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A170" w14:textId="77777777" w:rsidR="00A86E54" w:rsidRPr="00A62A57" w:rsidRDefault="00A86E54" w:rsidP="007447FD">
      <w:pPr>
        <w:pStyle w:val="Titre"/>
        <w:spacing w:after="240" w:line="360" w:lineRule="auto"/>
        <w:jc w:val="both"/>
        <w:rPr>
          <w:color w:val="25366F" w:themeColor="text2"/>
          <w:sz w:val="24"/>
          <w:szCs w:val="24"/>
        </w:rPr>
      </w:pPr>
    </w:p>
    <w:p w14:paraId="3CC7614E" w14:textId="77777777" w:rsidR="00A86E54" w:rsidRPr="00A62A57" w:rsidRDefault="00A86E54" w:rsidP="007447FD">
      <w:pPr>
        <w:pStyle w:val="Titre"/>
        <w:spacing w:after="240" w:line="360" w:lineRule="auto"/>
        <w:jc w:val="both"/>
        <w:rPr>
          <w:color w:val="25366F" w:themeColor="text2"/>
          <w:sz w:val="24"/>
          <w:szCs w:val="24"/>
        </w:rPr>
      </w:pPr>
    </w:p>
    <w:p w14:paraId="3BFEFB25" w14:textId="20281557" w:rsidR="00DE198B" w:rsidRPr="00A62A57" w:rsidRDefault="00A2609B" w:rsidP="007447FD">
      <w:pPr>
        <w:pStyle w:val="Titre"/>
        <w:spacing w:after="240" w:line="360" w:lineRule="auto"/>
        <w:jc w:val="both"/>
        <w:rPr>
          <w:b/>
          <w:color w:val="25366F" w:themeColor="text2"/>
          <w:sz w:val="32"/>
          <w:szCs w:val="32"/>
        </w:rPr>
      </w:pPr>
      <w:r w:rsidRPr="00A62A57">
        <w:rPr>
          <w:b/>
          <w:color w:val="25366F" w:themeColor="text2"/>
          <w:sz w:val="32"/>
          <w:szCs w:val="32"/>
        </w:rPr>
        <w:t>Consultation publique</w:t>
      </w:r>
    </w:p>
    <w:p w14:paraId="64D47E2C" w14:textId="3A6CC1B7" w:rsidR="00A2609B" w:rsidRPr="00A86E54" w:rsidRDefault="008C7812" w:rsidP="007447FD">
      <w:pPr>
        <w:pStyle w:val="Titre"/>
        <w:spacing w:before="240"/>
        <w:jc w:val="both"/>
        <w:rPr>
          <w:color w:val="25366F" w:themeColor="text2"/>
          <w:sz w:val="28"/>
          <w:szCs w:val="28"/>
        </w:rPr>
      </w:pPr>
      <w:r>
        <w:rPr>
          <w:color w:val="25366F" w:themeColor="text2"/>
          <w:sz w:val="28"/>
          <w:szCs w:val="28"/>
        </w:rPr>
        <w:t>r</w:t>
      </w:r>
      <w:r w:rsidR="00FB2BFC">
        <w:rPr>
          <w:color w:val="25366F" w:themeColor="text2"/>
          <w:sz w:val="28"/>
          <w:szCs w:val="28"/>
        </w:rPr>
        <w:t>elative à</w:t>
      </w:r>
      <w:r w:rsidR="00A86E54" w:rsidDel="00FB2BFC">
        <w:rPr>
          <w:color w:val="25366F" w:themeColor="text2"/>
          <w:sz w:val="28"/>
          <w:szCs w:val="28"/>
        </w:rPr>
        <w:t xml:space="preserve"> </w:t>
      </w:r>
      <w:r w:rsidR="00A86E54">
        <w:rPr>
          <w:color w:val="25366F" w:themeColor="text2"/>
          <w:sz w:val="28"/>
          <w:szCs w:val="28"/>
        </w:rPr>
        <w:t>la m</w:t>
      </w:r>
      <w:r w:rsidR="00A2609B" w:rsidRPr="00A86E54">
        <w:rPr>
          <w:color w:val="25366F" w:themeColor="text2"/>
          <w:sz w:val="28"/>
          <w:szCs w:val="28"/>
        </w:rPr>
        <w:t xml:space="preserve">ise en œuvre de la réglementation relative à l’ouverture des données </w:t>
      </w:r>
      <w:r w:rsidR="00FB2BFC">
        <w:rPr>
          <w:color w:val="25366F" w:themeColor="text2"/>
          <w:sz w:val="28"/>
          <w:szCs w:val="28"/>
        </w:rPr>
        <w:t xml:space="preserve">de circulation </w:t>
      </w:r>
      <w:r w:rsidR="00A2609B" w:rsidRPr="00A86E54">
        <w:rPr>
          <w:color w:val="25366F" w:themeColor="text2"/>
          <w:sz w:val="28"/>
          <w:szCs w:val="28"/>
        </w:rPr>
        <w:t>routière et de</w:t>
      </w:r>
      <w:r w:rsidR="001445D8">
        <w:rPr>
          <w:color w:val="25366F" w:themeColor="text2"/>
          <w:sz w:val="28"/>
          <w:szCs w:val="28"/>
        </w:rPr>
        <w:t xml:space="preserve"> </w:t>
      </w:r>
      <w:r w:rsidR="00FB2BFC">
        <w:rPr>
          <w:color w:val="25366F" w:themeColor="text2"/>
          <w:sz w:val="28"/>
          <w:szCs w:val="28"/>
        </w:rPr>
        <w:t xml:space="preserve">sécurité </w:t>
      </w:r>
      <w:r w:rsidR="00A2609B" w:rsidRPr="00A62A57">
        <w:rPr>
          <w:color w:val="25366F" w:themeColor="text2"/>
          <w:sz w:val="28"/>
          <w:szCs w:val="28"/>
        </w:rPr>
        <w:t>routière</w:t>
      </w:r>
      <w:r w:rsidR="00A2609B" w:rsidRPr="00A86E54">
        <w:rPr>
          <w:color w:val="25366F" w:themeColor="text2"/>
          <w:sz w:val="28"/>
          <w:szCs w:val="28"/>
        </w:rPr>
        <w:t xml:space="preserve"> et </w:t>
      </w:r>
      <w:r w:rsidR="00FB2BFC">
        <w:rPr>
          <w:color w:val="25366F" w:themeColor="text2"/>
          <w:sz w:val="28"/>
          <w:szCs w:val="28"/>
        </w:rPr>
        <w:t>à</w:t>
      </w:r>
      <w:r w:rsidR="001445D8">
        <w:rPr>
          <w:color w:val="25366F" w:themeColor="text2"/>
          <w:sz w:val="28"/>
          <w:szCs w:val="28"/>
        </w:rPr>
        <w:t xml:space="preserve"> </w:t>
      </w:r>
      <w:r w:rsidR="00FB2BFC">
        <w:rPr>
          <w:color w:val="25366F" w:themeColor="text2"/>
          <w:sz w:val="28"/>
          <w:szCs w:val="28"/>
        </w:rPr>
        <w:t>l</w:t>
      </w:r>
      <w:r w:rsidR="001445D8" w:rsidRPr="00A62A57">
        <w:rPr>
          <w:color w:val="25366F" w:themeColor="text2"/>
          <w:sz w:val="28"/>
          <w:szCs w:val="28"/>
        </w:rPr>
        <w:t>a</w:t>
      </w:r>
      <w:r w:rsidR="001445D8">
        <w:rPr>
          <w:color w:val="25366F" w:themeColor="text2"/>
          <w:sz w:val="28"/>
          <w:szCs w:val="28"/>
        </w:rPr>
        <w:t xml:space="preserve"> mission de contrôle </w:t>
      </w:r>
      <w:r w:rsidR="00A2609B" w:rsidRPr="00A86E54">
        <w:rPr>
          <w:color w:val="25366F" w:themeColor="text2"/>
          <w:sz w:val="28"/>
          <w:szCs w:val="28"/>
        </w:rPr>
        <w:t>confiée à l’Autorité de régulation des transports</w:t>
      </w:r>
    </w:p>
    <w:p w14:paraId="7D8156A2" w14:textId="77777777" w:rsidR="007C6778" w:rsidRPr="00A62A57" w:rsidRDefault="007C6778" w:rsidP="001805DD">
      <w:pPr>
        <w:jc w:val="both"/>
        <w:rPr>
          <w:rFonts w:asciiTheme="majorHAnsi" w:hAnsiTheme="majorHAnsi"/>
        </w:rPr>
      </w:pPr>
    </w:p>
    <w:p w14:paraId="30A721D6" w14:textId="7ABDBFA4" w:rsidR="007C6778" w:rsidRPr="00A62A57" w:rsidRDefault="007C6778" w:rsidP="001805DD">
      <w:pPr>
        <w:jc w:val="both"/>
        <w:rPr>
          <w:rFonts w:asciiTheme="majorHAnsi" w:hAnsiTheme="majorHAnsi"/>
        </w:rPr>
      </w:pPr>
      <w:r w:rsidRPr="00A62A57">
        <w:rPr>
          <w:rFonts w:asciiTheme="majorHAnsi" w:hAnsiTheme="majorHAnsi"/>
        </w:rPr>
        <w:t>Déb</w:t>
      </w:r>
      <w:r w:rsidR="0063440C" w:rsidRPr="00A62A57">
        <w:rPr>
          <w:rFonts w:asciiTheme="majorHAnsi" w:hAnsiTheme="majorHAnsi"/>
        </w:rPr>
        <w:t xml:space="preserve">ut : </w:t>
      </w:r>
      <w:r w:rsidR="0020748C" w:rsidRPr="00A62A57">
        <w:rPr>
          <w:rFonts w:asciiTheme="majorHAnsi" w:hAnsiTheme="majorHAnsi"/>
          <w:b/>
        </w:rPr>
        <w:t>1</w:t>
      </w:r>
      <w:r w:rsidR="000621E8" w:rsidRPr="00CF73C7">
        <w:rPr>
          <w:rFonts w:asciiTheme="majorHAnsi" w:hAnsiTheme="majorHAnsi"/>
          <w:b/>
          <w:vertAlign w:val="superscript"/>
        </w:rPr>
        <w:t>er</w:t>
      </w:r>
      <w:r w:rsidR="0063440C" w:rsidRPr="00A62A57">
        <w:rPr>
          <w:rFonts w:asciiTheme="majorHAnsi" w:hAnsiTheme="majorHAnsi"/>
          <w:b/>
        </w:rPr>
        <w:t xml:space="preserve"> </w:t>
      </w:r>
      <w:r w:rsidR="6C1F3DA4" w:rsidRPr="6869FBC1">
        <w:rPr>
          <w:rFonts w:asciiTheme="majorHAnsi" w:hAnsiTheme="majorHAnsi"/>
          <w:b/>
          <w:bCs/>
        </w:rPr>
        <w:t>juin</w:t>
      </w:r>
      <w:r w:rsidR="0063440C" w:rsidRPr="00A62A57">
        <w:rPr>
          <w:rFonts w:asciiTheme="majorHAnsi" w:hAnsiTheme="majorHAnsi"/>
          <w:b/>
        </w:rPr>
        <w:t xml:space="preserve"> 2026</w:t>
      </w:r>
    </w:p>
    <w:p w14:paraId="378EB325" w14:textId="21AEABAC" w:rsidR="00C93BF5" w:rsidRDefault="0063440C" w:rsidP="001805DD">
      <w:pPr>
        <w:jc w:val="both"/>
        <w:rPr>
          <w:rFonts w:asciiTheme="majorHAnsi" w:hAnsiTheme="majorHAnsi"/>
        </w:rPr>
      </w:pPr>
      <w:r w:rsidRPr="00A62A57">
        <w:rPr>
          <w:rFonts w:asciiTheme="majorHAnsi" w:hAnsiTheme="majorHAnsi"/>
        </w:rPr>
        <w:t xml:space="preserve">Fin : </w:t>
      </w:r>
      <w:r w:rsidRPr="00A62A57">
        <w:rPr>
          <w:rFonts w:asciiTheme="majorHAnsi" w:hAnsiTheme="majorHAnsi"/>
          <w:b/>
        </w:rPr>
        <w:t>3</w:t>
      </w:r>
      <w:r w:rsidR="1F442BDF" w:rsidRPr="6869FBC1">
        <w:rPr>
          <w:rFonts w:asciiTheme="majorHAnsi" w:hAnsiTheme="majorHAnsi"/>
          <w:b/>
          <w:bCs/>
        </w:rPr>
        <w:t>1</w:t>
      </w:r>
      <w:r w:rsidRPr="6869FBC1">
        <w:rPr>
          <w:rFonts w:asciiTheme="majorHAnsi" w:hAnsiTheme="majorHAnsi"/>
          <w:b/>
          <w:bCs/>
        </w:rPr>
        <w:t xml:space="preserve"> </w:t>
      </w:r>
      <w:r w:rsidR="000621E8" w:rsidRPr="6869FBC1">
        <w:rPr>
          <w:rFonts w:asciiTheme="majorHAnsi" w:hAnsiTheme="majorHAnsi"/>
          <w:b/>
          <w:bCs/>
        </w:rPr>
        <w:t>jui</w:t>
      </w:r>
      <w:r w:rsidR="1849A171" w:rsidRPr="6869FBC1">
        <w:rPr>
          <w:rFonts w:asciiTheme="majorHAnsi" w:hAnsiTheme="majorHAnsi"/>
          <w:b/>
          <w:bCs/>
        </w:rPr>
        <w:t>llet</w:t>
      </w:r>
      <w:r w:rsidRPr="00A62A57">
        <w:rPr>
          <w:rFonts w:asciiTheme="majorHAnsi" w:hAnsiTheme="majorHAnsi"/>
          <w:b/>
        </w:rPr>
        <w:t xml:space="preserve"> 2026</w:t>
      </w:r>
    </w:p>
    <w:p w14:paraId="5BAADAB2" w14:textId="77777777" w:rsidR="00E8623E" w:rsidRDefault="00E8623E" w:rsidP="001805DD">
      <w:pPr>
        <w:jc w:val="both"/>
        <w:rPr>
          <w:rFonts w:asciiTheme="majorHAnsi" w:hAnsiTheme="majorHAnsi"/>
        </w:rPr>
      </w:pPr>
    </w:p>
    <w:p w14:paraId="72731781" w14:textId="76795FDE" w:rsidR="00111A25" w:rsidRPr="00A62A57" w:rsidRDefault="00111A25" w:rsidP="001805DD">
      <w:pPr>
        <w:jc w:val="both"/>
        <w:rPr>
          <w:rFonts w:asciiTheme="majorHAnsi" w:hAnsiTheme="majorHAnsi"/>
        </w:rPr>
        <w:sectPr w:rsidR="00111A25" w:rsidRPr="00A62A57" w:rsidSect="00A86E54">
          <w:footerReference w:type="default" r:id="rId11"/>
          <w:headerReference w:type="first" r:id="rId12"/>
          <w:footerReference w:type="first" r:id="rId13"/>
          <w:pgSz w:w="11906" w:h="16838"/>
          <w:pgMar w:top="1843" w:right="1440" w:bottom="1440" w:left="1440" w:header="720" w:footer="720" w:gutter="0"/>
          <w:cols w:space="720"/>
          <w:titlePg/>
          <w:docGrid w:linePitch="360"/>
        </w:sectPr>
      </w:pPr>
    </w:p>
    <w:sdt>
      <w:sdtPr>
        <w:rPr>
          <w:rFonts w:asciiTheme="majorHAnsi" w:eastAsiaTheme="minorEastAsia" w:hAnsiTheme="majorHAnsi" w:cstheme="minorBidi"/>
          <w:caps w:val="0"/>
          <w:color w:val="auto"/>
          <w:sz w:val="22"/>
          <w:szCs w:val="22"/>
          <w:lang w:eastAsia="en-US"/>
        </w:rPr>
        <w:id w:val="-364454505"/>
        <w:docPartObj>
          <w:docPartGallery w:val="Table of Contents"/>
          <w:docPartUnique/>
        </w:docPartObj>
      </w:sdtPr>
      <w:sdtEndPr>
        <w:rPr>
          <w:b/>
          <w:bCs/>
        </w:rPr>
      </w:sdtEndPr>
      <w:sdtContent>
        <w:p w14:paraId="2DA479D9" w14:textId="1BF9DEEF" w:rsidR="001445D8" w:rsidRPr="00A62A57" w:rsidRDefault="002339FB" w:rsidP="001445D8">
          <w:pPr>
            <w:pStyle w:val="En-ttedetabledesmatires"/>
            <w:rPr>
              <w:rFonts w:asciiTheme="majorHAnsi" w:hAnsiTheme="majorHAnsi"/>
              <w:caps w:val="0"/>
              <w:lang w:eastAsia="en-US"/>
            </w:rPr>
          </w:pPr>
          <w:r w:rsidRPr="00A62A57">
            <w:rPr>
              <w:rFonts w:asciiTheme="majorHAnsi" w:hAnsiTheme="majorHAnsi"/>
              <w:caps w:val="0"/>
              <w:lang w:eastAsia="en-US"/>
            </w:rPr>
            <w:t>TABLE DES MATIÈRES</w:t>
          </w:r>
        </w:p>
        <w:p w14:paraId="605779D8" w14:textId="4E00E835" w:rsidR="00EC1920" w:rsidRDefault="005379D2">
          <w:pPr>
            <w:pStyle w:val="TM1"/>
            <w:tabs>
              <w:tab w:val="right" w:leader="dot" w:pos="9016"/>
            </w:tabs>
            <w:rPr>
              <w:rFonts w:eastAsiaTheme="minorEastAsia"/>
              <w:b w:val="0"/>
              <w:bCs w:val="0"/>
              <w:iCs w:val="0"/>
              <w:noProof/>
              <w:color w:val="auto"/>
              <w:kern w:val="2"/>
              <w:lang w:eastAsia="fr-FR"/>
              <w14:ligatures w14:val="standardContextual"/>
            </w:rPr>
          </w:pPr>
          <w:r w:rsidRPr="00A62A57">
            <w:rPr>
              <w:rFonts w:asciiTheme="majorHAnsi" w:hAnsiTheme="majorHAnsi"/>
              <w:i/>
            </w:rPr>
            <w:fldChar w:fldCharType="begin"/>
          </w:r>
          <w:r w:rsidRPr="00A62A57">
            <w:rPr>
              <w:rFonts w:asciiTheme="majorHAnsi" w:hAnsiTheme="majorHAnsi"/>
              <w:i/>
            </w:rPr>
            <w:instrText xml:space="preserve"> TOC \o "1-2" \h \z \u </w:instrText>
          </w:r>
          <w:r w:rsidRPr="00A62A57">
            <w:rPr>
              <w:rFonts w:asciiTheme="majorHAnsi" w:hAnsiTheme="majorHAnsi"/>
              <w:i/>
            </w:rPr>
            <w:fldChar w:fldCharType="separate"/>
          </w:r>
          <w:hyperlink w:anchor="_Toc227333279" w:history="1">
            <w:r w:rsidR="00EC1920" w:rsidRPr="00F41495">
              <w:rPr>
                <w:rStyle w:val="Lienhypertexte"/>
                <w:rFonts w:asciiTheme="majorHAnsi" w:hAnsiTheme="majorHAnsi"/>
                <w:noProof/>
              </w:rPr>
              <w:t>Introduction</w:t>
            </w:r>
            <w:r w:rsidR="00EC1920">
              <w:rPr>
                <w:noProof/>
                <w:webHidden/>
              </w:rPr>
              <w:tab/>
            </w:r>
            <w:r w:rsidR="00EC1920">
              <w:rPr>
                <w:noProof/>
                <w:webHidden/>
              </w:rPr>
              <w:fldChar w:fldCharType="begin"/>
            </w:r>
            <w:r w:rsidR="00EC1920">
              <w:rPr>
                <w:noProof/>
                <w:webHidden/>
              </w:rPr>
              <w:instrText xml:space="preserve"> PAGEREF _Toc227333279 \h </w:instrText>
            </w:r>
            <w:r w:rsidR="00EC1920">
              <w:rPr>
                <w:noProof/>
                <w:webHidden/>
              </w:rPr>
            </w:r>
            <w:r w:rsidR="00EC1920">
              <w:rPr>
                <w:noProof/>
                <w:webHidden/>
              </w:rPr>
              <w:fldChar w:fldCharType="separate"/>
            </w:r>
            <w:r w:rsidR="00EC1920">
              <w:rPr>
                <w:noProof/>
                <w:webHidden/>
              </w:rPr>
              <w:t>3</w:t>
            </w:r>
            <w:r w:rsidR="00EC1920">
              <w:rPr>
                <w:noProof/>
                <w:webHidden/>
              </w:rPr>
              <w:fldChar w:fldCharType="end"/>
            </w:r>
          </w:hyperlink>
        </w:p>
        <w:p w14:paraId="16EA37CD" w14:textId="081D8426"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0" w:history="1">
            <w:r w:rsidRPr="00F41495">
              <w:rPr>
                <w:rStyle w:val="Lienhypertexte"/>
                <w:noProof/>
              </w:rPr>
              <w:t>Contexte et mission de l’Autorité</w:t>
            </w:r>
            <w:r>
              <w:rPr>
                <w:noProof/>
                <w:webHidden/>
              </w:rPr>
              <w:tab/>
            </w:r>
            <w:r>
              <w:rPr>
                <w:noProof/>
                <w:webHidden/>
              </w:rPr>
              <w:fldChar w:fldCharType="begin"/>
            </w:r>
            <w:r>
              <w:rPr>
                <w:noProof/>
                <w:webHidden/>
              </w:rPr>
              <w:instrText xml:space="preserve"> PAGEREF _Toc227333280 \h </w:instrText>
            </w:r>
            <w:r>
              <w:rPr>
                <w:noProof/>
                <w:webHidden/>
              </w:rPr>
            </w:r>
            <w:r>
              <w:rPr>
                <w:noProof/>
                <w:webHidden/>
              </w:rPr>
              <w:fldChar w:fldCharType="separate"/>
            </w:r>
            <w:r>
              <w:rPr>
                <w:noProof/>
                <w:webHidden/>
              </w:rPr>
              <w:t>3</w:t>
            </w:r>
            <w:r>
              <w:rPr>
                <w:noProof/>
                <w:webHidden/>
              </w:rPr>
              <w:fldChar w:fldCharType="end"/>
            </w:r>
          </w:hyperlink>
        </w:p>
        <w:p w14:paraId="326B6F44" w14:textId="4EE3EDAB"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1" w:history="1">
            <w:r w:rsidRPr="00F41495">
              <w:rPr>
                <w:rStyle w:val="Lienhypertexte"/>
                <w:noProof/>
              </w:rPr>
              <w:t>Objectifs et modalités de la consultation publique</w:t>
            </w:r>
            <w:r>
              <w:rPr>
                <w:noProof/>
                <w:webHidden/>
              </w:rPr>
              <w:tab/>
            </w:r>
            <w:r>
              <w:rPr>
                <w:noProof/>
                <w:webHidden/>
              </w:rPr>
              <w:fldChar w:fldCharType="begin"/>
            </w:r>
            <w:r>
              <w:rPr>
                <w:noProof/>
                <w:webHidden/>
              </w:rPr>
              <w:instrText xml:space="preserve"> PAGEREF _Toc227333281 \h </w:instrText>
            </w:r>
            <w:r>
              <w:rPr>
                <w:noProof/>
                <w:webHidden/>
              </w:rPr>
            </w:r>
            <w:r>
              <w:rPr>
                <w:noProof/>
                <w:webHidden/>
              </w:rPr>
              <w:fldChar w:fldCharType="separate"/>
            </w:r>
            <w:r>
              <w:rPr>
                <w:noProof/>
                <w:webHidden/>
              </w:rPr>
              <w:t>5</w:t>
            </w:r>
            <w:r>
              <w:rPr>
                <w:noProof/>
                <w:webHidden/>
              </w:rPr>
              <w:fldChar w:fldCharType="end"/>
            </w:r>
          </w:hyperlink>
        </w:p>
        <w:p w14:paraId="5E985B98" w14:textId="37BF3CA9"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2" w:history="1">
            <w:r w:rsidRPr="00F41495">
              <w:rPr>
                <w:rStyle w:val="Lienhypertexte"/>
                <w:noProof/>
              </w:rPr>
              <w:t>Références</w:t>
            </w:r>
            <w:r>
              <w:rPr>
                <w:noProof/>
                <w:webHidden/>
              </w:rPr>
              <w:tab/>
            </w:r>
            <w:r>
              <w:rPr>
                <w:noProof/>
                <w:webHidden/>
              </w:rPr>
              <w:fldChar w:fldCharType="begin"/>
            </w:r>
            <w:r>
              <w:rPr>
                <w:noProof/>
                <w:webHidden/>
              </w:rPr>
              <w:instrText xml:space="preserve"> PAGEREF _Toc227333282 \h </w:instrText>
            </w:r>
            <w:r>
              <w:rPr>
                <w:noProof/>
                <w:webHidden/>
              </w:rPr>
            </w:r>
            <w:r>
              <w:rPr>
                <w:noProof/>
                <w:webHidden/>
              </w:rPr>
              <w:fldChar w:fldCharType="separate"/>
            </w:r>
            <w:r>
              <w:rPr>
                <w:noProof/>
                <w:webHidden/>
              </w:rPr>
              <w:t>6</w:t>
            </w:r>
            <w:r>
              <w:rPr>
                <w:noProof/>
                <w:webHidden/>
              </w:rPr>
              <w:fldChar w:fldCharType="end"/>
            </w:r>
          </w:hyperlink>
        </w:p>
        <w:p w14:paraId="15FEB289" w14:textId="5B0E84BA" w:rsidR="00EC1920" w:rsidRDefault="00EC1920">
          <w:pPr>
            <w:pStyle w:val="TM1"/>
            <w:tabs>
              <w:tab w:val="right" w:leader="dot" w:pos="9016"/>
            </w:tabs>
            <w:rPr>
              <w:rFonts w:eastAsiaTheme="minorEastAsia"/>
              <w:b w:val="0"/>
              <w:bCs w:val="0"/>
              <w:iCs w:val="0"/>
              <w:noProof/>
              <w:color w:val="auto"/>
              <w:kern w:val="2"/>
              <w:lang w:eastAsia="fr-FR"/>
              <w14:ligatures w14:val="standardContextual"/>
            </w:rPr>
          </w:pPr>
          <w:hyperlink w:anchor="_Toc227333283" w:history="1">
            <w:r w:rsidRPr="00F41495">
              <w:rPr>
                <w:rStyle w:val="Lienhypertexte"/>
                <w:rFonts w:asciiTheme="majorHAnsi" w:hAnsiTheme="majorHAnsi"/>
                <w:noProof/>
              </w:rPr>
              <w:t>I - Cadre juridique relatif aux données routières</w:t>
            </w:r>
            <w:r>
              <w:rPr>
                <w:noProof/>
                <w:webHidden/>
              </w:rPr>
              <w:tab/>
            </w:r>
            <w:r>
              <w:rPr>
                <w:noProof/>
                <w:webHidden/>
              </w:rPr>
              <w:fldChar w:fldCharType="begin"/>
            </w:r>
            <w:r>
              <w:rPr>
                <w:noProof/>
                <w:webHidden/>
              </w:rPr>
              <w:instrText xml:space="preserve"> PAGEREF _Toc227333283 \h </w:instrText>
            </w:r>
            <w:r>
              <w:rPr>
                <w:noProof/>
                <w:webHidden/>
              </w:rPr>
            </w:r>
            <w:r>
              <w:rPr>
                <w:noProof/>
                <w:webHidden/>
              </w:rPr>
              <w:fldChar w:fldCharType="separate"/>
            </w:r>
            <w:r>
              <w:rPr>
                <w:noProof/>
                <w:webHidden/>
              </w:rPr>
              <w:t>7</w:t>
            </w:r>
            <w:r>
              <w:rPr>
                <w:noProof/>
                <w:webHidden/>
              </w:rPr>
              <w:fldChar w:fldCharType="end"/>
            </w:r>
          </w:hyperlink>
        </w:p>
        <w:p w14:paraId="6713DCDA" w14:textId="3762595E"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4" w:history="1">
            <w:r w:rsidRPr="00F41495">
              <w:rPr>
                <w:rStyle w:val="Lienhypertexte"/>
                <w:noProof/>
              </w:rPr>
              <w:t>a. Connaissance du cadre juridique</w:t>
            </w:r>
            <w:r>
              <w:rPr>
                <w:noProof/>
                <w:webHidden/>
              </w:rPr>
              <w:tab/>
            </w:r>
            <w:r>
              <w:rPr>
                <w:noProof/>
                <w:webHidden/>
              </w:rPr>
              <w:fldChar w:fldCharType="begin"/>
            </w:r>
            <w:r>
              <w:rPr>
                <w:noProof/>
                <w:webHidden/>
              </w:rPr>
              <w:instrText xml:space="preserve"> PAGEREF _Toc227333284 \h </w:instrText>
            </w:r>
            <w:r>
              <w:rPr>
                <w:noProof/>
                <w:webHidden/>
              </w:rPr>
            </w:r>
            <w:r>
              <w:rPr>
                <w:noProof/>
                <w:webHidden/>
              </w:rPr>
              <w:fldChar w:fldCharType="separate"/>
            </w:r>
            <w:r>
              <w:rPr>
                <w:noProof/>
                <w:webHidden/>
              </w:rPr>
              <w:t>7</w:t>
            </w:r>
            <w:r>
              <w:rPr>
                <w:noProof/>
                <w:webHidden/>
              </w:rPr>
              <w:fldChar w:fldCharType="end"/>
            </w:r>
          </w:hyperlink>
        </w:p>
        <w:p w14:paraId="000C820C" w14:textId="71543BBC"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5" w:history="1">
            <w:r w:rsidRPr="00F41495">
              <w:rPr>
                <w:rStyle w:val="Lienhypertexte"/>
                <w:noProof/>
              </w:rPr>
              <w:t>b. Connaissance du statut juridique applicable</w:t>
            </w:r>
            <w:r>
              <w:rPr>
                <w:noProof/>
                <w:webHidden/>
              </w:rPr>
              <w:tab/>
            </w:r>
            <w:r>
              <w:rPr>
                <w:noProof/>
                <w:webHidden/>
              </w:rPr>
              <w:fldChar w:fldCharType="begin"/>
            </w:r>
            <w:r>
              <w:rPr>
                <w:noProof/>
                <w:webHidden/>
              </w:rPr>
              <w:instrText xml:space="preserve"> PAGEREF _Toc227333285 \h </w:instrText>
            </w:r>
            <w:r>
              <w:rPr>
                <w:noProof/>
                <w:webHidden/>
              </w:rPr>
            </w:r>
            <w:r>
              <w:rPr>
                <w:noProof/>
                <w:webHidden/>
              </w:rPr>
              <w:fldChar w:fldCharType="separate"/>
            </w:r>
            <w:r>
              <w:rPr>
                <w:noProof/>
                <w:webHidden/>
              </w:rPr>
              <w:t>7</w:t>
            </w:r>
            <w:r>
              <w:rPr>
                <w:noProof/>
                <w:webHidden/>
              </w:rPr>
              <w:fldChar w:fldCharType="end"/>
            </w:r>
          </w:hyperlink>
        </w:p>
        <w:p w14:paraId="7AE5BA95" w14:textId="45CCC98E"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6" w:history="1">
            <w:r w:rsidRPr="00F41495">
              <w:rPr>
                <w:rStyle w:val="Lienhypertexte"/>
                <w:noProof/>
              </w:rPr>
              <w:t>c. Connaissance des obligations de fourniture de données</w:t>
            </w:r>
            <w:r>
              <w:rPr>
                <w:noProof/>
                <w:webHidden/>
              </w:rPr>
              <w:tab/>
            </w:r>
            <w:r>
              <w:rPr>
                <w:noProof/>
                <w:webHidden/>
              </w:rPr>
              <w:fldChar w:fldCharType="begin"/>
            </w:r>
            <w:r>
              <w:rPr>
                <w:noProof/>
                <w:webHidden/>
              </w:rPr>
              <w:instrText xml:space="preserve"> PAGEREF _Toc227333286 \h </w:instrText>
            </w:r>
            <w:r>
              <w:rPr>
                <w:noProof/>
                <w:webHidden/>
              </w:rPr>
            </w:r>
            <w:r>
              <w:rPr>
                <w:noProof/>
                <w:webHidden/>
              </w:rPr>
              <w:fldChar w:fldCharType="separate"/>
            </w:r>
            <w:r>
              <w:rPr>
                <w:noProof/>
                <w:webHidden/>
              </w:rPr>
              <w:t>8</w:t>
            </w:r>
            <w:r>
              <w:rPr>
                <w:noProof/>
                <w:webHidden/>
              </w:rPr>
              <w:fldChar w:fldCharType="end"/>
            </w:r>
          </w:hyperlink>
        </w:p>
        <w:p w14:paraId="5A33D71F" w14:textId="7F2477E9"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7" w:history="1">
            <w:r w:rsidRPr="00F41495">
              <w:rPr>
                <w:rStyle w:val="Lienhypertexte"/>
                <w:noProof/>
              </w:rPr>
              <w:t>d. Connaissance des obligations de fourniture de données par les prestataires de services d’informations et les détenteurs de données embarquées</w:t>
            </w:r>
            <w:r>
              <w:rPr>
                <w:noProof/>
                <w:webHidden/>
              </w:rPr>
              <w:tab/>
            </w:r>
            <w:r>
              <w:rPr>
                <w:noProof/>
                <w:webHidden/>
              </w:rPr>
              <w:fldChar w:fldCharType="begin"/>
            </w:r>
            <w:r>
              <w:rPr>
                <w:noProof/>
                <w:webHidden/>
              </w:rPr>
              <w:instrText xml:space="preserve"> PAGEREF _Toc227333287 \h </w:instrText>
            </w:r>
            <w:r>
              <w:rPr>
                <w:noProof/>
                <w:webHidden/>
              </w:rPr>
            </w:r>
            <w:r>
              <w:rPr>
                <w:noProof/>
                <w:webHidden/>
              </w:rPr>
              <w:fldChar w:fldCharType="separate"/>
            </w:r>
            <w:r>
              <w:rPr>
                <w:noProof/>
                <w:webHidden/>
              </w:rPr>
              <w:t>9</w:t>
            </w:r>
            <w:r>
              <w:rPr>
                <w:noProof/>
                <w:webHidden/>
              </w:rPr>
              <w:fldChar w:fldCharType="end"/>
            </w:r>
          </w:hyperlink>
        </w:p>
        <w:p w14:paraId="11D0A498" w14:textId="1E8641C2"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88" w:history="1">
            <w:r w:rsidRPr="00F41495">
              <w:rPr>
                <w:rStyle w:val="Lienhypertexte"/>
                <w:noProof/>
              </w:rPr>
              <w:t>e. Difficultés liées à la compréhension du cadre juridique</w:t>
            </w:r>
            <w:r>
              <w:rPr>
                <w:noProof/>
                <w:webHidden/>
              </w:rPr>
              <w:tab/>
            </w:r>
            <w:r>
              <w:rPr>
                <w:noProof/>
                <w:webHidden/>
              </w:rPr>
              <w:fldChar w:fldCharType="begin"/>
            </w:r>
            <w:r>
              <w:rPr>
                <w:noProof/>
                <w:webHidden/>
              </w:rPr>
              <w:instrText xml:space="preserve"> PAGEREF _Toc227333288 \h </w:instrText>
            </w:r>
            <w:r>
              <w:rPr>
                <w:noProof/>
                <w:webHidden/>
              </w:rPr>
            </w:r>
            <w:r>
              <w:rPr>
                <w:noProof/>
                <w:webHidden/>
              </w:rPr>
              <w:fldChar w:fldCharType="separate"/>
            </w:r>
            <w:r>
              <w:rPr>
                <w:noProof/>
                <w:webHidden/>
              </w:rPr>
              <w:t>10</w:t>
            </w:r>
            <w:r>
              <w:rPr>
                <w:noProof/>
                <w:webHidden/>
              </w:rPr>
              <w:fldChar w:fldCharType="end"/>
            </w:r>
          </w:hyperlink>
        </w:p>
        <w:p w14:paraId="0C471704" w14:textId="4593E7AD" w:rsidR="00EC1920" w:rsidRDefault="00EC1920">
          <w:pPr>
            <w:pStyle w:val="TM1"/>
            <w:tabs>
              <w:tab w:val="right" w:leader="dot" w:pos="9016"/>
            </w:tabs>
            <w:rPr>
              <w:rFonts w:eastAsiaTheme="minorEastAsia"/>
              <w:b w:val="0"/>
              <w:bCs w:val="0"/>
              <w:iCs w:val="0"/>
              <w:noProof/>
              <w:color w:val="auto"/>
              <w:kern w:val="2"/>
              <w:lang w:eastAsia="fr-FR"/>
              <w14:ligatures w14:val="standardContextual"/>
            </w:rPr>
          </w:pPr>
          <w:hyperlink w:anchor="_Toc227333289" w:history="1">
            <w:r w:rsidRPr="00F41495">
              <w:rPr>
                <w:rStyle w:val="Lienhypertexte"/>
                <w:rFonts w:asciiTheme="majorHAnsi" w:hAnsiTheme="majorHAnsi"/>
                <w:noProof/>
              </w:rPr>
              <w:t>II - Cadre opérationnel pour les détenteurs de données routières</w:t>
            </w:r>
            <w:r>
              <w:rPr>
                <w:noProof/>
                <w:webHidden/>
              </w:rPr>
              <w:tab/>
            </w:r>
            <w:r>
              <w:rPr>
                <w:noProof/>
                <w:webHidden/>
              </w:rPr>
              <w:fldChar w:fldCharType="begin"/>
            </w:r>
            <w:r>
              <w:rPr>
                <w:noProof/>
                <w:webHidden/>
              </w:rPr>
              <w:instrText xml:space="preserve"> PAGEREF _Toc227333289 \h </w:instrText>
            </w:r>
            <w:r>
              <w:rPr>
                <w:noProof/>
                <w:webHidden/>
              </w:rPr>
            </w:r>
            <w:r>
              <w:rPr>
                <w:noProof/>
                <w:webHidden/>
              </w:rPr>
              <w:fldChar w:fldCharType="separate"/>
            </w:r>
            <w:r>
              <w:rPr>
                <w:noProof/>
                <w:webHidden/>
              </w:rPr>
              <w:t>11</w:t>
            </w:r>
            <w:r>
              <w:rPr>
                <w:noProof/>
                <w:webHidden/>
              </w:rPr>
              <w:fldChar w:fldCharType="end"/>
            </w:r>
          </w:hyperlink>
        </w:p>
        <w:p w14:paraId="1E4AA5FC" w14:textId="66D64CE4"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90" w:history="1">
            <w:r w:rsidRPr="00F41495">
              <w:rPr>
                <w:rStyle w:val="Lienhypertexte"/>
                <w:noProof/>
              </w:rPr>
              <w:t>a. Données détenues</w:t>
            </w:r>
            <w:r>
              <w:rPr>
                <w:noProof/>
                <w:webHidden/>
              </w:rPr>
              <w:tab/>
            </w:r>
            <w:r>
              <w:rPr>
                <w:noProof/>
                <w:webHidden/>
              </w:rPr>
              <w:fldChar w:fldCharType="begin"/>
            </w:r>
            <w:r>
              <w:rPr>
                <w:noProof/>
                <w:webHidden/>
              </w:rPr>
              <w:instrText xml:space="preserve"> PAGEREF _Toc227333290 \h </w:instrText>
            </w:r>
            <w:r>
              <w:rPr>
                <w:noProof/>
                <w:webHidden/>
              </w:rPr>
            </w:r>
            <w:r>
              <w:rPr>
                <w:noProof/>
                <w:webHidden/>
              </w:rPr>
              <w:fldChar w:fldCharType="separate"/>
            </w:r>
            <w:r>
              <w:rPr>
                <w:noProof/>
                <w:webHidden/>
              </w:rPr>
              <w:t>11</w:t>
            </w:r>
            <w:r>
              <w:rPr>
                <w:noProof/>
                <w:webHidden/>
              </w:rPr>
              <w:fldChar w:fldCharType="end"/>
            </w:r>
          </w:hyperlink>
        </w:p>
        <w:p w14:paraId="30CE6A7F" w14:textId="1FC01FD2"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91" w:history="1">
            <w:r w:rsidRPr="00F41495">
              <w:rPr>
                <w:rStyle w:val="Lienhypertexte"/>
                <w:noProof/>
              </w:rPr>
              <w:t>b. Fourniture</w:t>
            </w:r>
            <w:r>
              <w:rPr>
                <w:noProof/>
                <w:webHidden/>
              </w:rPr>
              <w:tab/>
            </w:r>
            <w:r>
              <w:rPr>
                <w:noProof/>
                <w:webHidden/>
              </w:rPr>
              <w:fldChar w:fldCharType="begin"/>
            </w:r>
            <w:r>
              <w:rPr>
                <w:noProof/>
                <w:webHidden/>
              </w:rPr>
              <w:instrText xml:space="preserve"> PAGEREF _Toc227333291 \h </w:instrText>
            </w:r>
            <w:r>
              <w:rPr>
                <w:noProof/>
                <w:webHidden/>
              </w:rPr>
            </w:r>
            <w:r>
              <w:rPr>
                <w:noProof/>
                <w:webHidden/>
              </w:rPr>
              <w:fldChar w:fldCharType="separate"/>
            </w:r>
            <w:r>
              <w:rPr>
                <w:noProof/>
                <w:webHidden/>
              </w:rPr>
              <w:t>12</w:t>
            </w:r>
            <w:r>
              <w:rPr>
                <w:noProof/>
                <w:webHidden/>
              </w:rPr>
              <w:fldChar w:fldCharType="end"/>
            </w:r>
          </w:hyperlink>
        </w:p>
        <w:p w14:paraId="79D85B95" w14:textId="6EA6831F"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92" w:history="1">
            <w:r w:rsidRPr="00F41495">
              <w:rPr>
                <w:rStyle w:val="Lienhypertexte"/>
                <w:noProof/>
              </w:rPr>
              <w:t>c. Numérisation</w:t>
            </w:r>
            <w:r>
              <w:rPr>
                <w:noProof/>
                <w:webHidden/>
              </w:rPr>
              <w:tab/>
            </w:r>
            <w:r>
              <w:rPr>
                <w:noProof/>
                <w:webHidden/>
              </w:rPr>
              <w:fldChar w:fldCharType="begin"/>
            </w:r>
            <w:r>
              <w:rPr>
                <w:noProof/>
                <w:webHidden/>
              </w:rPr>
              <w:instrText xml:space="preserve"> PAGEREF _Toc227333292 \h </w:instrText>
            </w:r>
            <w:r>
              <w:rPr>
                <w:noProof/>
                <w:webHidden/>
              </w:rPr>
            </w:r>
            <w:r>
              <w:rPr>
                <w:noProof/>
                <w:webHidden/>
              </w:rPr>
              <w:fldChar w:fldCharType="separate"/>
            </w:r>
            <w:r>
              <w:rPr>
                <w:noProof/>
                <w:webHidden/>
              </w:rPr>
              <w:t>19</w:t>
            </w:r>
            <w:r>
              <w:rPr>
                <w:noProof/>
                <w:webHidden/>
              </w:rPr>
              <w:fldChar w:fldCharType="end"/>
            </w:r>
          </w:hyperlink>
        </w:p>
        <w:p w14:paraId="7C3E4DF9" w14:textId="1ABE9B76"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93" w:history="1">
            <w:r w:rsidRPr="00F41495">
              <w:rPr>
                <w:rStyle w:val="Lienhypertexte"/>
                <w:noProof/>
              </w:rPr>
              <w:t>d. Difficultés</w:t>
            </w:r>
            <w:r>
              <w:rPr>
                <w:noProof/>
                <w:webHidden/>
              </w:rPr>
              <w:tab/>
            </w:r>
            <w:r>
              <w:rPr>
                <w:noProof/>
                <w:webHidden/>
              </w:rPr>
              <w:fldChar w:fldCharType="begin"/>
            </w:r>
            <w:r>
              <w:rPr>
                <w:noProof/>
                <w:webHidden/>
              </w:rPr>
              <w:instrText xml:space="preserve"> PAGEREF _Toc227333293 \h </w:instrText>
            </w:r>
            <w:r>
              <w:rPr>
                <w:noProof/>
                <w:webHidden/>
              </w:rPr>
            </w:r>
            <w:r>
              <w:rPr>
                <w:noProof/>
                <w:webHidden/>
              </w:rPr>
              <w:fldChar w:fldCharType="separate"/>
            </w:r>
            <w:r>
              <w:rPr>
                <w:noProof/>
                <w:webHidden/>
              </w:rPr>
              <w:t>21</w:t>
            </w:r>
            <w:r>
              <w:rPr>
                <w:noProof/>
                <w:webHidden/>
              </w:rPr>
              <w:fldChar w:fldCharType="end"/>
            </w:r>
          </w:hyperlink>
        </w:p>
        <w:p w14:paraId="7D424A8E" w14:textId="56B1D886" w:rsidR="00EC1920" w:rsidRDefault="00EC1920">
          <w:pPr>
            <w:pStyle w:val="TM1"/>
            <w:tabs>
              <w:tab w:val="right" w:leader="dot" w:pos="9016"/>
            </w:tabs>
            <w:rPr>
              <w:rFonts w:eastAsiaTheme="minorEastAsia"/>
              <w:b w:val="0"/>
              <w:bCs w:val="0"/>
              <w:iCs w:val="0"/>
              <w:noProof/>
              <w:color w:val="auto"/>
              <w:kern w:val="2"/>
              <w:lang w:eastAsia="fr-FR"/>
              <w14:ligatures w14:val="standardContextual"/>
            </w:rPr>
          </w:pPr>
          <w:hyperlink w:anchor="_Toc227333294" w:history="1">
            <w:r w:rsidRPr="00F41495">
              <w:rPr>
                <w:rStyle w:val="Lienhypertexte"/>
                <w:noProof/>
              </w:rPr>
              <w:t>III- Cadre opérationnel pour les utilisateurs de données routières</w:t>
            </w:r>
            <w:r>
              <w:rPr>
                <w:noProof/>
                <w:webHidden/>
              </w:rPr>
              <w:tab/>
            </w:r>
            <w:r>
              <w:rPr>
                <w:noProof/>
                <w:webHidden/>
              </w:rPr>
              <w:fldChar w:fldCharType="begin"/>
            </w:r>
            <w:r>
              <w:rPr>
                <w:noProof/>
                <w:webHidden/>
              </w:rPr>
              <w:instrText xml:space="preserve"> PAGEREF _Toc227333294 \h </w:instrText>
            </w:r>
            <w:r>
              <w:rPr>
                <w:noProof/>
                <w:webHidden/>
              </w:rPr>
            </w:r>
            <w:r>
              <w:rPr>
                <w:noProof/>
                <w:webHidden/>
              </w:rPr>
              <w:fldChar w:fldCharType="separate"/>
            </w:r>
            <w:r>
              <w:rPr>
                <w:noProof/>
                <w:webHidden/>
              </w:rPr>
              <w:t>22</w:t>
            </w:r>
            <w:r>
              <w:rPr>
                <w:noProof/>
                <w:webHidden/>
              </w:rPr>
              <w:fldChar w:fldCharType="end"/>
            </w:r>
          </w:hyperlink>
        </w:p>
        <w:p w14:paraId="73332896" w14:textId="631504FD"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95" w:history="1">
            <w:r w:rsidRPr="00F41495">
              <w:rPr>
                <w:rStyle w:val="Lienhypertexte"/>
                <w:noProof/>
              </w:rPr>
              <w:t>a. Données utilisées</w:t>
            </w:r>
            <w:r>
              <w:rPr>
                <w:noProof/>
                <w:webHidden/>
              </w:rPr>
              <w:tab/>
            </w:r>
            <w:r>
              <w:rPr>
                <w:noProof/>
                <w:webHidden/>
              </w:rPr>
              <w:fldChar w:fldCharType="begin"/>
            </w:r>
            <w:r>
              <w:rPr>
                <w:noProof/>
                <w:webHidden/>
              </w:rPr>
              <w:instrText xml:space="preserve"> PAGEREF _Toc227333295 \h </w:instrText>
            </w:r>
            <w:r>
              <w:rPr>
                <w:noProof/>
                <w:webHidden/>
              </w:rPr>
            </w:r>
            <w:r>
              <w:rPr>
                <w:noProof/>
                <w:webHidden/>
              </w:rPr>
              <w:fldChar w:fldCharType="separate"/>
            </w:r>
            <w:r>
              <w:rPr>
                <w:noProof/>
                <w:webHidden/>
              </w:rPr>
              <w:t>22</w:t>
            </w:r>
            <w:r>
              <w:rPr>
                <w:noProof/>
                <w:webHidden/>
              </w:rPr>
              <w:fldChar w:fldCharType="end"/>
            </w:r>
          </w:hyperlink>
        </w:p>
        <w:p w14:paraId="0CA8FE34" w14:textId="56645458"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96" w:history="1">
            <w:r w:rsidRPr="00F41495">
              <w:rPr>
                <w:rStyle w:val="Lienhypertexte"/>
                <w:noProof/>
              </w:rPr>
              <w:t>b. Devoir d’utilisation des données essentielles</w:t>
            </w:r>
            <w:r>
              <w:rPr>
                <w:noProof/>
                <w:webHidden/>
              </w:rPr>
              <w:tab/>
            </w:r>
            <w:r>
              <w:rPr>
                <w:noProof/>
                <w:webHidden/>
              </w:rPr>
              <w:fldChar w:fldCharType="begin"/>
            </w:r>
            <w:r>
              <w:rPr>
                <w:noProof/>
                <w:webHidden/>
              </w:rPr>
              <w:instrText xml:space="preserve"> PAGEREF _Toc227333296 \h </w:instrText>
            </w:r>
            <w:r>
              <w:rPr>
                <w:noProof/>
                <w:webHidden/>
              </w:rPr>
            </w:r>
            <w:r>
              <w:rPr>
                <w:noProof/>
                <w:webHidden/>
              </w:rPr>
              <w:fldChar w:fldCharType="separate"/>
            </w:r>
            <w:r>
              <w:rPr>
                <w:noProof/>
                <w:webHidden/>
              </w:rPr>
              <w:t>24</w:t>
            </w:r>
            <w:r>
              <w:rPr>
                <w:noProof/>
                <w:webHidden/>
              </w:rPr>
              <w:fldChar w:fldCharType="end"/>
            </w:r>
          </w:hyperlink>
        </w:p>
        <w:p w14:paraId="4A2CC02C" w14:textId="6633B3AD"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297" w:history="1">
            <w:r w:rsidRPr="00F41495">
              <w:rPr>
                <w:rStyle w:val="Lienhypertexte"/>
                <w:noProof/>
              </w:rPr>
              <w:t>c. Difficultés</w:t>
            </w:r>
            <w:r>
              <w:rPr>
                <w:noProof/>
                <w:webHidden/>
              </w:rPr>
              <w:tab/>
            </w:r>
            <w:r>
              <w:rPr>
                <w:noProof/>
                <w:webHidden/>
              </w:rPr>
              <w:fldChar w:fldCharType="begin"/>
            </w:r>
            <w:r>
              <w:rPr>
                <w:noProof/>
                <w:webHidden/>
              </w:rPr>
              <w:instrText xml:space="preserve"> PAGEREF _Toc227333297 \h </w:instrText>
            </w:r>
            <w:r>
              <w:rPr>
                <w:noProof/>
                <w:webHidden/>
              </w:rPr>
            </w:r>
            <w:r>
              <w:rPr>
                <w:noProof/>
                <w:webHidden/>
              </w:rPr>
              <w:fldChar w:fldCharType="separate"/>
            </w:r>
            <w:r>
              <w:rPr>
                <w:noProof/>
                <w:webHidden/>
              </w:rPr>
              <w:t>24</w:t>
            </w:r>
            <w:r>
              <w:rPr>
                <w:noProof/>
                <w:webHidden/>
              </w:rPr>
              <w:fldChar w:fldCharType="end"/>
            </w:r>
          </w:hyperlink>
        </w:p>
        <w:p w14:paraId="31D52310" w14:textId="33A704D9" w:rsidR="00EC1920" w:rsidRDefault="00EC1920">
          <w:pPr>
            <w:pStyle w:val="TM1"/>
            <w:tabs>
              <w:tab w:val="right" w:leader="dot" w:pos="9016"/>
            </w:tabs>
            <w:rPr>
              <w:rFonts w:eastAsiaTheme="minorEastAsia"/>
              <w:b w:val="0"/>
              <w:bCs w:val="0"/>
              <w:iCs w:val="0"/>
              <w:noProof/>
              <w:color w:val="auto"/>
              <w:kern w:val="2"/>
              <w:lang w:eastAsia="fr-FR"/>
              <w14:ligatures w14:val="standardContextual"/>
            </w:rPr>
          </w:pPr>
          <w:hyperlink w:anchor="_Toc227333298" w:history="1">
            <w:r w:rsidRPr="00F41495">
              <w:rPr>
                <w:rStyle w:val="Lienhypertexte"/>
                <w:rFonts w:asciiTheme="majorHAnsi" w:hAnsiTheme="majorHAnsi"/>
                <w:noProof/>
              </w:rPr>
              <w:t>IV – Opportunités et limites liées à l’ouverture des données routières</w:t>
            </w:r>
            <w:r>
              <w:rPr>
                <w:noProof/>
                <w:webHidden/>
              </w:rPr>
              <w:tab/>
            </w:r>
            <w:r>
              <w:rPr>
                <w:noProof/>
                <w:webHidden/>
              </w:rPr>
              <w:fldChar w:fldCharType="begin"/>
            </w:r>
            <w:r>
              <w:rPr>
                <w:noProof/>
                <w:webHidden/>
              </w:rPr>
              <w:instrText xml:space="preserve"> PAGEREF _Toc227333298 \h </w:instrText>
            </w:r>
            <w:r>
              <w:rPr>
                <w:noProof/>
                <w:webHidden/>
              </w:rPr>
            </w:r>
            <w:r>
              <w:rPr>
                <w:noProof/>
                <w:webHidden/>
              </w:rPr>
              <w:fldChar w:fldCharType="separate"/>
            </w:r>
            <w:r>
              <w:rPr>
                <w:noProof/>
                <w:webHidden/>
              </w:rPr>
              <w:t>26</w:t>
            </w:r>
            <w:r>
              <w:rPr>
                <w:noProof/>
                <w:webHidden/>
              </w:rPr>
              <w:fldChar w:fldCharType="end"/>
            </w:r>
          </w:hyperlink>
        </w:p>
        <w:p w14:paraId="58AEF6CD" w14:textId="0C7E3B40" w:rsidR="00EC1920" w:rsidRDefault="00EC1920">
          <w:pPr>
            <w:pStyle w:val="TM1"/>
            <w:tabs>
              <w:tab w:val="right" w:leader="dot" w:pos="9016"/>
            </w:tabs>
            <w:rPr>
              <w:rFonts w:eastAsiaTheme="minorEastAsia"/>
              <w:b w:val="0"/>
              <w:bCs w:val="0"/>
              <w:iCs w:val="0"/>
              <w:noProof/>
              <w:color w:val="auto"/>
              <w:kern w:val="2"/>
              <w:lang w:eastAsia="fr-FR"/>
              <w14:ligatures w14:val="standardContextual"/>
            </w:rPr>
          </w:pPr>
          <w:hyperlink w:anchor="_Toc227333299" w:history="1">
            <w:r w:rsidRPr="00F41495">
              <w:rPr>
                <w:rStyle w:val="Lienhypertexte"/>
                <w:noProof/>
              </w:rPr>
              <w:t>V - Attentes vis-à-vis de l’Autorité</w:t>
            </w:r>
            <w:r>
              <w:rPr>
                <w:noProof/>
                <w:webHidden/>
              </w:rPr>
              <w:tab/>
            </w:r>
            <w:r>
              <w:rPr>
                <w:noProof/>
                <w:webHidden/>
              </w:rPr>
              <w:fldChar w:fldCharType="begin"/>
            </w:r>
            <w:r>
              <w:rPr>
                <w:noProof/>
                <w:webHidden/>
              </w:rPr>
              <w:instrText xml:space="preserve"> PAGEREF _Toc227333299 \h </w:instrText>
            </w:r>
            <w:r>
              <w:rPr>
                <w:noProof/>
                <w:webHidden/>
              </w:rPr>
            </w:r>
            <w:r>
              <w:rPr>
                <w:noProof/>
                <w:webHidden/>
              </w:rPr>
              <w:fldChar w:fldCharType="separate"/>
            </w:r>
            <w:r>
              <w:rPr>
                <w:noProof/>
                <w:webHidden/>
              </w:rPr>
              <w:t>27</w:t>
            </w:r>
            <w:r>
              <w:rPr>
                <w:noProof/>
                <w:webHidden/>
              </w:rPr>
              <w:fldChar w:fldCharType="end"/>
            </w:r>
          </w:hyperlink>
        </w:p>
        <w:p w14:paraId="4B3EF615" w14:textId="45EBF19F" w:rsidR="00EC1920" w:rsidRDefault="00EC1920">
          <w:pPr>
            <w:pStyle w:val="TM1"/>
            <w:tabs>
              <w:tab w:val="right" w:leader="dot" w:pos="9016"/>
            </w:tabs>
            <w:rPr>
              <w:rFonts w:eastAsiaTheme="minorEastAsia"/>
              <w:b w:val="0"/>
              <w:bCs w:val="0"/>
              <w:iCs w:val="0"/>
              <w:noProof/>
              <w:color w:val="auto"/>
              <w:kern w:val="2"/>
              <w:lang w:eastAsia="fr-FR"/>
              <w14:ligatures w14:val="standardContextual"/>
            </w:rPr>
          </w:pPr>
          <w:hyperlink w:anchor="_Toc227333300" w:history="1">
            <w:r w:rsidRPr="00F41495">
              <w:rPr>
                <w:rStyle w:val="Lienhypertexte"/>
                <w:rFonts w:asciiTheme="majorHAnsi" w:hAnsiTheme="majorHAnsi"/>
                <w:noProof/>
              </w:rPr>
              <w:t>Annexes</w:t>
            </w:r>
            <w:r>
              <w:rPr>
                <w:noProof/>
                <w:webHidden/>
              </w:rPr>
              <w:tab/>
            </w:r>
            <w:r>
              <w:rPr>
                <w:noProof/>
                <w:webHidden/>
              </w:rPr>
              <w:fldChar w:fldCharType="begin"/>
            </w:r>
            <w:r>
              <w:rPr>
                <w:noProof/>
                <w:webHidden/>
              </w:rPr>
              <w:instrText xml:space="preserve"> PAGEREF _Toc227333300 \h </w:instrText>
            </w:r>
            <w:r>
              <w:rPr>
                <w:noProof/>
                <w:webHidden/>
              </w:rPr>
            </w:r>
            <w:r>
              <w:rPr>
                <w:noProof/>
                <w:webHidden/>
              </w:rPr>
              <w:fldChar w:fldCharType="separate"/>
            </w:r>
            <w:r>
              <w:rPr>
                <w:noProof/>
                <w:webHidden/>
              </w:rPr>
              <w:t>28</w:t>
            </w:r>
            <w:r>
              <w:rPr>
                <w:noProof/>
                <w:webHidden/>
              </w:rPr>
              <w:fldChar w:fldCharType="end"/>
            </w:r>
          </w:hyperlink>
        </w:p>
        <w:p w14:paraId="497354C7" w14:textId="51DB9A64"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301" w:history="1">
            <w:r w:rsidRPr="00F41495">
              <w:rPr>
                <w:rStyle w:val="Lienhypertexte"/>
                <w:noProof/>
              </w:rPr>
              <w:t>Annexe 1 : données concernées par le règlement délégué (UE) 2022/670 (dit « RTTI »)</w:t>
            </w:r>
            <w:r>
              <w:rPr>
                <w:noProof/>
                <w:webHidden/>
              </w:rPr>
              <w:tab/>
            </w:r>
            <w:r>
              <w:rPr>
                <w:noProof/>
                <w:webHidden/>
              </w:rPr>
              <w:fldChar w:fldCharType="begin"/>
            </w:r>
            <w:r>
              <w:rPr>
                <w:noProof/>
                <w:webHidden/>
              </w:rPr>
              <w:instrText xml:space="preserve"> PAGEREF _Toc227333301 \h </w:instrText>
            </w:r>
            <w:r>
              <w:rPr>
                <w:noProof/>
                <w:webHidden/>
              </w:rPr>
            </w:r>
            <w:r>
              <w:rPr>
                <w:noProof/>
                <w:webHidden/>
              </w:rPr>
              <w:fldChar w:fldCharType="separate"/>
            </w:r>
            <w:r>
              <w:rPr>
                <w:noProof/>
                <w:webHidden/>
              </w:rPr>
              <w:t>28</w:t>
            </w:r>
            <w:r>
              <w:rPr>
                <w:noProof/>
                <w:webHidden/>
              </w:rPr>
              <w:fldChar w:fldCharType="end"/>
            </w:r>
          </w:hyperlink>
        </w:p>
        <w:p w14:paraId="68882544" w14:textId="60687E6E"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302" w:history="1">
            <w:r w:rsidRPr="00F41495">
              <w:rPr>
                <w:rStyle w:val="Lienhypertexte"/>
                <w:noProof/>
              </w:rPr>
              <w:t>Annexe 2 : données concernées par le règlement délégué (UE) 886/2013 (dit « SRTI »)</w:t>
            </w:r>
            <w:r>
              <w:rPr>
                <w:noProof/>
                <w:webHidden/>
              </w:rPr>
              <w:tab/>
            </w:r>
            <w:r>
              <w:rPr>
                <w:noProof/>
                <w:webHidden/>
              </w:rPr>
              <w:fldChar w:fldCharType="begin"/>
            </w:r>
            <w:r>
              <w:rPr>
                <w:noProof/>
                <w:webHidden/>
              </w:rPr>
              <w:instrText xml:space="preserve"> PAGEREF _Toc227333302 \h </w:instrText>
            </w:r>
            <w:r>
              <w:rPr>
                <w:noProof/>
                <w:webHidden/>
              </w:rPr>
            </w:r>
            <w:r>
              <w:rPr>
                <w:noProof/>
                <w:webHidden/>
              </w:rPr>
              <w:fldChar w:fldCharType="separate"/>
            </w:r>
            <w:r>
              <w:rPr>
                <w:noProof/>
                <w:webHidden/>
              </w:rPr>
              <w:t>29</w:t>
            </w:r>
            <w:r>
              <w:rPr>
                <w:noProof/>
                <w:webHidden/>
              </w:rPr>
              <w:fldChar w:fldCharType="end"/>
            </w:r>
          </w:hyperlink>
        </w:p>
        <w:p w14:paraId="4A0A8CC6" w14:textId="2DA11E2C"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303" w:history="1">
            <w:r w:rsidRPr="00F41495">
              <w:rPr>
                <w:rStyle w:val="Lienhypertexte"/>
                <w:noProof/>
              </w:rPr>
              <w:t>Annexe 3 : données concernées par le règlement délégué (UE) 885/2013 (dit « SSTP »)</w:t>
            </w:r>
            <w:r>
              <w:rPr>
                <w:noProof/>
                <w:webHidden/>
              </w:rPr>
              <w:tab/>
            </w:r>
            <w:r>
              <w:rPr>
                <w:noProof/>
                <w:webHidden/>
              </w:rPr>
              <w:fldChar w:fldCharType="begin"/>
            </w:r>
            <w:r>
              <w:rPr>
                <w:noProof/>
                <w:webHidden/>
              </w:rPr>
              <w:instrText xml:space="preserve"> PAGEREF _Toc227333303 \h </w:instrText>
            </w:r>
            <w:r>
              <w:rPr>
                <w:noProof/>
                <w:webHidden/>
              </w:rPr>
            </w:r>
            <w:r>
              <w:rPr>
                <w:noProof/>
                <w:webHidden/>
              </w:rPr>
              <w:fldChar w:fldCharType="separate"/>
            </w:r>
            <w:r>
              <w:rPr>
                <w:noProof/>
                <w:webHidden/>
              </w:rPr>
              <w:t>30</w:t>
            </w:r>
            <w:r>
              <w:rPr>
                <w:noProof/>
                <w:webHidden/>
              </w:rPr>
              <w:fldChar w:fldCharType="end"/>
            </w:r>
          </w:hyperlink>
        </w:p>
        <w:p w14:paraId="11C7776D" w14:textId="7CAECB10" w:rsidR="00EC1920" w:rsidRDefault="00EC1920">
          <w:pPr>
            <w:pStyle w:val="TM2"/>
            <w:tabs>
              <w:tab w:val="right" w:leader="dot" w:pos="9016"/>
            </w:tabs>
            <w:rPr>
              <w:rFonts w:eastAsiaTheme="minorEastAsia"/>
              <w:bCs w:val="0"/>
              <w:noProof/>
              <w:color w:val="auto"/>
              <w:kern w:val="2"/>
              <w:sz w:val="24"/>
              <w:szCs w:val="24"/>
              <w:lang w:eastAsia="fr-FR"/>
              <w14:ligatures w14:val="standardContextual"/>
            </w:rPr>
          </w:pPr>
          <w:hyperlink w:anchor="_Toc227333304" w:history="1">
            <w:r w:rsidRPr="00F41495">
              <w:rPr>
                <w:rStyle w:val="Lienhypertexte"/>
                <w:noProof/>
              </w:rPr>
              <w:t>Annexe 4 : données à numériser, d’après le décret n° 2026-212 du 24 mars 2026 relatif à la numérisation des données et informations de circulation et de sécurité routières mentionnées à l'article L. 1513-2 du code des transports et l’arrêté du 24 mars 2025 définissant les données routières devant être enregistrées sous format numérique visées par l’article D. 1513-8 du code des transports</w:t>
            </w:r>
            <w:r>
              <w:rPr>
                <w:noProof/>
                <w:webHidden/>
              </w:rPr>
              <w:tab/>
            </w:r>
            <w:r>
              <w:rPr>
                <w:noProof/>
                <w:webHidden/>
              </w:rPr>
              <w:fldChar w:fldCharType="begin"/>
            </w:r>
            <w:r>
              <w:rPr>
                <w:noProof/>
                <w:webHidden/>
              </w:rPr>
              <w:instrText xml:space="preserve"> PAGEREF _Toc227333304 \h </w:instrText>
            </w:r>
            <w:r>
              <w:rPr>
                <w:noProof/>
                <w:webHidden/>
              </w:rPr>
            </w:r>
            <w:r>
              <w:rPr>
                <w:noProof/>
                <w:webHidden/>
              </w:rPr>
              <w:fldChar w:fldCharType="separate"/>
            </w:r>
            <w:r>
              <w:rPr>
                <w:noProof/>
                <w:webHidden/>
              </w:rPr>
              <w:t>31</w:t>
            </w:r>
            <w:r>
              <w:rPr>
                <w:noProof/>
                <w:webHidden/>
              </w:rPr>
              <w:fldChar w:fldCharType="end"/>
            </w:r>
          </w:hyperlink>
        </w:p>
        <w:p w14:paraId="5C7FDAE2" w14:textId="2C3D4EDD" w:rsidR="00EC1920" w:rsidRDefault="005379D2">
          <w:pPr>
            <w:rPr>
              <w:rFonts w:asciiTheme="majorHAnsi" w:eastAsiaTheme="minorEastAsia" w:hAnsiTheme="majorHAnsi"/>
              <w:b/>
              <w:szCs w:val="22"/>
            </w:rPr>
          </w:pPr>
          <w:r w:rsidRPr="00A62A57">
            <w:rPr>
              <w:rFonts w:asciiTheme="majorHAnsi" w:hAnsiTheme="majorHAnsi"/>
              <w:i/>
              <w:color w:val="25366F" w:themeColor="text2"/>
              <w:sz w:val="24"/>
            </w:rPr>
            <w:fldChar w:fldCharType="end"/>
          </w:r>
        </w:p>
      </w:sdtContent>
    </w:sdt>
    <w:p w14:paraId="5A084209" w14:textId="2A522184" w:rsidR="001C3729" w:rsidRPr="00A62A57" w:rsidRDefault="002339FB" w:rsidP="00B81A91">
      <w:pPr>
        <w:pStyle w:val="Titre1"/>
        <w:rPr>
          <w:rFonts w:asciiTheme="majorHAnsi" w:hAnsiTheme="majorHAnsi"/>
        </w:rPr>
      </w:pPr>
      <w:bookmarkStart w:id="1" w:name="_Toc227333279"/>
      <w:r w:rsidRPr="00A62A57">
        <w:rPr>
          <w:rFonts w:asciiTheme="majorHAnsi" w:hAnsiTheme="majorHAnsi"/>
        </w:rPr>
        <w:lastRenderedPageBreak/>
        <w:t>Introduction</w:t>
      </w:r>
      <w:bookmarkEnd w:id="1"/>
    </w:p>
    <w:p w14:paraId="63BED114" w14:textId="0E576E9B" w:rsidR="00311F11" w:rsidRDefault="00311F11" w:rsidP="00AF4315">
      <w:pPr>
        <w:pStyle w:val="Titre2"/>
        <w:tabs>
          <w:tab w:val="left" w:pos="7190"/>
        </w:tabs>
      </w:pPr>
      <w:bookmarkStart w:id="2" w:name="_Toc227333280"/>
      <w:r>
        <w:t>Contexte et mission de l’Autorité</w:t>
      </w:r>
      <w:bookmarkEnd w:id="2"/>
    </w:p>
    <w:p w14:paraId="7085C1DB" w14:textId="0C2BBB5C" w:rsidR="00514E42" w:rsidRPr="00A62A57" w:rsidRDefault="00EA51B3" w:rsidP="00514E42">
      <w:pPr>
        <w:jc w:val="both"/>
        <w:rPr>
          <w:rFonts w:asciiTheme="majorHAnsi" w:hAnsiTheme="majorHAnsi"/>
        </w:rPr>
      </w:pPr>
      <w:r w:rsidRPr="00A62A57">
        <w:rPr>
          <w:rFonts w:asciiTheme="majorHAnsi" w:hAnsiTheme="majorHAnsi"/>
        </w:rPr>
        <w:t>L</w:t>
      </w:r>
      <w:r w:rsidR="00555052" w:rsidRPr="00A62A57">
        <w:rPr>
          <w:rFonts w:asciiTheme="majorHAnsi" w:hAnsiTheme="majorHAnsi"/>
        </w:rPr>
        <w:t>a directive 2010/40/UE</w:t>
      </w:r>
      <w:r w:rsidRPr="00A62A57">
        <w:rPr>
          <w:rFonts w:asciiTheme="majorHAnsi" w:hAnsiTheme="majorHAnsi"/>
        </w:rPr>
        <w:t xml:space="preserve"> concernant le cadre pour le déploiement de systèmes de transport intelligent</w:t>
      </w:r>
      <w:r w:rsidR="004A3C88" w:rsidRPr="00A62A57">
        <w:rPr>
          <w:rFonts w:asciiTheme="majorHAnsi" w:hAnsiTheme="majorHAnsi"/>
        </w:rPr>
        <w:t>s</w:t>
      </w:r>
      <w:r w:rsidRPr="00A62A57">
        <w:rPr>
          <w:rFonts w:asciiTheme="majorHAnsi" w:hAnsiTheme="majorHAnsi"/>
        </w:rPr>
        <w:t xml:space="preserve"> dans le domaine du transport routier et d’interface</w:t>
      </w:r>
      <w:r w:rsidR="004A3C88" w:rsidRPr="00A62A57">
        <w:rPr>
          <w:rFonts w:asciiTheme="majorHAnsi" w:hAnsiTheme="majorHAnsi"/>
        </w:rPr>
        <w:t>s</w:t>
      </w:r>
      <w:r w:rsidRPr="00A62A57">
        <w:rPr>
          <w:rFonts w:asciiTheme="majorHAnsi" w:hAnsiTheme="majorHAnsi"/>
        </w:rPr>
        <w:t xml:space="preserve"> avec d’autres modes de transport (ci-après « la directive 2010/40/UE</w:t>
      </w:r>
      <w:r w:rsidR="00560EF2" w:rsidRPr="00A62A57">
        <w:rPr>
          <w:rFonts w:asciiTheme="majorHAnsi" w:hAnsiTheme="majorHAnsi"/>
        </w:rPr>
        <w:t> »</w:t>
      </w:r>
      <w:r w:rsidRPr="00A62A57">
        <w:rPr>
          <w:rFonts w:asciiTheme="majorHAnsi" w:hAnsiTheme="majorHAnsi"/>
        </w:rPr>
        <w:t>)</w:t>
      </w:r>
      <w:r w:rsidR="006663C3" w:rsidRPr="00A62A57">
        <w:rPr>
          <w:rStyle w:val="Appelnotedebasdep"/>
          <w:rFonts w:asciiTheme="majorHAnsi" w:hAnsiTheme="majorHAnsi"/>
        </w:rPr>
        <w:footnoteReference w:id="1"/>
      </w:r>
      <w:r w:rsidR="00555052" w:rsidRPr="00A62A57">
        <w:rPr>
          <w:rFonts w:asciiTheme="majorHAnsi" w:hAnsiTheme="majorHAnsi"/>
        </w:rPr>
        <w:t xml:space="preserve"> </w:t>
      </w:r>
      <w:r w:rsidR="00E115B5" w:rsidRPr="00A62A57">
        <w:rPr>
          <w:rFonts w:asciiTheme="majorHAnsi" w:hAnsiTheme="majorHAnsi"/>
        </w:rPr>
        <w:t>établit un cadre visant à permettre le développement de système</w:t>
      </w:r>
      <w:r w:rsidR="00DA7906">
        <w:rPr>
          <w:rFonts w:asciiTheme="majorHAnsi" w:hAnsiTheme="majorHAnsi"/>
        </w:rPr>
        <w:t>s</w:t>
      </w:r>
      <w:r w:rsidR="00E115B5" w:rsidRPr="00A62A57">
        <w:rPr>
          <w:rFonts w:asciiTheme="majorHAnsi" w:hAnsiTheme="majorHAnsi"/>
        </w:rPr>
        <w:t xml:space="preserve"> de transport intelligent</w:t>
      </w:r>
      <w:r w:rsidR="004A3C88" w:rsidRPr="00A62A57">
        <w:rPr>
          <w:rFonts w:asciiTheme="majorHAnsi" w:hAnsiTheme="majorHAnsi"/>
        </w:rPr>
        <w:t>s</w:t>
      </w:r>
      <w:r w:rsidR="00E115B5" w:rsidRPr="00A62A57">
        <w:rPr>
          <w:rFonts w:asciiTheme="majorHAnsi" w:hAnsiTheme="majorHAnsi"/>
        </w:rPr>
        <w:t xml:space="preserve"> (ci-après « STI »), dans l’optique </w:t>
      </w:r>
      <w:r w:rsidR="00AF75E9" w:rsidRPr="00A62A57">
        <w:rPr>
          <w:rFonts w:asciiTheme="majorHAnsi" w:hAnsiTheme="majorHAnsi"/>
        </w:rPr>
        <w:t xml:space="preserve">notamment </w:t>
      </w:r>
      <w:r w:rsidR="00E115B5" w:rsidRPr="00A62A57">
        <w:rPr>
          <w:rFonts w:asciiTheme="majorHAnsi" w:hAnsiTheme="majorHAnsi"/>
        </w:rPr>
        <w:t>de limiter la congestion routière</w:t>
      </w:r>
      <w:r w:rsidR="004A3C88" w:rsidRPr="00A62A57">
        <w:rPr>
          <w:rFonts w:asciiTheme="majorHAnsi" w:hAnsiTheme="majorHAnsi"/>
        </w:rPr>
        <w:t>, renforcer la sécurité</w:t>
      </w:r>
      <w:r w:rsidR="00E115B5" w:rsidRPr="00A62A57">
        <w:rPr>
          <w:rFonts w:asciiTheme="majorHAnsi" w:hAnsiTheme="majorHAnsi"/>
        </w:rPr>
        <w:t xml:space="preserve"> et faciliter la réalisation de déplacements moins carbonés</w:t>
      </w:r>
      <w:r w:rsidR="00555052" w:rsidRPr="00A62A57">
        <w:rPr>
          <w:rFonts w:asciiTheme="majorHAnsi" w:hAnsiTheme="majorHAnsi"/>
        </w:rPr>
        <w:t>. L’article</w:t>
      </w:r>
      <w:r w:rsidR="00560EF2" w:rsidRPr="00A62A57">
        <w:rPr>
          <w:rFonts w:asciiTheme="majorHAnsi" w:hAnsiTheme="majorHAnsi"/>
        </w:rPr>
        <w:t> </w:t>
      </w:r>
      <w:r w:rsidR="00555052" w:rsidRPr="00A62A57">
        <w:rPr>
          <w:rFonts w:asciiTheme="majorHAnsi" w:hAnsiTheme="majorHAnsi"/>
        </w:rPr>
        <w:t>3 de la directive identifie plusieurs «</w:t>
      </w:r>
      <w:r w:rsidR="00555052" w:rsidRPr="00CC3771">
        <w:rPr>
          <w:rFonts w:ascii="Times New Roman" w:hAnsi="Times New Roman" w:cs="Times New Roman"/>
          <w:i/>
        </w:rPr>
        <w:t> </w:t>
      </w:r>
      <w:r w:rsidR="00555052" w:rsidRPr="00CC3771">
        <w:rPr>
          <w:rFonts w:asciiTheme="majorHAnsi" w:hAnsiTheme="majorHAnsi"/>
          <w:i/>
        </w:rPr>
        <w:t>actions prioritaires</w:t>
      </w:r>
      <w:r w:rsidR="00555052" w:rsidRPr="00555052">
        <w:rPr>
          <w:rFonts w:ascii="Times New Roman" w:hAnsi="Times New Roman" w:cs="Times New Roman"/>
        </w:rPr>
        <w:t> </w:t>
      </w:r>
      <w:r w:rsidR="00555052" w:rsidRPr="00A62A57">
        <w:rPr>
          <w:rFonts w:asciiTheme="majorHAnsi" w:hAnsiTheme="majorHAnsi"/>
        </w:rPr>
        <w:t xml:space="preserve">» </w:t>
      </w:r>
      <w:r w:rsidR="004A3C88" w:rsidRPr="00A62A57">
        <w:rPr>
          <w:rFonts w:asciiTheme="majorHAnsi" w:hAnsiTheme="majorHAnsi"/>
        </w:rPr>
        <w:t>parmi lesquelles figurent :</w:t>
      </w:r>
    </w:p>
    <w:p w14:paraId="334BC21F" w14:textId="77777777" w:rsidR="00514E42" w:rsidRPr="00A62A57" w:rsidRDefault="00514E42" w:rsidP="009605AE">
      <w:pPr>
        <w:pStyle w:val="Paragraphedeliste"/>
        <w:numPr>
          <w:ilvl w:val="0"/>
          <w:numId w:val="19"/>
        </w:numPr>
        <w:jc w:val="both"/>
        <w:rPr>
          <w:rFonts w:asciiTheme="majorHAnsi" w:hAnsiTheme="majorHAnsi"/>
        </w:rPr>
      </w:pPr>
      <w:r w:rsidRPr="00A62A57">
        <w:rPr>
          <w:rFonts w:asciiTheme="majorHAnsi" w:hAnsiTheme="majorHAnsi"/>
        </w:rPr>
        <w:t>la mise à disposition, dans l’ensemble de l’Union, de services d’informations en temps réel sur la circulation ;</w:t>
      </w:r>
    </w:p>
    <w:p w14:paraId="1A41C16C" w14:textId="77777777" w:rsidR="00514E42" w:rsidRPr="00A62A57" w:rsidRDefault="00514E42" w:rsidP="009605AE">
      <w:pPr>
        <w:pStyle w:val="Paragraphedeliste"/>
        <w:numPr>
          <w:ilvl w:val="0"/>
          <w:numId w:val="19"/>
        </w:numPr>
        <w:jc w:val="both"/>
        <w:rPr>
          <w:rFonts w:asciiTheme="majorHAnsi" w:hAnsiTheme="majorHAnsi"/>
        </w:rPr>
      </w:pPr>
      <w:r w:rsidRPr="00A62A57">
        <w:rPr>
          <w:rFonts w:asciiTheme="majorHAnsi" w:hAnsiTheme="majorHAnsi"/>
        </w:rPr>
        <w:t>les données et procédures pour la fourniture, dans la mesure du possible, d’informations minimales universelles sur la circulation liées à la sécurité routière gratuites pour les usagers ; et</w:t>
      </w:r>
    </w:p>
    <w:p w14:paraId="58FA4F7B" w14:textId="6B8D136D" w:rsidR="00514E42" w:rsidRPr="00A62A57" w:rsidRDefault="00514E42" w:rsidP="009605AE">
      <w:pPr>
        <w:pStyle w:val="Paragraphedeliste"/>
        <w:numPr>
          <w:ilvl w:val="0"/>
          <w:numId w:val="19"/>
        </w:numPr>
        <w:jc w:val="both"/>
        <w:rPr>
          <w:rFonts w:asciiTheme="majorHAnsi" w:hAnsiTheme="majorHAnsi"/>
        </w:rPr>
      </w:pPr>
      <w:r w:rsidRPr="00A62A57">
        <w:rPr>
          <w:rFonts w:asciiTheme="majorHAnsi" w:hAnsiTheme="majorHAnsi"/>
        </w:rPr>
        <w:t>la mise à disposition de services d’informations concernant les aires de stationnement sûres et sécurisées pour les camions et les véhicules commerciaux.</w:t>
      </w:r>
    </w:p>
    <w:p w14:paraId="33231FB3" w14:textId="1F3C7CDB" w:rsidR="00514E42" w:rsidRPr="00A62A57" w:rsidRDefault="00514E42" w:rsidP="00514E42">
      <w:pPr>
        <w:jc w:val="both"/>
        <w:rPr>
          <w:rFonts w:asciiTheme="majorHAnsi" w:hAnsiTheme="majorHAnsi"/>
        </w:rPr>
      </w:pPr>
      <w:r w:rsidRPr="00A62A57">
        <w:rPr>
          <w:rFonts w:asciiTheme="majorHAnsi" w:hAnsiTheme="majorHAnsi"/>
        </w:rPr>
        <w:t>Trois règlements délégués ont été pris en application de la directive pour la mise en œuvre de ces actions prioritaires :</w:t>
      </w:r>
    </w:p>
    <w:p w14:paraId="68B55BC2" w14:textId="7D23D657" w:rsidR="00514E42" w:rsidRPr="00A62A57" w:rsidRDefault="00514E42" w:rsidP="009605AE">
      <w:pPr>
        <w:pStyle w:val="Paragraphedeliste"/>
        <w:numPr>
          <w:ilvl w:val="0"/>
          <w:numId w:val="20"/>
        </w:numPr>
        <w:jc w:val="both"/>
        <w:rPr>
          <w:rFonts w:asciiTheme="majorHAnsi" w:hAnsiTheme="majorHAnsi"/>
        </w:rPr>
      </w:pPr>
      <w:r w:rsidRPr="00A62A57">
        <w:rPr>
          <w:rFonts w:asciiTheme="majorHAnsi" w:hAnsiTheme="majorHAnsi"/>
        </w:rPr>
        <w:t>le règlement délégué (UE) 2022/670</w:t>
      </w:r>
      <w:r w:rsidR="00EF13B3" w:rsidRPr="00A62A57">
        <w:rPr>
          <w:rStyle w:val="Appelnotedebasdep"/>
          <w:rFonts w:asciiTheme="majorHAnsi" w:hAnsiTheme="majorHAnsi"/>
        </w:rPr>
        <w:footnoteReference w:id="2"/>
      </w:r>
      <w:r w:rsidRPr="00A62A57">
        <w:rPr>
          <w:rFonts w:asciiTheme="majorHAnsi" w:hAnsiTheme="majorHAnsi"/>
        </w:rPr>
        <w:t xml:space="preserve"> en ce qui concerne la mise à disposition, dans l’ensemble de l’Union, de services d’informations en temps réel sur la circulation abrogeant le premier règlement délégué (UE) 2015/962 relatif à ces services</w:t>
      </w:r>
      <w:r w:rsidR="00B459F5">
        <w:rPr>
          <w:rFonts w:asciiTheme="majorHAnsi" w:hAnsiTheme="majorHAnsi"/>
        </w:rPr>
        <w:t xml:space="preserve"> (ci</w:t>
      </w:r>
      <w:r w:rsidR="00B459F5">
        <w:rPr>
          <w:rFonts w:asciiTheme="majorHAnsi" w:hAnsiTheme="majorHAnsi"/>
        </w:rPr>
        <w:noBreakHyphen/>
        <w:t xml:space="preserve">après « le règlement </w:t>
      </w:r>
      <w:r w:rsidR="00AF5A2D">
        <w:rPr>
          <w:rFonts w:asciiTheme="majorHAnsi" w:hAnsiTheme="majorHAnsi"/>
        </w:rPr>
        <w:t xml:space="preserve">RTTI </w:t>
      </w:r>
      <w:r w:rsidR="00B459F5">
        <w:rPr>
          <w:rFonts w:asciiTheme="majorHAnsi" w:hAnsiTheme="majorHAnsi"/>
        </w:rPr>
        <w:t>»)</w:t>
      </w:r>
      <w:r w:rsidRPr="00A62A57">
        <w:rPr>
          <w:rFonts w:asciiTheme="majorHAnsi" w:hAnsiTheme="majorHAnsi"/>
        </w:rPr>
        <w:t xml:space="preserve"> ;</w:t>
      </w:r>
    </w:p>
    <w:p w14:paraId="646DF3B2" w14:textId="58065E70" w:rsidR="00514E42" w:rsidRPr="00A62A57" w:rsidRDefault="00514E42" w:rsidP="009605AE">
      <w:pPr>
        <w:pStyle w:val="Paragraphedeliste"/>
        <w:numPr>
          <w:ilvl w:val="0"/>
          <w:numId w:val="20"/>
        </w:numPr>
        <w:jc w:val="both"/>
        <w:rPr>
          <w:rFonts w:asciiTheme="majorHAnsi" w:hAnsiTheme="majorHAnsi"/>
        </w:rPr>
      </w:pPr>
      <w:r w:rsidRPr="00A62A57">
        <w:rPr>
          <w:rFonts w:asciiTheme="majorHAnsi" w:hAnsiTheme="majorHAnsi"/>
        </w:rPr>
        <w:t>le règlement délégué (UE) 885/2013</w:t>
      </w:r>
      <w:r w:rsidR="00EF13B3" w:rsidRPr="00A62A57">
        <w:rPr>
          <w:rStyle w:val="Appelnotedebasdep"/>
          <w:rFonts w:asciiTheme="majorHAnsi" w:hAnsiTheme="majorHAnsi"/>
        </w:rPr>
        <w:footnoteReference w:id="3"/>
      </w:r>
      <w:r w:rsidRPr="00A62A57">
        <w:rPr>
          <w:rFonts w:asciiTheme="majorHAnsi" w:hAnsiTheme="majorHAnsi"/>
        </w:rPr>
        <w:t xml:space="preserve"> en ce qui concerne la mise à disposition de services d’informations concernant les aires de stationnement sûres et sécurisées pour les camions et véhicules commerciaux </w:t>
      </w:r>
      <w:r w:rsidR="00B459F5">
        <w:rPr>
          <w:rFonts w:asciiTheme="majorHAnsi" w:hAnsiTheme="majorHAnsi"/>
        </w:rPr>
        <w:t>(ci</w:t>
      </w:r>
      <w:r w:rsidR="00B459F5">
        <w:rPr>
          <w:rFonts w:asciiTheme="majorHAnsi" w:hAnsiTheme="majorHAnsi"/>
        </w:rPr>
        <w:noBreakHyphen/>
        <w:t xml:space="preserve">après « le règlement </w:t>
      </w:r>
      <w:r w:rsidR="00AF5A2D">
        <w:rPr>
          <w:rFonts w:asciiTheme="majorHAnsi" w:hAnsiTheme="majorHAnsi"/>
        </w:rPr>
        <w:t xml:space="preserve">SSTP </w:t>
      </w:r>
      <w:r w:rsidR="00B459F5">
        <w:rPr>
          <w:rFonts w:asciiTheme="majorHAnsi" w:hAnsiTheme="majorHAnsi"/>
        </w:rPr>
        <w:t xml:space="preserve">») </w:t>
      </w:r>
      <w:r w:rsidRPr="00A62A57">
        <w:rPr>
          <w:rFonts w:asciiTheme="majorHAnsi" w:hAnsiTheme="majorHAnsi"/>
        </w:rPr>
        <w:t>; et</w:t>
      </w:r>
    </w:p>
    <w:p w14:paraId="025214A1" w14:textId="7FF8E661" w:rsidR="00555052" w:rsidRPr="00A62A57" w:rsidRDefault="00514E42" w:rsidP="009605AE">
      <w:pPr>
        <w:pStyle w:val="Paragraphedeliste"/>
        <w:numPr>
          <w:ilvl w:val="0"/>
          <w:numId w:val="20"/>
        </w:numPr>
        <w:jc w:val="both"/>
        <w:rPr>
          <w:rFonts w:asciiTheme="majorHAnsi" w:hAnsiTheme="majorHAnsi"/>
        </w:rPr>
      </w:pPr>
      <w:r w:rsidRPr="00A62A57">
        <w:rPr>
          <w:rFonts w:asciiTheme="majorHAnsi" w:hAnsiTheme="majorHAnsi"/>
        </w:rPr>
        <w:t>le règlement délégué (UE) 886/2013</w:t>
      </w:r>
      <w:r w:rsidR="00EF13B3" w:rsidRPr="00A62A57">
        <w:rPr>
          <w:rStyle w:val="Appelnotedebasdep"/>
          <w:rFonts w:asciiTheme="majorHAnsi" w:hAnsiTheme="majorHAnsi"/>
        </w:rPr>
        <w:footnoteReference w:id="4"/>
      </w:r>
      <w:r w:rsidRPr="00A62A57">
        <w:rPr>
          <w:rFonts w:asciiTheme="majorHAnsi" w:hAnsiTheme="majorHAnsi"/>
        </w:rPr>
        <w:t xml:space="preserve"> en ce qui concerne les données et procédures pour la fourniture, dans la mesure du possible, d’informations minimales universelles sur la circulation liées à la sécurité routière gratuites pour les usagers</w:t>
      </w:r>
      <w:r w:rsidR="00B459F5">
        <w:rPr>
          <w:rFonts w:asciiTheme="majorHAnsi" w:hAnsiTheme="majorHAnsi"/>
        </w:rPr>
        <w:t xml:space="preserve"> (ci-après « le règlement </w:t>
      </w:r>
      <w:r w:rsidR="00AF5A2D">
        <w:rPr>
          <w:rFonts w:asciiTheme="majorHAnsi" w:hAnsiTheme="majorHAnsi"/>
        </w:rPr>
        <w:t>SRTI</w:t>
      </w:r>
      <w:r w:rsidR="00B459F5">
        <w:rPr>
          <w:rFonts w:asciiTheme="majorHAnsi" w:hAnsiTheme="majorHAnsi"/>
        </w:rPr>
        <w:t> »)</w:t>
      </w:r>
      <w:r w:rsidRPr="00A62A57">
        <w:rPr>
          <w:rFonts w:asciiTheme="majorHAnsi" w:hAnsiTheme="majorHAnsi"/>
        </w:rPr>
        <w:t>.</w:t>
      </w:r>
      <w:r w:rsidRPr="00A62A57" w:rsidDel="004A3C88">
        <w:rPr>
          <w:rFonts w:asciiTheme="majorHAnsi" w:hAnsiTheme="majorHAnsi"/>
        </w:rPr>
        <w:t xml:space="preserve"> </w:t>
      </w:r>
    </w:p>
    <w:p w14:paraId="695BA7A0" w14:textId="14E4C9CC" w:rsidR="00356BE8" w:rsidRPr="00A62A57" w:rsidRDefault="00356BE8" w:rsidP="00356BE8">
      <w:pPr>
        <w:jc w:val="both"/>
        <w:rPr>
          <w:rFonts w:asciiTheme="majorHAnsi" w:hAnsiTheme="majorHAnsi"/>
        </w:rPr>
      </w:pPr>
      <w:r w:rsidRPr="00A62A57">
        <w:rPr>
          <w:rFonts w:asciiTheme="majorHAnsi" w:hAnsiTheme="majorHAnsi"/>
        </w:rPr>
        <w:t>La directive (UE) 2010/40</w:t>
      </w:r>
      <w:r w:rsidR="002E12A6">
        <w:rPr>
          <w:rFonts w:asciiTheme="majorHAnsi" w:hAnsiTheme="majorHAnsi"/>
        </w:rPr>
        <w:t>/</w:t>
      </w:r>
      <w:r w:rsidR="00B459F5">
        <w:rPr>
          <w:rFonts w:asciiTheme="majorHAnsi" w:hAnsiTheme="majorHAnsi"/>
        </w:rPr>
        <w:t xml:space="preserve">UE </w:t>
      </w:r>
      <w:r w:rsidRPr="00A62A57">
        <w:rPr>
          <w:rFonts w:asciiTheme="majorHAnsi" w:hAnsiTheme="majorHAnsi"/>
        </w:rPr>
        <w:t>a été modifiée par la directive (UE) 2023/2661 du 22</w:t>
      </w:r>
      <w:r w:rsidR="00560EF2" w:rsidRPr="00A62A57">
        <w:rPr>
          <w:rFonts w:asciiTheme="majorHAnsi" w:hAnsiTheme="majorHAnsi"/>
        </w:rPr>
        <w:t> </w:t>
      </w:r>
      <w:r w:rsidRPr="00A62A57">
        <w:rPr>
          <w:rFonts w:asciiTheme="majorHAnsi" w:hAnsiTheme="majorHAnsi"/>
        </w:rPr>
        <w:t>novembre</w:t>
      </w:r>
      <w:r w:rsidR="00560EF2" w:rsidRPr="00A62A57">
        <w:rPr>
          <w:rFonts w:asciiTheme="majorHAnsi" w:hAnsiTheme="majorHAnsi"/>
        </w:rPr>
        <w:t> </w:t>
      </w:r>
      <w:r w:rsidRPr="00A62A57">
        <w:rPr>
          <w:rFonts w:asciiTheme="majorHAnsi" w:hAnsiTheme="majorHAnsi"/>
        </w:rPr>
        <w:t>2023 qui a renforcé les obligations imposées aux États membres en matière d’accessibilité des données et des informations et de déploiement de services STI</w:t>
      </w:r>
      <w:r w:rsidR="00D93432">
        <w:rPr>
          <w:rFonts w:asciiTheme="majorHAnsi" w:hAnsiTheme="majorHAnsi"/>
        </w:rPr>
        <w:t>,</w:t>
      </w:r>
      <w:r w:rsidRPr="00A62A57">
        <w:rPr>
          <w:rFonts w:asciiTheme="majorHAnsi" w:hAnsiTheme="majorHAnsi"/>
        </w:rPr>
        <w:t xml:space="preserve"> notamment dans le domaine du transport routier</w:t>
      </w:r>
      <w:r w:rsidR="00D93432">
        <w:rPr>
          <w:rFonts w:asciiTheme="majorHAnsi" w:hAnsiTheme="majorHAnsi"/>
        </w:rPr>
        <w:t>,</w:t>
      </w:r>
      <w:r w:rsidRPr="00A62A57">
        <w:rPr>
          <w:rFonts w:asciiTheme="majorHAnsi" w:hAnsiTheme="majorHAnsi"/>
        </w:rPr>
        <w:t xml:space="preserve"> afin de permettre une intégration harmonieuse avec d’autres modes de transport. En particulier, l’article</w:t>
      </w:r>
      <w:r w:rsidR="00560EF2" w:rsidRPr="00A62A57">
        <w:rPr>
          <w:rFonts w:asciiTheme="majorHAnsi" w:hAnsiTheme="majorHAnsi"/>
        </w:rPr>
        <w:t> </w:t>
      </w:r>
      <w:r w:rsidRPr="00A62A57">
        <w:rPr>
          <w:rFonts w:asciiTheme="majorHAnsi" w:hAnsiTheme="majorHAnsi"/>
        </w:rPr>
        <w:t>6 bis de la directive</w:t>
      </w:r>
      <w:r w:rsidR="001A6658">
        <w:rPr>
          <w:rFonts w:asciiTheme="majorHAnsi" w:hAnsiTheme="majorHAnsi"/>
        </w:rPr>
        <w:t> </w:t>
      </w:r>
      <w:r w:rsidRPr="00A62A57">
        <w:rPr>
          <w:rFonts w:asciiTheme="majorHAnsi" w:hAnsiTheme="majorHAnsi"/>
        </w:rPr>
        <w:t xml:space="preserve">(UE) 2010/40, introduit par la directive (UE) 2023/2661, impose aux États membres </w:t>
      </w:r>
      <w:r w:rsidRPr="00A62A57">
        <w:rPr>
          <w:rFonts w:asciiTheme="majorHAnsi" w:hAnsiTheme="majorHAnsi"/>
        </w:rPr>
        <w:lastRenderedPageBreak/>
        <w:t>de garantir l’accessibilité des données mentionnées à l’annexe III de la directive dans les délais fixés par cette annexe.</w:t>
      </w:r>
    </w:p>
    <w:p w14:paraId="7D0316AE" w14:textId="61382F7F" w:rsidR="00356BE8" w:rsidRPr="00A62A57" w:rsidRDefault="00356BE8" w:rsidP="00356BE8">
      <w:pPr>
        <w:jc w:val="both"/>
        <w:rPr>
          <w:rFonts w:asciiTheme="majorHAnsi" w:hAnsiTheme="majorHAnsi"/>
        </w:rPr>
      </w:pPr>
      <w:r w:rsidRPr="00A62A57">
        <w:rPr>
          <w:rFonts w:asciiTheme="majorHAnsi" w:hAnsiTheme="majorHAnsi"/>
        </w:rPr>
        <w:t>Pour permettre la mise en œuvre de la directive</w:t>
      </w:r>
      <w:r w:rsidR="007E3C71">
        <w:rPr>
          <w:rFonts w:asciiTheme="majorHAnsi" w:hAnsiTheme="majorHAnsi"/>
        </w:rPr>
        <w:t xml:space="preserve"> </w:t>
      </w:r>
      <w:r w:rsidRPr="00A62A57">
        <w:rPr>
          <w:rFonts w:asciiTheme="majorHAnsi" w:hAnsiTheme="majorHAnsi"/>
        </w:rPr>
        <w:t>2010/40</w:t>
      </w:r>
      <w:r w:rsidR="006675D6">
        <w:rPr>
          <w:rFonts w:asciiTheme="majorHAnsi" w:hAnsiTheme="majorHAnsi"/>
        </w:rPr>
        <w:t>/UE</w:t>
      </w:r>
      <w:r w:rsidRPr="00A62A57">
        <w:rPr>
          <w:rFonts w:asciiTheme="majorHAnsi" w:hAnsiTheme="majorHAnsi"/>
        </w:rPr>
        <w:t xml:space="preserve"> ainsi modifiée, la loi n° 2025</w:t>
      </w:r>
      <w:r w:rsidRPr="00A62A57">
        <w:rPr>
          <w:rFonts w:asciiTheme="majorHAnsi" w:hAnsiTheme="majorHAnsi"/>
        </w:rPr>
        <w:noBreakHyphen/>
        <w:t>391 du 30 avril 2025</w:t>
      </w:r>
      <w:r w:rsidR="00EF13B3" w:rsidRPr="00A62A57">
        <w:rPr>
          <w:rStyle w:val="Appelnotedebasdep"/>
          <w:rFonts w:asciiTheme="majorHAnsi" w:hAnsiTheme="majorHAnsi"/>
        </w:rPr>
        <w:footnoteReference w:id="5"/>
      </w:r>
      <w:r w:rsidRPr="00A62A57">
        <w:rPr>
          <w:rFonts w:asciiTheme="majorHAnsi" w:hAnsiTheme="majorHAnsi"/>
        </w:rPr>
        <w:t>, dite «</w:t>
      </w:r>
      <w:r w:rsidR="00560EF2" w:rsidRPr="00A62A57">
        <w:rPr>
          <w:rFonts w:asciiTheme="majorHAnsi" w:hAnsiTheme="majorHAnsi"/>
        </w:rPr>
        <w:t> </w:t>
      </w:r>
      <w:r w:rsidRPr="00A62A57">
        <w:rPr>
          <w:rFonts w:asciiTheme="majorHAnsi" w:hAnsiTheme="majorHAnsi"/>
        </w:rPr>
        <w:t>DDADUE</w:t>
      </w:r>
      <w:r w:rsidR="00560EF2" w:rsidRPr="00A62A57">
        <w:rPr>
          <w:rFonts w:asciiTheme="majorHAnsi" w:hAnsiTheme="majorHAnsi"/>
        </w:rPr>
        <w:t> </w:t>
      </w:r>
      <w:r w:rsidRPr="00A62A57">
        <w:rPr>
          <w:rFonts w:asciiTheme="majorHAnsi" w:hAnsiTheme="majorHAnsi"/>
        </w:rPr>
        <w:t>», a introduit dans le code des transports les articles</w:t>
      </w:r>
      <w:r w:rsidR="001A6658">
        <w:rPr>
          <w:rFonts w:asciiTheme="majorHAnsi" w:hAnsiTheme="majorHAnsi"/>
        </w:rPr>
        <w:t> </w:t>
      </w:r>
      <w:r w:rsidR="00EC1920">
        <w:rPr>
          <w:rFonts w:asciiTheme="majorHAnsi" w:hAnsiTheme="majorHAnsi"/>
        </w:rPr>
        <w:t>L. 1513</w:t>
      </w:r>
      <w:r w:rsidRPr="00A62A57">
        <w:rPr>
          <w:rFonts w:asciiTheme="majorHAnsi" w:hAnsiTheme="majorHAnsi"/>
        </w:rPr>
        <w:t xml:space="preserve">-2 et </w:t>
      </w:r>
      <w:r w:rsidR="00EC1920">
        <w:rPr>
          <w:rFonts w:asciiTheme="majorHAnsi" w:hAnsiTheme="majorHAnsi"/>
        </w:rPr>
        <w:t>L. 1513</w:t>
      </w:r>
      <w:r w:rsidRPr="00A62A57">
        <w:rPr>
          <w:rFonts w:asciiTheme="majorHAnsi" w:hAnsiTheme="majorHAnsi"/>
        </w:rPr>
        <w:t>-3</w:t>
      </w:r>
      <w:r w:rsidR="00EF13B3" w:rsidRPr="00A62A57">
        <w:rPr>
          <w:rStyle w:val="Appelnotedebasdep"/>
          <w:rFonts w:asciiTheme="majorHAnsi" w:hAnsiTheme="majorHAnsi"/>
        </w:rPr>
        <w:footnoteReference w:id="6"/>
      </w:r>
      <w:r w:rsidRPr="00A62A57">
        <w:rPr>
          <w:rFonts w:asciiTheme="majorHAnsi" w:hAnsiTheme="majorHAnsi"/>
        </w:rPr>
        <w:t xml:space="preserve">. </w:t>
      </w:r>
      <w:r w:rsidR="00187FF7" w:rsidRPr="00A62A57">
        <w:rPr>
          <w:rFonts w:asciiTheme="majorHAnsi" w:hAnsiTheme="majorHAnsi"/>
        </w:rPr>
        <w:t xml:space="preserve">Le cadre national s’articule donc désormais autour des dispositions suivantes : </w:t>
      </w:r>
    </w:p>
    <w:p w14:paraId="12BEABDC" w14:textId="4382FAAC" w:rsidR="00187FF7" w:rsidRPr="00A62A57" w:rsidRDefault="00666CA8" w:rsidP="009605AE">
      <w:pPr>
        <w:pStyle w:val="Paragraphedeliste"/>
        <w:numPr>
          <w:ilvl w:val="0"/>
          <w:numId w:val="20"/>
        </w:numPr>
        <w:jc w:val="both"/>
        <w:rPr>
          <w:rFonts w:asciiTheme="majorHAnsi" w:hAnsiTheme="majorHAnsi"/>
        </w:rPr>
      </w:pPr>
      <w:r w:rsidRPr="00A62A57">
        <w:rPr>
          <w:rFonts w:asciiTheme="majorHAnsi" w:hAnsiTheme="majorHAnsi"/>
        </w:rPr>
        <w:t>l</w:t>
      </w:r>
      <w:r w:rsidR="00187FF7" w:rsidRPr="00A62A57">
        <w:rPr>
          <w:rFonts w:asciiTheme="majorHAnsi" w:hAnsiTheme="majorHAnsi"/>
        </w:rPr>
        <w:t xml:space="preserve">’article </w:t>
      </w:r>
      <w:r w:rsidR="00EC1920">
        <w:rPr>
          <w:rFonts w:asciiTheme="majorHAnsi" w:hAnsiTheme="majorHAnsi"/>
        </w:rPr>
        <w:t>L. 1513</w:t>
      </w:r>
      <w:r w:rsidR="00187FF7" w:rsidRPr="00A62A57">
        <w:rPr>
          <w:rFonts w:asciiTheme="majorHAnsi" w:hAnsiTheme="majorHAnsi"/>
        </w:rPr>
        <w:t>-1</w:t>
      </w:r>
      <w:r w:rsidR="003F53EE">
        <w:rPr>
          <w:rFonts w:asciiTheme="majorHAnsi" w:hAnsiTheme="majorHAnsi"/>
        </w:rPr>
        <w:t>, introduit par l’ordonnance n° 2012-809 du 13 juin 2012 relative aux système de transport intelligent</w:t>
      </w:r>
      <w:r w:rsidR="001A6658">
        <w:rPr>
          <w:rFonts w:asciiTheme="majorHAnsi" w:hAnsiTheme="majorHAnsi"/>
        </w:rPr>
        <w:t>,</w:t>
      </w:r>
      <w:r w:rsidR="00187FF7" w:rsidRPr="00A62A57">
        <w:rPr>
          <w:rFonts w:asciiTheme="majorHAnsi" w:hAnsiTheme="majorHAnsi"/>
        </w:rPr>
        <w:t xml:space="preserve"> d</w:t>
      </w:r>
      <w:r w:rsidR="00187FF7" w:rsidRPr="00A62A57">
        <w:rPr>
          <w:rFonts w:asciiTheme="majorHAnsi" w:hAnsiTheme="majorHAnsi" w:cs="Roboto"/>
        </w:rPr>
        <w:t>é</w:t>
      </w:r>
      <w:r w:rsidR="00187FF7" w:rsidRPr="00A62A57">
        <w:rPr>
          <w:rFonts w:asciiTheme="majorHAnsi" w:hAnsiTheme="majorHAnsi"/>
        </w:rPr>
        <w:t>finit les STI</w:t>
      </w:r>
      <w:r w:rsidR="003F53EE">
        <w:rPr>
          <w:rStyle w:val="Appelnotedebasdep"/>
          <w:rFonts w:asciiTheme="majorHAnsi" w:hAnsiTheme="majorHAnsi"/>
        </w:rPr>
        <w:footnoteReference w:id="7"/>
      </w:r>
      <w:r w:rsidR="00187FF7" w:rsidRPr="00A62A57">
        <w:rPr>
          <w:rFonts w:asciiTheme="majorHAnsi" w:hAnsiTheme="majorHAnsi"/>
        </w:rPr>
        <w:t xml:space="preserve"> et dispose qu</w:t>
      </w:r>
      <w:r w:rsidR="00187FF7" w:rsidRPr="00A62A57">
        <w:rPr>
          <w:rFonts w:asciiTheme="majorHAnsi" w:hAnsiTheme="majorHAnsi" w:cs="Roboto"/>
        </w:rPr>
        <w:t>’</w:t>
      </w:r>
      <w:r w:rsidR="00187FF7" w:rsidRPr="00A62A57">
        <w:rPr>
          <w:rFonts w:asciiTheme="majorHAnsi" w:hAnsiTheme="majorHAnsi"/>
        </w:rPr>
        <w:t xml:space="preserve">ils doivent </w:t>
      </w:r>
      <w:r w:rsidR="00187FF7" w:rsidRPr="00A62A57">
        <w:rPr>
          <w:rFonts w:asciiTheme="majorHAnsi" w:hAnsiTheme="majorHAnsi" w:cs="Roboto"/>
        </w:rPr>
        <w:t>ê</w:t>
      </w:r>
      <w:r w:rsidR="00187FF7" w:rsidRPr="00A62A57">
        <w:rPr>
          <w:rFonts w:asciiTheme="majorHAnsi" w:hAnsiTheme="majorHAnsi"/>
        </w:rPr>
        <w:t xml:space="preserve">tre conformes </w:t>
      </w:r>
      <w:r w:rsidR="00187FF7" w:rsidRPr="00A62A57">
        <w:rPr>
          <w:rFonts w:asciiTheme="majorHAnsi" w:hAnsiTheme="majorHAnsi" w:cs="Roboto"/>
        </w:rPr>
        <w:t>à</w:t>
      </w:r>
      <w:r w:rsidR="00187FF7" w:rsidRPr="00A62A57">
        <w:rPr>
          <w:rFonts w:asciiTheme="majorHAnsi" w:hAnsiTheme="majorHAnsi"/>
        </w:rPr>
        <w:t xml:space="preserve"> des sp</w:t>
      </w:r>
      <w:r w:rsidR="00187FF7" w:rsidRPr="00A62A57">
        <w:rPr>
          <w:rFonts w:asciiTheme="majorHAnsi" w:hAnsiTheme="majorHAnsi" w:cs="Roboto"/>
        </w:rPr>
        <w:t>é</w:t>
      </w:r>
      <w:r w:rsidR="00187FF7" w:rsidRPr="00A62A57">
        <w:rPr>
          <w:rFonts w:asciiTheme="majorHAnsi" w:hAnsiTheme="majorHAnsi"/>
        </w:rPr>
        <w:t>cifications permettant d</w:t>
      </w:r>
      <w:r w:rsidR="00187FF7" w:rsidRPr="00A62A57">
        <w:rPr>
          <w:rFonts w:asciiTheme="majorHAnsi" w:hAnsiTheme="majorHAnsi" w:cs="Roboto"/>
        </w:rPr>
        <w:t>’</w:t>
      </w:r>
      <w:r w:rsidR="00187FF7" w:rsidRPr="00A62A57">
        <w:rPr>
          <w:rFonts w:asciiTheme="majorHAnsi" w:hAnsiTheme="majorHAnsi"/>
        </w:rPr>
        <w:t>en assurer la compatibilit</w:t>
      </w:r>
      <w:r w:rsidR="00187FF7" w:rsidRPr="00A62A57">
        <w:rPr>
          <w:rFonts w:asciiTheme="majorHAnsi" w:hAnsiTheme="majorHAnsi" w:cs="Roboto"/>
        </w:rPr>
        <w:t>é</w:t>
      </w:r>
      <w:r w:rsidR="00187FF7" w:rsidRPr="00A62A57">
        <w:rPr>
          <w:rFonts w:asciiTheme="majorHAnsi" w:hAnsiTheme="majorHAnsi"/>
        </w:rPr>
        <w:t>, l</w:t>
      </w:r>
      <w:r w:rsidR="00187FF7" w:rsidRPr="00A62A57">
        <w:rPr>
          <w:rFonts w:asciiTheme="majorHAnsi" w:hAnsiTheme="majorHAnsi" w:cs="Roboto"/>
        </w:rPr>
        <w:t>’</w:t>
      </w:r>
      <w:r w:rsidR="00187FF7" w:rsidRPr="00A62A57">
        <w:rPr>
          <w:rFonts w:asciiTheme="majorHAnsi" w:hAnsiTheme="majorHAnsi"/>
        </w:rPr>
        <w:t>interop</w:t>
      </w:r>
      <w:r w:rsidR="00187FF7" w:rsidRPr="00A62A57">
        <w:rPr>
          <w:rFonts w:asciiTheme="majorHAnsi" w:hAnsiTheme="majorHAnsi" w:cs="Roboto"/>
        </w:rPr>
        <w:t>é</w:t>
      </w:r>
      <w:r w:rsidR="00187FF7" w:rsidRPr="00A62A57">
        <w:rPr>
          <w:rFonts w:asciiTheme="majorHAnsi" w:hAnsiTheme="majorHAnsi"/>
        </w:rPr>
        <w:t>rabilit</w:t>
      </w:r>
      <w:r w:rsidR="00187FF7" w:rsidRPr="00A62A57">
        <w:rPr>
          <w:rFonts w:asciiTheme="majorHAnsi" w:hAnsiTheme="majorHAnsi" w:cs="Roboto"/>
        </w:rPr>
        <w:t>é</w:t>
      </w:r>
      <w:r w:rsidR="00187FF7" w:rsidRPr="00A62A57">
        <w:rPr>
          <w:rFonts w:asciiTheme="majorHAnsi" w:hAnsiTheme="majorHAnsi"/>
        </w:rPr>
        <w:t xml:space="preserve"> et la continuit</w:t>
      </w:r>
      <w:r w:rsidR="00187FF7" w:rsidRPr="00A62A57">
        <w:rPr>
          <w:rFonts w:asciiTheme="majorHAnsi" w:hAnsiTheme="majorHAnsi" w:cs="Roboto"/>
        </w:rPr>
        <w:t>é</w:t>
      </w:r>
      <w:r w:rsidR="00187FF7" w:rsidRPr="00A62A57">
        <w:rPr>
          <w:rFonts w:asciiTheme="majorHAnsi" w:hAnsiTheme="majorHAnsi"/>
        </w:rPr>
        <w:t xml:space="preserve"> ; </w:t>
      </w:r>
    </w:p>
    <w:p w14:paraId="0D6FCFD1" w14:textId="1CF481D0" w:rsidR="004601DD" w:rsidRDefault="00356BE8" w:rsidP="004601DD">
      <w:pPr>
        <w:pStyle w:val="Paragraphedeliste"/>
        <w:numPr>
          <w:ilvl w:val="0"/>
          <w:numId w:val="20"/>
        </w:numPr>
        <w:jc w:val="both"/>
        <w:rPr>
          <w:rFonts w:asciiTheme="majorHAnsi" w:hAnsiTheme="majorHAnsi"/>
        </w:rPr>
      </w:pPr>
      <w:r w:rsidRPr="00A62A57">
        <w:rPr>
          <w:rFonts w:asciiTheme="majorHAnsi" w:hAnsiTheme="majorHAnsi"/>
        </w:rPr>
        <w:t xml:space="preserve">l’article </w:t>
      </w:r>
      <w:r w:rsidR="00EC1920">
        <w:rPr>
          <w:rFonts w:asciiTheme="majorHAnsi" w:hAnsiTheme="majorHAnsi"/>
        </w:rPr>
        <w:t>L. 1513</w:t>
      </w:r>
      <w:r w:rsidRPr="00A62A57">
        <w:rPr>
          <w:rFonts w:asciiTheme="majorHAnsi" w:hAnsiTheme="majorHAnsi"/>
        </w:rPr>
        <w:t xml:space="preserve">-2 définit les obligations imposées aux détenteurs et utilisateurs de données et d’informations, à savoir l’obligation de mettre à jour les données et les informations permettant la mise à disposition de services d’information en temps réel sur la circulation routière et la sécurité routière, et l’obligation de rendre ces informations accessibles sous forme numérique. Cet article détermine également les catégories de détenteurs et d’utilisateurs de données soumises aux obligations précitées. La liste des données et informations visées, celle des réseaux routiers concernés ainsi que les modalités d’application de cet article doivent être définies par voie réglementaire, après avis de la Commission Nationale de l’Informatique et des Libertés </w:t>
      </w:r>
      <w:r w:rsidR="001A6658">
        <w:rPr>
          <w:rFonts w:asciiTheme="majorHAnsi" w:hAnsiTheme="majorHAnsi"/>
        </w:rPr>
        <w:t xml:space="preserve">(CNIL) </w:t>
      </w:r>
      <w:r w:rsidRPr="00A62A57">
        <w:rPr>
          <w:rFonts w:asciiTheme="majorHAnsi" w:hAnsiTheme="majorHAnsi"/>
        </w:rPr>
        <w:t xml:space="preserve">et de l’Autorité </w:t>
      </w:r>
      <w:r w:rsidRPr="000621E8">
        <w:rPr>
          <w:rFonts w:asciiTheme="majorHAnsi" w:hAnsiTheme="majorHAnsi"/>
        </w:rPr>
        <w:t>; et</w:t>
      </w:r>
    </w:p>
    <w:p w14:paraId="2047015B" w14:textId="3AD0E234" w:rsidR="00587873" w:rsidRPr="004601DD" w:rsidDel="00E72A6D" w:rsidRDefault="00356BE8" w:rsidP="004601DD">
      <w:pPr>
        <w:pStyle w:val="Paragraphedeliste"/>
        <w:numPr>
          <w:ilvl w:val="0"/>
          <w:numId w:val="20"/>
        </w:numPr>
        <w:jc w:val="both"/>
        <w:rPr>
          <w:rFonts w:asciiTheme="majorHAnsi" w:hAnsiTheme="majorHAnsi"/>
        </w:rPr>
      </w:pPr>
      <w:r w:rsidRPr="004601DD">
        <w:rPr>
          <w:rFonts w:asciiTheme="majorHAnsi" w:hAnsiTheme="majorHAnsi"/>
        </w:rPr>
        <w:t xml:space="preserve">l’article </w:t>
      </w:r>
      <w:r w:rsidR="00EC1920">
        <w:rPr>
          <w:rFonts w:asciiTheme="majorHAnsi" w:hAnsiTheme="majorHAnsi"/>
        </w:rPr>
        <w:t>L. 1513</w:t>
      </w:r>
      <w:r w:rsidRPr="004601DD">
        <w:rPr>
          <w:rFonts w:asciiTheme="majorHAnsi" w:hAnsiTheme="majorHAnsi"/>
        </w:rPr>
        <w:t>-3 du code des transports confie à l’Autorité une mission de contrôle du respect</w:t>
      </w:r>
      <w:r w:rsidR="001A6658">
        <w:rPr>
          <w:rFonts w:asciiTheme="majorHAnsi" w:hAnsiTheme="majorHAnsi"/>
        </w:rPr>
        <w:t>,</w:t>
      </w:r>
      <w:r w:rsidRPr="004601DD">
        <w:rPr>
          <w:rFonts w:asciiTheme="majorHAnsi" w:hAnsiTheme="majorHAnsi"/>
        </w:rPr>
        <w:t xml:space="preserve"> par les détenteurs et utilisateurs de données et d’informations</w:t>
      </w:r>
      <w:r w:rsidR="001A6658">
        <w:rPr>
          <w:rFonts w:asciiTheme="majorHAnsi" w:hAnsiTheme="majorHAnsi"/>
        </w:rPr>
        <w:t>,</w:t>
      </w:r>
      <w:r w:rsidRPr="004601DD">
        <w:rPr>
          <w:rFonts w:asciiTheme="majorHAnsi" w:hAnsiTheme="majorHAnsi"/>
        </w:rPr>
        <w:t xml:space="preserve"> de leurs obligations au titre de l’article </w:t>
      </w:r>
      <w:r w:rsidR="00EC1920">
        <w:rPr>
          <w:rFonts w:asciiTheme="majorHAnsi" w:hAnsiTheme="majorHAnsi"/>
        </w:rPr>
        <w:t>L. 1513</w:t>
      </w:r>
      <w:r w:rsidRPr="004601DD">
        <w:rPr>
          <w:rFonts w:asciiTheme="majorHAnsi" w:hAnsiTheme="majorHAnsi"/>
        </w:rPr>
        <w:t>-2 du même code. Les conditions d’application de cet article doivent être définies par un décret en Conseil</w:t>
      </w:r>
      <w:r w:rsidR="00560EF2" w:rsidRPr="004601DD">
        <w:rPr>
          <w:rFonts w:asciiTheme="majorHAnsi" w:hAnsiTheme="majorHAnsi"/>
        </w:rPr>
        <w:t> </w:t>
      </w:r>
      <w:r w:rsidRPr="004601DD">
        <w:rPr>
          <w:rFonts w:asciiTheme="majorHAnsi" w:hAnsiTheme="majorHAnsi"/>
        </w:rPr>
        <w:t>d’État, après avis de l’Autorité.</w:t>
      </w:r>
    </w:p>
    <w:p w14:paraId="1241399F" w14:textId="0C3AF5AE" w:rsidR="00323B0C" w:rsidRDefault="00187FF7" w:rsidP="00BF1BD1">
      <w:pPr>
        <w:jc w:val="both"/>
        <w:rPr>
          <w:rFonts w:asciiTheme="majorHAnsi" w:hAnsiTheme="majorHAnsi"/>
        </w:rPr>
      </w:pPr>
      <w:r w:rsidRPr="00A62A57">
        <w:rPr>
          <w:rFonts w:asciiTheme="majorHAnsi" w:hAnsiTheme="majorHAnsi"/>
        </w:rPr>
        <w:t xml:space="preserve">Ces dispositions </w:t>
      </w:r>
      <w:r w:rsidR="005C3E41">
        <w:rPr>
          <w:rFonts w:asciiTheme="majorHAnsi" w:hAnsiTheme="majorHAnsi"/>
        </w:rPr>
        <w:t>sont complétées par</w:t>
      </w:r>
      <w:r w:rsidR="00323B0C">
        <w:rPr>
          <w:rFonts w:asciiTheme="majorHAnsi" w:hAnsiTheme="majorHAnsi"/>
        </w:rPr>
        <w:t xml:space="preserve"> : </w:t>
      </w:r>
    </w:p>
    <w:p w14:paraId="55621A0F" w14:textId="1877566C" w:rsidR="00555052" w:rsidRPr="0014026B" w:rsidRDefault="00323B0C" w:rsidP="00C7439E">
      <w:pPr>
        <w:pStyle w:val="Paragraphedeliste"/>
        <w:numPr>
          <w:ilvl w:val="0"/>
          <w:numId w:val="20"/>
        </w:numPr>
        <w:jc w:val="both"/>
        <w:rPr>
          <w:rFonts w:asciiTheme="majorHAnsi" w:hAnsiTheme="majorHAnsi"/>
        </w:rPr>
      </w:pPr>
      <w:r w:rsidRPr="00C7439E">
        <w:rPr>
          <w:rFonts w:asciiTheme="majorHAnsi" w:hAnsiTheme="majorHAnsi"/>
        </w:rPr>
        <w:t>le décret n° 2026-211 du 24 mars 2026</w:t>
      </w:r>
      <w:r w:rsidR="00C7439E" w:rsidRPr="00C7439E">
        <w:rPr>
          <w:rFonts w:asciiTheme="majorHAnsi" w:hAnsiTheme="majorHAnsi"/>
        </w:rPr>
        <w:t xml:space="preserve"> </w:t>
      </w:r>
      <w:r w:rsidR="00C7439E" w:rsidRPr="00476C87">
        <w:rPr>
          <w:rFonts w:asciiTheme="majorHAnsi" w:hAnsiTheme="majorHAnsi"/>
        </w:rPr>
        <w:t xml:space="preserve">relatif aux données et informations de circulation et de sécurité routières visées à l'article </w:t>
      </w:r>
      <w:r w:rsidR="00EC1920">
        <w:rPr>
          <w:rFonts w:asciiTheme="majorHAnsi" w:hAnsiTheme="majorHAnsi"/>
        </w:rPr>
        <w:t>L. 1513</w:t>
      </w:r>
      <w:r w:rsidR="00C7439E" w:rsidRPr="00476C87">
        <w:rPr>
          <w:rFonts w:asciiTheme="majorHAnsi" w:hAnsiTheme="majorHAnsi"/>
        </w:rPr>
        <w:t>-2 du code des transports et mentionnées aux articles D.</w:t>
      </w:r>
      <w:r w:rsidR="006675D6">
        <w:rPr>
          <w:rFonts w:asciiTheme="majorHAnsi" w:hAnsiTheme="majorHAnsi"/>
        </w:rPr>
        <w:t> </w:t>
      </w:r>
      <w:r w:rsidR="00C7439E" w:rsidRPr="00476C87">
        <w:rPr>
          <w:rFonts w:asciiTheme="majorHAnsi" w:hAnsiTheme="majorHAnsi"/>
        </w:rPr>
        <w:t>1514-1, D.</w:t>
      </w:r>
      <w:r w:rsidR="006675D6">
        <w:rPr>
          <w:rFonts w:asciiTheme="majorHAnsi" w:hAnsiTheme="majorHAnsi"/>
        </w:rPr>
        <w:t> </w:t>
      </w:r>
      <w:r w:rsidR="00C7439E" w:rsidRPr="00476C87">
        <w:rPr>
          <w:rFonts w:asciiTheme="majorHAnsi" w:hAnsiTheme="majorHAnsi"/>
        </w:rPr>
        <w:t>1514-2 et D.</w:t>
      </w:r>
      <w:r w:rsidR="006675D6">
        <w:rPr>
          <w:rFonts w:asciiTheme="majorHAnsi" w:hAnsiTheme="majorHAnsi"/>
        </w:rPr>
        <w:t> </w:t>
      </w:r>
      <w:r w:rsidR="00C7439E" w:rsidRPr="00476C87">
        <w:rPr>
          <w:rFonts w:asciiTheme="majorHAnsi" w:hAnsiTheme="majorHAnsi"/>
        </w:rPr>
        <w:t>1514-3 du code des transports</w:t>
      </w:r>
      <w:r w:rsidR="009F27E6">
        <w:rPr>
          <w:rStyle w:val="Appelnotedebasdep"/>
          <w:rFonts w:asciiTheme="majorHAnsi" w:hAnsiTheme="majorHAnsi"/>
        </w:rPr>
        <w:footnoteReference w:id="8"/>
      </w:r>
      <w:r w:rsidR="009F27E6">
        <w:rPr>
          <w:rFonts w:asciiTheme="majorHAnsi" w:hAnsiTheme="majorHAnsi"/>
        </w:rPr>
        <w:t xml:space="preserve"> ; </w:t>
      </w:r>
    </w:p>
    <w:p w14:paraId="37D6CCCF" w14:textId="37E43D7B" w:rsidR="00323B0C" w:rsidRDefault="00323B0C" w:rsidP="00323B0C">
      <w:pPr>
        <w:pStyle w:val="Paragraphedeliste"/>
        <w:numPr>
          <w:ilvl w:val="0"/>
          <w:numId w:val="20"/>
        </w:numPr>
        <w:jc w:val="both"/>
        <w:rPr>
          <w:rFonts w:asciiTheme="majorHAnsi" w:hAnsiTheme="majorHAnsi"/>
        </w:rPr>
      </w:pPr>
      <w:r>
        <w:rPr>
          <w:rFonts w:asciiTheme="majorHAnsi" w:hAnsiTheme="majorHAnsi"/>
        </w:rPr>
        <w:t>le décret n° 2026-212 du 24</w:t>
      </w:r>
      <w:r w:rsidR="006675D6">
        <w:rPr>
          <w:rFonts w:asciiTheme="majorHAnsi" w:hAnsiTheme="majorHAnsi"/>
        </w:rPr>
        <w:t> </w:t>
      </w:r>
      <w:r>
        <w:rPr>
          <w:rFonts w:asciiTheme="majorHAnsi" w:hAnsiTheme="majorHAnsi"/>
        </w:rPr>
        <w:t>mars</w:t>
      </w:r>
      <w:r w:rsidR="006675D6">
        <w:rPr>
          <w:rFonts w:asciiTheme="majorHAnsi" w:hAnsiTheme="majorHAnsi"/>
        </w:rPr>
        <w:t> </w:t>
      </w:r>
      <w:r>
        <w:rPr>
          <w:rFonts w:asciiTheme="majorHAnsi" w:hAnsiTheme="majorHAnsi"/>
        </w:rPr>
        <w:t>2026 </w:t>
      </w:r>
      <w:r w:rsidR="00C7439E" w:rsidRPr="00C7439E">
        <w:rPr>
          <w:rFonts w:asciiTheme="majorHAnsi" w:hAnsiTheme="majorHAnsi"/>
        </w:rPr>
        <w:t xml:space="preserve">relatif à la numérisation des données et informations de circulation et de sécurité routières mentionnées à l'article </w:t>
      </w:r>
      <w:r w:rsidR="00EC1920">
        <w:rPr>
          <w:rFonts w:asciiTheme="majorHAnsi" w:hAnsiTheme="majorHAnsi"/>
        </w:rPr>
        <w:t>L. 1513</w:t>
      </w:r>
      <w:r w:rsidR="00C7439E" w:rsidRPr="00C7439E">
        <w:rPr>
          <w:rFonts w:asciiTheme="majorHAnsi" w:hAnsiTheme="majorHAnsi"/>
        </w:rPr>
        <w:t>-2 du code des transports</w:t>
      </w:r>
      <w:r w:rsidR="009F27E6">
        <w:rPr>
          <w:rStyle w:val="Appelnotedebasdep"/>
          <w:rFonts w:asciiTheme="majorHAnsi" w:hAnsiTheme="majorHAnsi"/>
        </w:rPr>
        <w:footnoteReference w:id="9"/>
      </w:r>
      <w:r w:rsidR="00C7439E">
        <w:rPr>
          <w:rFonts w:asciiTheme="majorHAnsi" w:hAnsiTheme="majorHAnsi"/>
        </w:rPr>
        <w:t xml:space="preserve"> </w:t>
      </w:r>
      <w:r>
        <w:rPr>
          <w:rFonts w:asciiTheme="majorHAnsi" w:hAnsiTheme="majorHAnsi"/>
        </w:rPr>
        <w:t xml:space="preserve">; </w:t>
      </w:r>
    </w:p>
    <w:p w14:paraId="432A9C6C" w14:textId="5A73AC57" w:rsidR="00C7439E" w:rsidRDefault="00C7439E" w:rsidP="00323B0C">
      <w:pPr>
        <w:pStyle w:val="Paragraphedeliste"/>
        <w:numPr>
          <w:ilvl w:val="0"/>
          <w:numId w:val="20"/>
        </w:numPr>
        <w:jc w:val="both"/>
        <w:rPr>
          <w:rFonts w:asciiTheme="majorHAnsi" w:hAnsiTheme="majorHAnsi"/>
        </w:rPr>
      </w:pPr>
      <w:r>
        <w:rPr>
          <w:rFonts w:asciiTheme="majorHAnsi" w:hAnsiTheme="majorHAnsi"/>
        </w:rPr>
        <w:lastRenderedPageBreak/>
        <w:t xml:space="preserve">l’arrêté </w:t>
      </w:r>
      <w:r w:rsidRPr="00C7439E">
        <w:rPr>
          <w:rFonts w:asciiTheme="majorHAnsi" w:hAnsiTheme="majorHAnsi"/>
        </w:rPr>
        <w:t>du 24</w:t>
      </w:r>
      <w:r w:rsidR="006675D6">
        <w:rPr>
          <w:rFonts w:asciiTheme="majorHAnsi" w:hAnsiTheme="majorHAnsi"/>
        </w:rPr>
        <w:t> </w:t>
      </w:r>
      <w:r w:rsidRPr="00C7439E">
        <w:rPr>
          <w:rFonts w:asciiTheme="majorHAnsi" w:hAnsiTheme="majorHAnsi"/>
        </w:rPr>
        <w:t>mars</w:t>
      </w:r>
      <w:r w:rsidR="006675D6">
        <w:rPr>
          <w:rFonts w:asciiTheme="majorHAnsi" w:hAnsiTheme="majorHAnsi"/>
        </w:rPr>
        <w:t> </w:t>
      </w:r>
      <w:r w:rsidRPr="00C7439E">
        <w:rPr>
          <w:rFonts w:asciiTheme="majorHAnsi" w:hAnsiTheme="majorHAnsi"/>
        </w:rPr>
        <w:t>2026 définissant les caractéristiques des données et des informations sur les infrastructures, réglementations, événements et conditions de circulation routières pour le développement de l'information routière, la prévention des accidents, l'amélioration de l'intervention en cas d'accident, la connaissance de l'infrastructure routière et du trafic routier</w:t>
      </w:r>
      <w:r w:rsidR="009F27E6">
        <w:rPr>
          <w:rStyle w:val="Appelnotedebasdep"/>
          <w:rFonts w:asciiTheme="majorHAnsi" w:hAnsiTheme="majorHAnsi"/>
        </w:rPr>
        <w:footnoteReference w:id="10"/>
      </w:r>
      <w:r>
        <w:rPr>
          <w:rFonts w:asciiTheme="majorHAnsi" w:hAnsiTheme="majorHAnsi"/>
        </w:rPr>
        <w:t xml:space="preserve"> ; </w:t>
      </w:r>
      <w:r w:rsidR="00CF6A35">
        <w:rPr>
          <w:rFonts w:asciiTheme="majorHAnsi" w:hAnsiTheme="majorHAnsi"/>
        </w:rPr>
        <w:t>et</w:t>
      </w:r>
    </w:p>
    <w:p w14:paraId="65F0540B" w14:textId="29CA5459" w:rsidR="00C7439E" w:rsidRDefault="00C7439E" w:rsidP="00323B0C">
      <w:pPr>
        <w:pStyle w:val="Paragraphedeliste"/>
        <w:numPr>
          <w:ilvl w:val="0"/>
          <w:numId w:val="20"/>
        </w:numPr>
        <w:jc w:val="both"/>
        <w:rPr>
          <w:rFonts w:asciiTheme="majorHAnsi" w:hAnsiTheme="majorHAnsi"/>
        </w:rPr>
      </w:pPr>
      <w:r>
        <w:rPr>
          <w:rFonts w:asciiTheme="majorHAnsi" w:hAnsiTheme="majorHAnsi"/>
        </w:rPr>
        <w:t>l’a</w:t>
      </w:r>
      <w:r w:rsidRPr="00C7439E">
        <w:rPr>
          <w:rFonts w:asciiTheme="majorHAnsi" w:hAnsiTheme="majorHAnsi"/>
        </w:rPr>
        <w:t>rrêté du 24</w:t>
      </w:r>
      <w:r w:rsidR="006675D6">
        <w:rPr>
          <w:rFonts w:asciiTheme="majorHAnsi" w:hAnsiTheme="majorHAnsi"/>
        </w:rPr>
        <w:t> </w:t>
      </w:r>
      <w:r w:rsidRPr="00C7439E">
        <w:rPr>
          <w:rFonts w:asciiTheme="majorHAnsi" w:hAnsiTheme="majorHAnsi"/>
        </w:rPr>
        <w:t>mars</w:t>
      </w:r>
      <w:r w:rsidR="006675D6">
        <w:rPr>
          <w:rFonts w:asciiTheme="majorHAnsi" w:hAnsiTheme="majorHAnsi"/>
        </w:rPr>
        <w:t> </w:t>
      </w:r>
      <w:r w:rsidRPr="00C7439E">
        <w:rPr>
          <w:rFonts w:asciiTheme="majorHAnsi" w:hAnsiTheme="majorHAnsi"/>
        </w:rPr>
        <w:t>2026 définissant les données routières devant être enregistrées sous format numérique visées par l'article D.</w:t>
      </w:r>
      <w:r w:rsidR="006675D6">
        <w:rPr>
          <w:rFonts w:asciiTheme="majorHAnsi" w:hAnsiTheme="majorHAnsi"/>
        </w:rPr>
        <w:t> </w:t>
      </w:r>
      <w:r w:rsidRPr="00C7439E">
        <w:rPr>
          <w:rFonts w:asciiTheme="majorHAnsi" w:hAnsiTheme="majorHAnsi"/>
        </w:rPr>
        <w:t>1513-8 du code des transports</w:t>
      </w:r>
      <w:r w:rsidR="009F27E6">
        <w:rPr>
          <w:rStyle w:val="Appelnotedebasdep"/>
          <w:rFonts w:asciiTheme="majorHAnsi" w:hAnsiTheme="majorHAnsi"/>
        </w:rPr>
        <w:footnoteReference w:id="11"/>
      </w:r>
      <w:r>
        <w:rPr>
          <w:rFonts w:asciiTheme="majorHAnsi" w:hAnsiTheme="majorHAnsi"/>
        </w:rPr>
        <w:t>.</w:t>
      </w:r>
    </w:p>
    <w:p w14:paraId="559DD194" w14:textId="590C0096" w:rsidR="00C7439E" w:rsidRPr="00476C87" w:rsidRDefault="00C7439E" w:rsidP="00476C87">
      <w:pPr>
        <w:jc w:val="both"/>
        <w:rPr>
          <w:rFonts w:asciiTheme="majorHAnsi" w:hAnsiTheme="majorHAnsi"/>
        </w:rPr>
      </w:pPr>
      <w:r>
        <w:rPr>
          <w:rFonts w:asciiTheme="majorHAnsi" w:hAnsiTheme="majorHAnsi"/>
        </w:rPr>
        <w:t xml:space="preserve">En outre, d’autres </w:t>
      </w:r>
      <w:r w:rsidR="009F27E6">
        <w:rPr>
          <w:rFonts w:asciiTheme="majorHAnsi" w:hAnsiTheme="majorHAnsi"/>
        </w:rPr>
        <w:t>décrets et arrêtés</w:t>
      </w:r>
      <w:r w:rsidR="001A7804">
        <w:rPr>
          <w:rFonts w:asciiTheme="majorHAnsi" w:hAnsiTheme="majorHAnsi"/>
        </w:rPr>
        <w:t>, notamment concernant l’application de l’article L</w:t>
      </w:r>
      <w:r w:rsidR="001A6658">
        <w:rPr>
          <w:rFonts w:asciiTheme="majorHAnsi" w:hAnsiTheme="majorHAnsi"/>
        </w:rPr>
        <w:t>. </w:t>
      </w:r>
      <w:r w:rsidR="001A7804">
        <w:rPr>
          <w:rFonts w:asciiTheme="majorHAnsi" w:hAnsiTheme="majorHAnsi"/>
        </w:rPr>
        <w:t>1513</w:t>
      </w:r>
      <w:r w:rsidR="001A6658">
        <w:rPr>
          <w:rFonts w:asciiTheme="majorHAnsi" w:hAnsiTheme="majorHAnsi"/>
        </w:rPr>
        <w:noBreakHyphen/>
      </w:r>
      <w:r w:rsidR="001A7804">
        <w:rPr>
          <w:rFonts w:asciiTheme="majorHAnsi" w:hAnsiTheme="majorHAnsi"/>
        </w:rPr>
        <w:t>3 du code des transports,</w:t>
      </w:r>
      <w:r w:rsidR="009F27E6">
        <w:rPr>
          <w:rFonts w:asciiTheme="majorHAnsi" w:hAnsiTheme="majorHAnsi"/>
        </w:rPr>
        <w:t xml:space="preserve"> doivent encore être publiés dans les prochains mois.</w:t>
      </w:r>
    </w:p>
    <w:p w14:paraId="6E21384F" w14:textId="77777777" w:rsidR="00111A25" w:rsidRPr="00111A25" w:rsidRDefault="00111A25" w:rsidP="00BF1BD1">
      <w:pPr>
        <w:pStyle w:val="Titre2"/>
      </w:pPr>
      <w:bookmarkStart w:id="3" w:name="_Toc215756307"/>
      <w:bookmarkStart w:id="4" w:name="_Toc227333281"/>
      <w:r w:rsidRPr="00111A25">
        <w:t>Objectifs et modalités de la consultation publique</w:t>
      </w:r>
      <w:bookmarkEnd w:id="3"/>
      <w:bookmarkEnd w:id="4"/>
    </w:p>
    <w:p w14:paraId="26F5357E" w14:textId="6F8CF36C" w:rsidR="00B943EC" w:rsidRDefault="00111A25" w:rsidP="007447FD">
      <w:pPr>
        <w:jc w:val="both"/>
        <w:rPr>
          <w:rFonts w:asciiTheme="majorHAnsi" w:hAnsiTheme="majorHAnsi"/>
        </w:rPr>
      </w:pPr>
      <w:r w:rsidRPr="00A62A57">
        <w:rPr>
          <w:rFonts w:asciiTheme="majorHAnsi" w:hAnsiTheme="majorHAnsi"/>
        </w:rPr>
        <w:t xml:space="preserve">Le présent document a pour objectif de consulter les acteurs concernés par </w:t>
      </w:r>
      <w:r w:rsidR="0076221C" w:rsidRPr="00A62A57">
        <w:rPr>
          <w:rFonts w:asciiTheme="majorHAnsi" w:hAnsiTheme="majorHAnsi"/>
        </w:rPr>
        <w:t>l</w:t>
      </w:r>
      <w:r w:rsidRPr="00A62A57">
        <w:rPr>
          <w:rFonts w:asciiTheme="majorHAnsi" w:hAnsiTheme="majorHAnsi"/>
        </w:rPr>
        <w:t xml:space="preserve">es obligations </w:t>
      </w:r>
      <w:r w:rsidR="00EB0004" w:rsidRPr="00A62A57">
        <w:rPr>
          <w:rFonts w:asciiTheme="majorHAnsi" w:hAnsiTheme="majorHAnsi"/>
        </w:rPr>
        <w:t xml:space="preserve">de fourniture et d’utilisation de données </w:t>
      </w:r>
      <w:r w:rsidR="00CC00F6">
        <w:rPr>
          <w:rFonts w:asciiTheme="majorHAnsi" w:hAnsiTheme="majorHAnsi"/>
        </w:rPr>
        <w:t xml:space="preserve">de circulation </w:t>
      </w:r>
      <w:r w:rsidR="00EB0004" w:rsidRPr="00A62A57">
        <w:rPr>
          <w:rFonts w:asciiTheme="majorHAnsi" w:hAnsiTheme="majorHAnsi"/>
        </w:rPr>
        <w:t>routière</w:t>
      </w:r>
      <w:r w:rsidR="00CC00F6">
        <w:rPr>
          <w:rFonts w:asciiTheme="majorHAnsi" w:hAnsiTheme="majorHAnsi"/>
        </w:rPr>
        <w:t xml:space="preserve"> et de sécurité </w:t>
      </w:r>
      <w:r w:rsidR="00EB0004" w:rsidRPr="00A62A57">
        <w:rPr>
          <w:rFonts w:asciiTheme="majorHAnsi" w:hAnsiTheme="majorHAnsi"/>
        </w:rPr>
        <w:t>routière</w:t>
      </w:r>
      <w:r w:rsidR="005155A9" w:rsidRPr="00A62A57">
        <w:rPr>
          <w:rFonts w:asciiTheme="majorHAnsi" w:hAnsiTheme="majorHAnsi"/>
        </w:rPr>
        <w:t xml:space="preserve">, afin </w:t>
      </w:r>
      <w:r w:rsidR="00B943EC">
        <w:rPr>
          <w:rFonts w:asciiTheme="majorHAnsi" w:hAnsiTheme="majorHAnsi"/>
        </w:rPr>
        <w:t xml:space="preserve">de </w:t>
      </w:r>
      <w:r w:rsidR="00B943EC" w:rsidRPr="00B943EC">
        <w:rPr>
          <w:rFonts w:asciiTheme="majorHAnsi" w:hAnsiTheme="majorHAnsi"/>
        </w:rPr>
        <w:t>recueillir leurs commentaires</w:t>
      </w:r>
      <w:r w:rsidR="00B943EC">
        <w:rPr>
          <w:rFonts w:asciiTheme="majorHAnsi" w:hAnsiTheme="majorHAnsi"/>
        </w:rPr>
        <w:t xml:space="preserve">, </w:t>
      </w:r>
      <w:r w:rsidR="00503C46" w:rsidRPr="00503C46">
        <w:rPr>
          <w:rFonts w:asciiTheme="majorHAnsi" w:hAnsiTheme="majorHAnsi"/>
        </w:rPr>
        <w:t xml:space="preserve">d’évaluer leur connaissance et </w:t>
      </w:r>
      <w:r w:rsidRPr="00A62A57">
        <w:rPr>
          <w:rFonts w:asciiTheme="majorHAnsi" w:hAnsiTheme="majorHAnsi"/>
        </w:rPr>
        <w:t xml:space="preserve">compréhension </w:t>
      </w:r>
      <w:r w:rsidR="005155A9" w:rsidRPr="00A62A57">
        <w:rPr>
          <w:rFonts w:asciiTheme="majorHAnsi" w:hAnsiTheme="majorHAnsi"/>
        </w:rPr>
        <w:t xml:space="preserve">du cadre </w:t>
      </w:r>
      <w:r w:rsidRPr="00A62A57">
        <w:rPr>
          <w:rFonts w:asciiTheme="majorHAnsi" w:hAnsiTheme="majorHAnsi"/>
        </w:rPr>
        <w:t>juridique</w:t>
      </w:r>
      <w:r w:rsidR="00503C46">
        <w:rPr>
          <w:rFonts w:asciiTheme="majorHAnsi" w:hAnsiTheme="majorHAnsi"/>
        </w:rPr>
        <w:t xml:space="preserve"> et</w:t>
      </w:r>
      <w:r w:rsidR="005155A9" w:rsidRPr="00A62A57">
        <w:rPr>
          <w:rFonts w:asciiTheme="majorHAnsi" w:hAnsiTheme="majorHAnsi"/>
        </w:rPr>
        <w:t xml:space="preserve"> </w:t>
      </w:r>
      <w:r w:rsidR="001A7804">
        <w:rPr>
          <w:rFonts w:asciiTheme="majorHAnsi" w:hAnsiTheme="majorHAnsi"/>
        </w:rPr>
        <w:t>d’</w:t>
      </w:r>
      <w:r w:rsidR="005155A9" w:rsidRPr="00A62A57">
        <w:rPr>
          <w:rFonts w:asciiTheme="majorHAnsi" w:hAnsiTheme="majorHAnsi"/>
        </w:rPr>
        <w:t xml:space="preserve">apprécier </w:t>
      </w:r>
      <w:r w:rsidR="00904EB2">
        <w:rPr>
          <w:rFonts w:asciiTheme="majorHAnsi" w:hAnsiTheme="majorHAnsi"/>
        </w:rPr>
        <w:t>le degré de connaissances</w:t>
      </w:r>
      <w:r w:rsidRPr="00A62A57">
        <w:rPr>
          <w:rFonts w:asciiTheme="majorHAnsi" w:hAnsiTheme="majorHAnsi"/>
        </w:rPr>
        <w:t xml:space="preserve"> techniques </w:t>
      </w:r>
      <w:r w:rsidR="00904EB2">
        <w:rPr>
          <w:rFonts w:asciiTheme="majorHAnsi" w:hAnsiTheme="majorHAnsi"/>
        </w:rPr>
        <w:t xml:space="preserve">nécessaires </w:t>
      </w:r>
      <w:r w:rsidR="005155A9" w:rsidRPr="00A62A57">
        <w:rPr>
          <w:rFonts w:asciiTheme="majorHAnsi" w:hAnsiTheme="majorHAnsi"/>
        </w:rPr>
        <w:t xml:space="preserve">à la mise en œuvre de </w:t>
      </w:r>
      <w:r w:rsidRPr="00A62A57">
        <w:rPr>
          <w:rFonts w:asciiTheme="majorHAnsi" w:hAnsiTheme="majorHAnsi"/>
        </w:rPr>
        <w:t xml:space="preserve">ces </w:t>
      </w:r>
      <w:r w:rsidR="00B943EC">
        <w:rPr>
          <w:rFonts w:asciiTheme="majorHAnsi" w:hAnsiTheme="majorHAnsi"/>
        </w:rPr>
        <w:t>obligation</w:t>
      </w:r>
      <w:r w:rsidR="00781FDE">
        <w:rPr>
          <w:rFonts w:asciiTheme="majorHAnsi" w:hAnsiTheme="majorHAnsi"/>
        </w:rPr>
        <w:t>s</w:t>
      </w:r>
      <w:r w:rsidR="006C4613">
        <w:rPr>
          <w:rFonts w:asciiTheme="majorHAnsi" w:hAnsiTheme="majorHAnsi"/>
        </w:rPr>
        <w:t>.</w:t>
      </w:r>
    </w:p>
    <w:p w14:paraId="0A5A7748" w14:textId="41C83CF4" w:rsidR="00B943EC" w:rsidRDefault="00B943EC" w:rsidP="007447FD">
      <w:pPr>
        <w:jc w:val="both"/>
        <w:rPr>
          <w:rFonts w:asciiTheme="majorHAnsi" w:hAnsiTheme="majorHAnsi"/>
        </w:rPr>
      </w:pPr>
      <w:r>
        <w:rPr>
          <w:rFonts w:asciiTheme="majorHAnsi" w:hAnsiTheme="majorHAnsi"/>
        </w:rPr>
        <w:t>Ainsi, l</w:t>
      </w:r>
      <w:r w:rsidR="00503C46">
        <w:rPr>
          <w:rFonts w:asciiTheme="majorHAnsi" w:hAnsiTheme="majorHAnsi"/>
        </w:rPr>
        <w:t>’objectif poursuivi par l’Autorité dans le cadre de la consultation publique n’est pas de contrôler le respect de leur</w:t>
      </w:r>
      <w:r w:rsidR="005470B7">
        <w:rPr>
          <w:rFonts w:asciiTheme="majorHAnsi" w:hAnsiTheme="majorHAnsi"/>
        </w:rPr>
        <w:t>s</w:t>
      </w:r>
      <w:r w:rsidR="00503C46">
        <w:rPr>
          <w:rFonts w:asciiTheme="majorHAnsi" w:hAnsiTheme="majorHAnsi"/>
        </w:rPr>
        <w:t xml:space="preserve"> obligation</w:t>
      </w:r>
      <w:r w:rsidR="005470B7">
        <w:rPr>
          <w:rFonts w:asciiTheme="majorHAnsi" w:hAnsiTheme="majorHAnsi"/>
        </w:rPr>
        <w:t>s</w:t>
      </w:r>
      <w:r w:rsidR="00503C46">
        <w:rPr>
          <w:rFonts w:asciiTheme="majorHAnsi" w:hAnsiTheme="majorHAnsi"/>
        </w:rPr>
        <w:t xml:space="preserve"> par les acteurs mais d’améliorer sa connaissance du secteur, en dressant un premier état des lieux. </w:t>
      </w:r>
    </w:p>
    <w:p w14:paraId="652C5098" w14:textId="2601ECAB" w:rsidR="00BE716D" w:rsidRPr="00A62A57" w:rsidRDefault="00503C46" w:rsidP="007447FD">
      <w:pPr>
        <w:jc w:val="both"/>
        <w:rPr>
          <w:rFonts w:asciiTheme="majorHAnsi" w:hAnsiTheme="majorHAnsi"/>
        </w:rPr>
      </w:pPr>
      <w:r>
        <w:rPr>
          <w:rFonts w:asciiTheme="majorHAnsi" w:hAnsiTheme="majorHAnsi"/>
        </w:rPr>
        <w:t>Le présent document</w:t>
      </w:r>
      <w:r w:rsidR="004C2DA7" w:rsidRPr="00A62A57">
        <w:rPr>
          <w:rFonts w:asciiTheme="majorHAnsi" w:hAnsiTheme="majorHAnsi"/>
        </w:rPr>
        <w:t xml:space="preserve"> est constitué </w:t>
      </w:r>
      <w:r w:rsidR="004C2DA7" w:rsidRPr="008F5A63">
        <w:rPr>
          <w:rFonts w:asciiTheme="majorHAnsi" w:hAnsiTheme="majorHAnsi"/>
        </w:rPr>
        <w:t xml:space="preserve">de </w:t>
      </w:r>
      <w:r w:rsidR="002E546D" w:rsidRPr="002E546D">
        <w:rPr>
          <w:rFonts w:asciiTheme="majorHAnsi" w:hAnsiTheme="majorHAnsi"/>
        </w:rPr>
        <w:t>31</w:t>
      </w:r>
      <w:r w:rsidR="004C2DA7" w:rsidRPr="002E546D">
        <w:rPr>
          <w:rFonts w:asciiTheme="majorHAnsi" w:hAnsiTheme="majorHAnsi"/>
        </w:rPr>
        <w:t xml:space="preserve"> questions</w:t>
      </w:r>
      <w:r w:rsidR="00904EB2">
        <w:rPr>
          <w:rFonts w:asciiTheme="majorHAnsi" w:hAnsiTheme="majorHAnsi"/>
        </w:rPr>
        <w:t xml:space="preserve">, </w:t>
      </w:r>
      <w:r w:rsidR="00CC00F6">
        <w:rPr>
          <w:rFonts w:asciiTheme="majorHAnsi" w:hAnsiTheme="majorHAnsi"/>
        </w:rPr>
        <w:t>dont</w:t>
      </w:r>
      <w:r w:rsidR="00A62A57" w:rsidRPr="008F5A63">
        <w:rPr>
          <w:rFonts w:asciiTheme="majorHAnsi" w:hAnsiTheme="majorHAnsi"/>
        </w:rPr>
        <w:t xml:space="preserve"> </w:t>
      </w:r>
      <w:r w:rsidR="002E546D">
        <w:rPr>
          <w:rFonts w:asciiTheme="majorHAnsi" w:hAnsiTheme="majorHAnsi"/>
        </w:rPr>
        <w:t>6</w:t>
      </w:r>
      <w:r w:rsidR="00A62A57" w:rsidRPr="008F5A63">
        <w:rPr>
          <w:rFonts w:asciiTheme="majorHAnsi" w:hAnsiTheme="majorHAnsi"/>
        </w:rPr>
        <w:t xml:space="preserve"> d’entre</w:t>
      </w:r>
      <w:r w:rsidR="00A62A57">
        <w:rPr>
          <w:rFonts w:asciiTheme="majorHAnsi" w:hAnsiTheme="majorHAnsi"/>
        </w:rPr>
        <w:t xml:space="preserve"> elles </w:t>
      </w:r>
      <w:r w:rsidR="00904EB2">
        <w:rPr>
          <w:rFonts w:asciiTheme="majorHAnsi" w:hAnsiTheme="majorHAnsi"/>
        </w:rPr>
        <w:t>ne concernent</w:t>
      </w:r>
      <w:r w:rsidR="00A62A57">
        <w:rPr>
          <w:rFonts w:asciiTheme="majorHAnsi" w:hAnsiTheme="majorHAnsi"/>
        </w:rPr>
        <w:t xml:space="preserve"> </w:t>
      </w:r>
      <w:r w:rsidR="00904EB2">
        <w:rPr>
          <w:rFonts w:asciiTheme="majorHAnsi" w:hAnsiTheme="majorHAnsi"/>
        </w:rPr>
        <w:t>que</w:t>
      </w:r>
      <w:r w:rsidR="004C2DA7" w:rsidRPr="00A62A57">
        <w:rPr>
          <w:rFonts w:asciiTheme="majorHAnsi" w:hAnsiTheme="majorHAnsi"/>
        </w:rPr>
        <w:t xml:space="preserve"> certains acteurs.</w:t>
      </w:r>
    </w:p>
    <w:p w14:paraId="72A1CC07" w14:textId="02F81411" w:rsidR="007447FD" w:rsidRPr="00A62A57" w:rsidRDefault="007447FD" w:rsidP="007447FD">
      <w:pPr>
        <w:jc w:val="both"/>
        <w:rPr>
          <w:rFonts w:asciiTheme="majorHAnsi" w:hAnsiTheme="majorHAnsi"/>
        </w:rPr>
      </w:pPr>
      <w:r w:rsidRPr="00A62A57">
        <w:rPr>
          <w:rFonts w:asciiTheme="majorHAnsi" w:hAnsiTheme="majorHAnsi"/>
        </w:rPr>
        <w:t xml:space="preserve">Les observations </w:t>
      </w:r>
      <w:r w:rsidR="00503C46">
        <w:rPr>
          <w:rFonts w:asciiTheme="majorHAnsi" w:hAnsiTheme="majorHAnsi"/>
        </w:rPr>
        <w:t>apportées en réponse au questionnaire</w:t>
      </w:r>
      <w:r w:rsidRPr="00A62A57">
        <w:rPr>
          <w:rFonts w:asciiTheme="majorHAnsi" w:hAnsiTheme="majorHAnsi"/>
        </w:rPr>
        <w:t xml:space="preserve">, ainsi que toute contribution qui apparaîtraient opportunes pour éclairer l’Autorité, peuvent être transmises jusqu’au </w:t>
      </w:r>
      <w:r w:rsidR="006924CF" w:rsidRPr="00A62A57">
        <w:rPr>
          <w:rFonts w:asciiTheme="majorHAnsi" w:hAnsiTheme="majorHAnsi"/>
        </w:rPr>
        <w:t>3</w:t>
      </w:r>
      <w:r w:rsidR="00875BE6">
        <w:rPr>
          <w:rFonts w:asciiTheme="majorHAnsi" w:hAnsiTheme="majorHAnsi"/>
        </w:rPr>
        <w:t>1</w:t>
      </w:r>
      <w:r w:rsidR="006924CF" w:rsidRPr="00A62A57">
        <w:rPr>
          <w:rFonts w:asciiTheme="majorHAnsi" w:hAnsiTheme="majorHAnsi"/>
        </w:rPr>
        <w:t xml:space="preserve"> </w:t>
      </w:r>
      <w:r w:rsidR="000621E8">
        <w:rPr>
          <w:rFonts w:asciiTheme="majorHAnsi" w:hAnsiTheme="majorHAnsi"/>
        </w:rPr>
        <w:t>jui</w:t>
      </w:r>
      <w:r w:rsidR="00875BE6">
        <w:rPr>
          <w:rFonts w:asciiTheme="majorHAnsi" w:hAnsiTheme="majorHAnsi"/>
        </w:rPr>
        <w:t>llet</w:t>
      </w:r>
      <w:r w:rsidRPr="00A62A57">
        <w:rPr>
          <w:rFonts w:asciiTheme="majorHAnsi" w:hAnsiTheme="majorHAnsi"/>
        </w:rPr>
        <w:t xml:space="preserve"> 202</w:t>
      </w:r>
      <w:r w:rsidR="006924CF" w:rsidRPr="00A62A57">
        <w:rPr>
          <w:rFonts w:asciiTheme="majorHAnsi" w:hAnsiTheme="majorHAnsi"/>
        </w:rPr>
        <w:t>6</w:t>
      </w:r>
      <w:r w:rsidR="00DF757B">
        <w:rPr>
          <w:rFonts w:asciiTheme="majorHAnsi" w:hAnsiTheme="majorHAnsi"/>
        </w:rPr>
        <w:t xml:space="preserve"> </w:t>
      </w:r>
      <w:r w:rsidRPr="00A62A57">
        <w:rPr>
          <w:rFonts w:asciiTheme="majorHAnsi" w:hAnsiTheme="majorHAnsi"/>
        </w:rPr>
        <w:t>:</w:t>
      </w:r>
    </w:p>
    <w:p w14:paraId="0C8F59BF" w14:textId="3036D396" w:rsidR="006924CF" w:rsidRPr="00A62A57" w:rsidRDefault="007447FD" w:rsidP="009605AE">
      <w:pPr>
        <w:pStyle w:val="Paragraphedeliste"/>
        <w:numPr>
          <w:ilvl w:val="0"/>
          <w:numId w:val="17"/>
        </w:numPr>
        <w:jc w:val="both"/>
        <w:rPr>
          <w:rFonts w:asciiTheme="majorHAnsi" w:hAnsiTheme="majorHAnsi"/>
        </w:rPr>
      </w:pPr>
      <w:r w:rsidRPr="00A62A57">
        <w:rPr>
          <w:rFonts w:asciiTheme="majorHAnsi" w:hAnsiTheme="majorHAnsi"/>
        </w:rPr>
        <w:t xml:space="preserve">de préférence </w:t>
      </w:r>
      <w:r w:rsidR="00CC00F6" w:rsidRPr="00146018">
        <w:rPr>
          <w:rFonts w:asciiTheme="majorHAnsi" w:hAnsiTheme="majorHAnsi"/>
          <w:i/>
          <w:iCs/>
        </w:rPr>
        <w:t>via</w:t>
      </w:r>
      <w:r w:rsidR="006924CF" w:rsidRPr="00A62A57">
        <w:rPr>
          <w:rFonts w:asciiTheme="majorHAnsi" w:hAnsiTheme="majorHAnsi"/>
        </w:rPr>
        <w:t xml:space="preserve"> la plateforme en ligne : </w:t>
      </w:r>
      <w:r w:rsidR="006924CF" w:rsidRPr="00A62A57">
        <w:rPr>
          <w:rFonts w:asciiTheme="majorHAnsi" w:hAnsiTheme="majorHAnsi"/>
          <w:highlight w:val="yellow"/>
        </w:rPr>
        <w:t>Limesurvey</w:t>
      </w:r>
      <w:r w:rsidR="000649BC">
        <w:rPr>
          <w:rFonts w:asciiTheme="majorHAnsi" w:hAnsiTheme="majorHAnsi"/>
          <w:highlight w:val="yellow"/>
        </w:rPr>
        <w:t> </w:t>
      </w:r>
      <w:r w:rsidR="000649BC">
        <w:rPr>
          <w:rFonts w:asciiTheme="majorHAnsi" w:hAnsiTheme="majorHAnsi"/>
        </w:rPr>
        <w:t xml:space="preserve">; </w:t>
      </w:r>
    </w:p>
    <w:p w14:paraId="188A0C1F" w14:textId="6F8119AA" w:rsidR="009732E2" w:rsidRPr="00A62A57" w:rsidRDefault="00DF757B" w:rsidP="009605AE">
      <w:pPr>
        <w:pStyle w:val="Paragraphedeliste"/>
        <w:numPr>
          <w:ilvl w:val="0"/>
          <w:numId w:val="17"/>
        </w:numPr>
        <w:jc w:val="both"/>
        <w:rPr>
          <w:rFonts w:asciiTheme="majorHAnsi" w:hAnsiTheme="majorHAnsi"/>
        </w:rPr>
      </w:pPr>
      <w:r>
        <w:rPr>
          <w:rFonts w:asciiTheme="majorHAnsi" w:hAnsiTheme="majorHAnsi"/>
        </w:rPr>
        <w:t xml:space="preserve">ou </w:t>
      </w:r>
      <w:r w:rsidR="007447FD" w:rsidRPr="00A62A57">
        <w:rPr>
          <w:rFonts w:asciiTheme="majorHAnsi" w:hAnsiTheme="majorHAnsi"/>
        </w:rPr>
        <w:t xml:space="preserve">par mail </w:t>
      </w:r>
      <w:r w:rsidR="009F27E6">
        <w:rPr>
          <w:rFonts w:asciiTheme="majorHAnsi" w:hAnsiTheme="majorHAnsi"/>
        </w:rPr>
        <w:t>à l’adresse suivante</w:t>
      </w:r>
      <w:r w:rsidR="00CC00F6">
        <w:rPr>
          <w:rFonts w:asciiTheme="majorHAnsi" w:hAnsiTheme="majorHAnsi"/>
        </w:rPr>
        <w:t xml:space="preserve"> : </w:t>
      </w:r>
      <w:hyperlink r:id="rId14" w:history="1">
        <w:r w:rsidR="007447FD" w:rsidRPr="00A62A57">
          <w:rPr>
            <w:rStyle w:val="Lienhypertexte"/>
            <w:rFonts w:asciiTheme="majorHAnsi" w:hAnsiTheme="majorHAnsi"/>
          </w:rPr>
          <w:t>consultation.publique@autorite-transports.fr</w:t>
        </w:r>
      </w:hyperlink>
      <w:r w:rsidR="007447FD" w:rsidRPr="00A62A57">
        <w:rPr>
          <w:rFonts w:asciiTheme="majorHAnsi" w:hAnsiTheme="majorHAnsi"/>
        </w:rPr>
        <w:t xml:space="preserve"> </w:t>
      </w:r>
    </w:p>
    <w:p w14:paraId="7E6540A1" w14:textId="63C3B7DA" w:rsidR="00BF1BD1" w:rsidRPr="00A62A57" w:rsidRDefault="007447FD" w:rsidP="007447FD">
      <w:pPr>
        <w:jc w:val="both"/>
        <w:rPr>
          <w:rFonts w:asciiTheme="majorHAnsi" w:hAnsiTheme="majorHAnsi"/>
        </w:rPr>
        <w:sectPr w:rsidR="00BF1BD1" w:rsidRPr="00A62A57" w:rsidSect="009732E2">
          <w:pgSz w:w="11906" w:h="16838"/>
          <w:pgMar w:top="1418" w:right="1440" w:bottom="1440" w:left="1440" w:header="720" w:footer="720" w:gutter="0"/>
          <w:cols w:space="720"/>
          <w:docGrid w:linePitch="360"/>
        </w:sectPr>
      </w:pPr>
      <w:r w:rsidRPr="00A62A57">
        <w:rPr>
          <w:rFonts w:asciiTheme="majorHAnsi" w:hAnsiTheme="majorHAnsi"/>
        </w:rPr>
        <w:t>L’Autorité se réserve l</w:t>
      </w:r>
      <w:r w:rsidR="001A7804">
        <w:rPr>
          <w:rFonts w:asciiTheme="majorHAnsi" w:hAnsiTheme="majorHAnsi"/>
        </w:rPr>
        <w:t xml:space="preserve">a possibilité </w:t>
      </w:r>
      <w:r w:rsidRPr="00A62A57">
        <w:rPr>
          <w:rFonts w:asciiTheme="majorHAnsi" w:hAnsiTheme="majorHAnsi"/>
        </w:rPr>
        <w:t>de publier une synthèse des contributions</w:t>
      </w:r>
      <w:r w:rsidR="006650FA" w:rsidRPr="00A62A57">
        <w:rPr>
          <w:rFonts w:asciiTheme="majorHAnsi" w:hAnsiTheme="majorHAnsi"/>
        </w:rPr>
        <w:t>, anonymisée et purgé</w:t>
      </w:r>
      <w:r w:rsidR="00364BAC" w:rsidRPr="00A62A57">
        <w:rPr>
          <w:rFonts w:asciiTheme="majorHAnsi" w:hAnsiTheme="majorHAnsi"/>
        </w:rPr>
        <w:t>e</w:t>
      </w:r>
      <w:r w:rsidR="006650FA" w:rsidRPr="00A62A57">
        <w:rPr>
          <w:rFonts w:asciiTheme="majorHAnsi" w:hAnsiTheme="majorHAnsi"/>
        </w:rPr>
        <w:t xml:space="preserve"> de tout élément confidentiel</w:t>
      </w:r>
      <w:r w:rsidRPr="00A62A57">
        <w:rPr>
          <w:rFonts w:asciiTheme="majorHAnsi" w:hAnsiTheme="majorHAnsi"/>
        </w:rPr>
        <w:t>.</w:t>
      </w:r>
    </w:p>
    <w:p w14:paraId="0BA61FA5" w14:textId="77777777" w:rsidR="00311F11" w:rsidRPr="00BD1289" w:rsidDel="0076116A" w:rsidRDefault="00311F11" w:rsidP="00BF1BD1">
      <w:pPr>
        <w:pStyle w:val="Titre2"/>
      </w:pPr>
      <w:bookmarkStart w:id="5" w:name="_Toc222753168"/>
      <w:bookmarkStart w:id="6" w:name="_Toc223000485"/>
      <w:bookmarkStart w:id="7" w:name="_Toc227333282"/>
      <w:r w:rsidRPr="00BD1289" w:rsidDel="0076116A">
        <w:lastRenderedPageBreak/>
        <w:t>Références</w:t>
      </w:r>
      <w:bookmarkStart w:id="8" w:name="_Toc223000454"/>
      <w:bookmarkEnd w:id="5"/>
      <w:bookmarkEnd w:id="6"/>
      <w:bookmarkEnd w:id="7"/>
    </w:p>
    <w:p w14:paraId="7F18BE33" w14:textId="3074DCE7" w:rsidR="00311F11" w:rsidRPr="00A62A57" w:rsidDel="0076116A" w:rsidRDefault="00311F11" w:rsidP="00FA0086">
      <w:pPr>
        <w:jc w:val="both"/>
        <w:rPr>
          <w:rFonts w:asciiTheme="majorHAnsi" w:hAnsiTheme="majorHAnsi"/>
        </w:rPr>
      </w:pPr>
      <w:r w:rsidRPr="00A62A57" w:rsidDel="0076116A">
        <w:rPr>
          <w:rFonts w:asciiTheme="majorHAnsi" w:hAnsiTheme="majorHAnsi"/>
        </w:rPr>
        <w:t>Directive 2010/40/UE du Parlement européen et du Conseil du 7 juillet</w:t>
      </w:r>
      <w:r w:rsidR="00560EF2" w:rsidRPr="00A62A57" w:rsidDel="0076116A">
        <w:rPr>
          <w:rFonts w:asciiTheme="majorHAnsi" w:hAnsiTheme="majorHAnsi"/>
        </w:rPr>
        <w:t> </w:t>
      </w:r>
      <w:r w:rsidRPr="00A62A57" w:rsidDel="0076116A">
        <w:rPr>
          <w:rFonts w:asciiTheme="majorHAnsi" w:hAnsiTheme="majorHAnsi"/>
        </w:rPr>
        <w:t xml:space="preserve">2010 concernant le cadre pour le déploiement de systèmes de transport intelligents dans le domaine du transport routier et d’interfaces avec d’autres modes de transport </w:t>
      </w:r>
    </w:p>
    <w:p w14:paraId="7345B2BF" w14:textId="5B92E3FF" w:rsidR="00311F11" w:rsidRPr="00A62A57" w:rsidDel="0076116A" w:rsidRDefault="00311F11" w:rsidP="00FA0086">
      <w:pPr>
        <w:jc w:val="both"/>
        <w:rPr>
          <w:rFonts w:asciiTheme="majorHAnsi" w:hAnsiTheme="majorHAnsi"/>
        </w:rPr>
      </w:pPr>
      <w:r w:rsidRPr="00A62A57" w:rsidDel="0076116A">
        <w:rPr>
          <w:rFonts w:asciiTheme="majorHAnsi" w:hAnsiTheme="majorHAnsi"/>
        </w:rPr>
        <w:t>Règlement délégué (UE) n° 885/2013 de la Commission du 15 mai</w:t>
      </w:r>
      <w:r w:rsidR="00560EF2" w:rsidRPr="00A62A57" w:rsidDel="0076116A">
        <w:rPr>
          <w:rFonts w:asciiTheme="majorHAnsi" w:hAnsiTheme="majorHAnsi"/>
        </w:rPr>
        <w:t> </w:t>
      </w:r>
      <w:r w:rsidRPr="00A62A57" w:rsidDel="0076116A">
        <w:rPr>
          <w:rFonts w:asciiTheme="majorHAnsi" w:hAnsiTheme="majorHAnsi"/>
        </w:rPr>
        <w:t>2013 complétant la directive 2010/40/UE du Parlement européen et du Conseil (directive «</w:t>
      </w:r>
      <w:r w:rsidR="00FA0086" w:rsidRPr="00A62A57" w:rsidDel="0076116A">
        <w:rPr>
          <w:rFonts w:asciiTheme="majorHAnsi" w:hAnsiTheme="majorHAnsi"/>
        </w:rPr>
        <w:t xml:space="preserve"> </w:t>
      </w:r>
      <w:r w:rsidR="008852B6" w:rsidRPr="00A62A57" w:rsidDel="0076116A">
        <w:rPr>
          <w:rFonts w:asciiTheme="majorHAnsi" w:hAnsiTheme="majorHAnsi"/>
        </w:rPr>
        <w:t>S</w:t>
      </w:r>
      <w:r w:rsidR="00560EF2" w:rsidRPr="00A62A57" w:rsidDel="0076116A">
        <w:rPr>
          <w:rFonts w:asciiTheme="majorHAnsi" w:hAnsiTheme="majorHAnsi"/>
        </w:rPr>
        <w:t>TI</w:t>
      </w:r>
      <w:r w:rsidR="00FA0086" w:rsidRPr="00A62A57" w:rsidDel="0076116A">
        <w:rPr>
          <w:rFonts w:asciiTheme="majorHAnsi" w:hAnsiTheme="majorHAnsi"/>
        </w:rPr>
        <w:t xml:space="preserve"> </w:t>
      </w:r>
      <w:r w:rsidRPr="00A62A57" w:rsidDel="0076116A">
        <w:rPr>
          <w:rFonts w:asciiTheme="majorHAnsi" w:hAnsiTheme="majorHAnsi"/>
        </w:rPr>
        <w:t>») en ce qui concerne la mise à disposition de services d’informations concernant les aires de stationnement sûres et sécurisées pour les camions et les véhicules commerciaux</w:t>
      </w:r>
    </w:p>
    <w:p w14:paraId="53E72BEB" w14:textId="2B24F8C3" w:rsidR="00311F11" w:rsidRPr="00A62A57" w:rsidDel="0076116A" w:rsidRDefault="00311F11" w:rsidP="00FA0086">
      <w:pPr>
        <w:jc w:val="both"/>
        <w:rPr>
          <w:rFonts w:asciiTheme="majorHAnsi" w:hAnsiTheme="majorHAnsi"/>
        </w:rPr>
      </w:pPr>
      <w:r w:rsidRPr="00A62A57" w:rsidDel="0076116A">
        <w:rPr>
          <w:rFonts w:asciiTheme="majorHAnsi" w:hAnsiTheme="majorHAnsi"/>
        </w:rPr>
        <w:t>Règlement délégué (UE) n° 886/2013 de la Commission du 15 mai</w:t>
      </w:r>
      <w:r w:rsidR="00560EF2" w:rsidRPr="00A62A57" w:rsidDel="0076116A">
        <w:rPr>
          <w:rFonts w:asciiTheme="majorHAnsi" w:hAnsiTheme="majorHAnsi"/>
        </w:rPr>
        <w:t> </w:t>
      </w:r>
      <w:r w:rsidRPr="00A62A57" w:rsidDel="0076116A">
        <w:rPr>
          <w:rFonts w:asciiTheme="majorHAnsi" w:hAnsiTheme="majorHAnsi"/>
        </w:rPr>
        <w:t>2013 complétant la directive 2010/40/UE du Parlement européen et du Conseil en ce qui concerne les données et procédures pour la fourniture, dans la mesure du possible, d’informations minimales universelles sur la circulation liées à la sécurité routière gratuites pour les usagers</w:t>
      </w:r>
    </w:p>
    <w:p w14:paraId="3DA5CB55" w14:textId="16428F2E" w:rsidR="001F1537" w:rsidRPr="00A62A57" w:rsidDel="0076116A" w:rsidRDefault="00311F11" w:rsidP="00FA0086">
      <w:pPr>
        <w:jc w:val="both"/>
        <w:rPr>
          <w:rFonts w:asciiTheme="majorHAnsi" w:hAnsiTheme="majorHAnsi"/>
        </w:rPr>
      </w:pPr>
      <w:r w:rsidRPr="00A62A57" w:rsidDel="0076116A">
        <w:rPr>
          <w:rFonts w:asciiTheme="majorHAnsi" w:hAnsiTheme="majorHAnsi"/>
        </w:rPr>
        <w:t xml:space="preserve">Règlement délégué (UE) </w:t>
      </w:r>
      <w:r w:rsidR="002E12A6" w:rsidDel="0076116A">
        <w:rPr>
          <w:rFonts w:asciiTheme="majorHAnsi" w:hAnsiTheme="majorHAnsi"/>
        </w:rPr>
        <w:t>n° </w:t>
      </w:r>
      <w:r w:rsidRPr="00A62A57" w:rsidDel="0076116A">
        <w:rPr>
          <w:rFonts w:asciiTheme="majorHAnsi" w:hAnsiTheme="majorHAnsi"/>
        </w:rPr>
        <w:t>2022/670 de la Commission du 2 février</w:t>
      </w:r>
      <w:r w:rsidR="00560EF2" w:rsidRPr="00A62A57" w:rsidDel="0076116A">
        <w:rPr>
          <w:rFonts w:asciiTheme="majorHAnsi" w:hAnsiTheme="majorHAnsi"/>
        </w:rPr>
        <w:t> </w:t>
      </w:r>
      <w:r w:rsidRPr="00A62A57" w:rsidDel="0076116A">
        <w:rPr>
          <w:rFonts w:asciiTheme="majorHAnsi" w:hAnsiTheme="majorHAnsi"/>
        </w:rPr>
        <w:t>2022 complétant la directive 2010/40/UE du Parlement européen et du Conseil en ce qui concerne la mise à disposition, dans l’ensemble de l’Union, de services d’informations en temps réel sur la circulation</w:t>
      </w:r>
    </w:p>
    <w:p w14:paraId="0114403E" w14:textId="7F76B79B" w:rsidR="001F1537" w:rsidRPr="000972A2" w:rsidDel="0076116A" w:rsidRDefault="00311F11" w:rsidP="007A3539">
      <w:pPr>
        <w:rPr>
          <w:rFonts w:asciiTheme="majorHAnsi" w:hAnsiTheme="majorHAnsi"/>
        </w:rPr>
      </w:pPr>
      <w:r w:rsidRPr="00A62A57">
        <w:rPr>
          <w:rFonts w:asciiTheme="majorHAnsi" w:hAnsiTheme="majorHAnsi"/>
        </w:rPr>
        <w:t>Code des transports</w:t>
      </w:r>
      <w:r w:rsidR="00A97793">
        <w:rPr>
          <w:rFonts w:asciiTheme="majorHAnsi" w:hAnsiTheme="majorHAnsi"/>
        </w:rPr>
        <w:t xml:space="preserve"> : </w:t>
      </w:r>
      <w:r w:rsidR="007A3539">
        <w:rPr>
          <w:rFonts w:asciiTheme="majorHAnsi" w:hAnsiTheme="majorHAnsi"/>
        </w:rPr>
        <w:t>a</w:t>
      </w:r>
      <w:r w:rsidRPr="000972A2">
        <w:rPr>
          <w:rFonts w:asciiTheme="majorHAnsi" w:hAnsiTheme="majorHAnsi"/>
        </w:rPr>
        <w:t>rticle</w:t>
      </w:r>
      <w:r w:rsidR="00F25C44" w:rsidRPr="000972A2">
        <w:rPr>
          <w:rFonts w:asciiTheme="majorHAnsi" w:hAnsiTheme="majorHAnsi"/>
        </w:rPr>
        <w:t>s</w:t>
      </w:r>
      <w:r w:rsidRPr="000972A2" w:rsidDel="0076116A">
        <w:rPr>
          <w:rFonts w:asciiTheme="majorHAnsi" w:hAnsiTheme="majorHAnsi"/>
        </w:rPr>
        <w:t xml:space="preserve"> </w:t>
      </w:r>
      <w:r w:rsidR="00EC1920">
        <w:rPr>
          <w:rFonts w:asciiTheme="majorHAnsi" w:hAnsiTheme="majorHAnsi"/>
        </w:rPr>
        <w:t>L. 1513</w:t>
      </w:r>
      <w:r w:rsidRPr="000972A2" w:rsidDel="0076116A">
        <w:rPr>
          <w:rFonts w:asciiTheme="majorHAnsi" w:hAnsiTheme="majorHAnsi"/>
        </w:rPr>
        <w:t>-1</w:t>
      </w:r>
      <w:r w:rsidR="00F25C44" w:rsidRPr="000972A2" w:rsidDel="0076116A">
        <w:rPr>
          <w:rFonts w:asciiTheme="majorHAnsi" w:hAnsiTheme="majorHAnsi"/>
        </w:rPr>
        <w:t xml:space="preserve">, </w:t>
      </w:r>
      <w:r w:rsidR="00EC1920">
        <w:rPr>
          <w:rFonts w:asciiTheme="majorHAnsi" w:hAnsiTheme="majorHAnsi"/>
        </w:rPr>
        <w:t>L. 1513</w:t>
      </w:r>
      <w:r w:rsidR="00F25C44" w:rsidRPr="000972A2" w:rsidDel="0076116A">
        <w:rPr>
          <w:rFonts w:asciiTheme="majorHAnsi" w:hAnsiTheme="majorHAnsi"/>
        </w:rPr>
        <w:t xml:space="preserve">-2 et </w:t>
      </w:r>
      <w:r w:rsidR="00EC1920">
        <w:rPr>
          <w:rFonts w:asciiTheme="majorHAnsi" w:hAnsiTheme="majorHAnsi"/>
        </w:rPr>
        <w:t>L. 1513</w:t>
      </w:r>
      <w:r w:rsidR="00F25C44" w:rsidRPr="000972A2" w:rsidDel="0076116A">
        <w:rPr>
          <w:rFonts w:asciiTheme="majorHAnsi" w:hAnsiTheme="majorHAnsi"/>
        </w:rPr>
        <w:t>-3</w:t>
      </w:r>
    </w:p>
    <w:p w14:paraId="5D2707EE" w14:textId="1A950FFF" w:rsidR="00CE5954" w:rsidRPr="007A3539" w:rsidRDefault="00CE5954" w:rsidP="007A3539">
      <w:pPr>
        <w:jc w:val="both"/>
        <w:rPr>
          <w:rFonts w:asciiTheme="majorHAnsi" w:hAnsiTheme="majorHAnsi"/>
        </w:rPr>
      </w:pPr>
      <w:r w:rsidRPr="007A3539">
        <w:rPr>
          <w:rFonts w:asciiTheme="majorHAnsi" w:hAnsiTheme="majorHAnsi"/>
        </w:rPr>
        <w:t>Décret n°</w:t>
      </w:r>
      <w:r w:rsidR="00CC00F6">
        <w:rPr>
          <w:rFonts w:asciiTheme="majorHAnsi" w:hAnsiTheme="majorHAnsi"/>
        </w:rPr>
        <w:t> </w:t>
      </w:r>
      <w:r w:rsidRPr="007A3539">
        <w:rPr>
          <w:rFonts w:asciiTheme="majorHAnsi" w:hAnsiTheme="majorHAnsi"/>
        </w:rPr>
        <w:t>2026-211 du 24</w:t>
      </w:r>
      <w:r w:rsidR="00CC00F6">
        <w:rPr>
          <w:rFonts w:asciiTheme="majorHAnsi" w:hAnsiTheme="majorHAnsi"/>
        </w:rPr>
        <w:t> </w:t>
      </w:r>
      <w:r w:rsidRPr="007A3539">
        <w:rPr>
          <w:rFonts w:asciiTheme="majorHAnsi" w:hAnsiTheme="majorHAnsi"/>
        </w:rPr>
        <w:t>mars</w:t>
      </w:r>
      <w:r w:rsidR="00CC00F6">
        <w:rPr>
          <w:rFonts w:asciiTheme="majorHAnsi" w:hAnsiTheme="majorHAnsi"/>
        </w:rPr>
        <w:t> </w:t>
      </w:r>
      <w:r w:rsidRPr="007A3539">
        <w:rPr>
          <w:rFonts w:asciiTheme="majorHAnsi" w:hAnsiTheme="majorHAnsi"/>
        </w:rPr>
        <w:t xml:space="preserve">2026 relatif aux données et informations de circulation et de sécurité routières visées à l'article </w:t>
      </w:r>
      <w:r w:rsidR="00EC1920">
        <w:rPr>
          <w:rFonts w:asciiTheme="majorHAnsi" w:hAnsiTheme="majorHAnsi"/>
        </w:rPr>
        <w:t>L. 1513</w:t>
      </w:r>
      <w:r w:rsidRPr="007A3539">
        <w:rPr>
          <w:rFonts w:asciiTheme="majorHAnsi" w:hAnsiTheme="majorHAnsi"/>
        </w:rPr>
        <w:t>-2 du code des transports et mentionnées aux articles D.</w:t>
      </w:r>
      <w:r w:rsidR="00CC00F6">
        <w:rPr>
          <w:rFonts w:asciiTheme="majorHAnsi" w:hAnsiTheme="majorHAnsi"/>
        </w:rPr>
        <w:t> </w:t>
      </w:r>
      <w:r w:rsidRPr="007A3539">
        <w:rPr>
          <w:rFonts w:asciiTheme="majorHAnsi" w:hAnsiTheme="majorHAnsi"/>
        </w:rPr>
        <w:t>1514-1, D.</w:t>
      </w:r>
      <w:r w:rsidR="00CC00F6">
        <w:rPr>
          <w:rFonts w:asciiTheme="majorHAnsi" w:hAnsiTheme="majorHAnsi"/>
        </w:rPr>
        <w:t> </w:t>
      </w:r>
      <w:r w:rsidRPr="007A3539">
        <w:rPr>
          <w:rFonts w:asciiTheme="majorHAnsi" w:hAnsiTheme="majorHAnsi"/>
        </w:rPr>
        <w:t>1514-2 et D.</w:t>
      </w:r>
      <w:r w:rsidR="00CC00F6">
        <w:rPr>
          <w:rFonts w:asciiTheme="majorHAnsi" w:hAnsiTheme="majorHAnsi"/>
        </w:rPr>
        <w:t> </w:t>
      </w:r>
      <w:r w:rsidRPr="007A3539">
        <w:rPr>
          <w:rFonts w:asciiTheme="majorHAnsi" w:hAnsiTheme="majorHAnsi"/>
        </w:rPr>
        <w:t>1514-3 du code des transports</w:t>
      </w:r>
    </w:p>
    <w:p w14:paraId="3D681692" w14:textId="29F475DA" w:rsidR="00CE5954" w:rsidRPr="007A3539" w:rsidRDefault="00CE5954" w:rsidP="007A3539">
      <w:pPr>
        <w:jc w:val="both"/>
        <w:rPr>
          <w:rFonts w:asciiTheme="majorHAnsi" w:hAnsiTheme="majorHAnsi"/>
        </w:rPr>
      </w:pPr>
      <w:r w:rsidRPr="007A3539">
        <w:rPr>
          <w:rFonts w:asciiTheme="majorHAnsi" w:hAnsiTheme="majorHAnsi"/>
        </w:rPr>
        <w:t>Décret n°</w:t>
      </w:r>
      <w:r w:rsidR="00577406">
        <w:rPr>
          <w:rFonts w:asciiTheme="majorHAnsi" w:hAnsiTheme="majorHAnsi"/>
        </w:rPr>
        <w:t> </w:t>
      </w:r>
      <w:r w:rsidRPr="007A3539">
        <w:rPr>
          <w:rFonts w:asciiTheme="majorHAnsi" w:hAnsiTheme="majorHAnsi"/>
        </w:rPr>
        <w:t>2026-212 du 24</w:t>
      </w:r>
      <w:r w:rsidR="00577406">
        <w:rPr>
          <w:rFonts w:asciiTheme="majorHAnsi" w:hAnsiTheme="majorHAnsi"/>
        </w:rPr>
        <w:t> </w:t>
      </w:r>
      <w:r w:rsidRPr="007A3539">
        <w:rPr>
          <w:rFonts w:asciiTheme="majorHAnsi" w:hAnsiTheme="majorHAnsi"/>
        </w:rPr>
        <w:t>mars</w:t>
      </w:r>
      <w:r w:rsidR="00577406">
        <w:rPr>
          <w:rFonts w:asciiTheme="majorHAnsi" w:hAnsiTheme="majorHAnsi"/>
        </w:rPr>
        <w:t> </w:t>
      </w:r>
      <w:r w:rsidRPr="007A3539">
        <w:rPr>
          <w:rFonts w:asciiTheme="majorHAnsi" w:hAnsiTheme="majorHAnsi"/>
        </w:rPr>
        <w:t xml:space="preserve">2026 relatif à la numérisation des données et informations de circulation et de sécurité routières mentionnées à l'article </w:t>
      </w:r>
      <w:r w:rsidR="00EC1920">
        <w:rPr>
          <w:rFonts w:asciiTheme="majorHAnsi" w:hAnsiTheme="majorHAnsi"/>
        </w:rPr>
        <w:t>L. 1513</w:t>
      </w:r>
      <w:r w:rsidRPr="007A3539">
        <w:rPr>
          <w:rFonts w:asciiTheme="majorHAnsi" w:hAnsiTheme="majorHAnsi"/>
        </w:rPr>
        <w:t>-2 du code des transports</w:t>
      </w:r>
    </w:p>
    <w:p w14:paraId="5D36A219" w14:textId="2E055B32" w:rsidR="00CE5954" w:rsidRPr="007A3539" w:rsidRDefault="00CE5954" w:rsidP="007A3539">
      <w:pPr>
        <w:jc w:val="both"/>
        <w:rPr>
          <w:rFonts w:asciiTheme="majorHAnsi" w:hAnsiTheme="majorHAnsi"/>
        </w:rPr>
      </w:pPr>
      <w:r w:rsidRPr="007A3539">
        <w:rPr>
          <w:rFonts w:asciiTheme="majorHAnsi" w:hAnsiTheme="majorHAnsi"/>
        </w:rPr>
        <w:t>Arrêté du 24</w:t>
      </w:r>
      <w:r w:rsidR="00577406">
        <w:rPr>
          <w:rFonts w:asciiTheme="majorHAnsi" w:hAnsiTheme="majorHAnsi"/>
        </w:rPr>
        <w:t> </w:t>
      </w:r>
      <w:r w:rsidRPr="007A3539">
        <w:rPr>
          <w:rFonts w:asciiTheme="majorHAnsi" w:hAnsiTheme="majorHAnsi"/>
        </w:rPr>
        <w:t>mars</w:t>
      </w:r>
      <w:r w:rsidR="00577406">
        <w:rPr>
          <w:rFonts w:asciiTheme="majorHAnsi" w:hAnsiTheme="majorHAnsi"/>
        </w:rPr>
        <w:t> </w:t>
      </w:r>
      <w:r w:rsidRPr="007A3539">
        <w:rPr>
          <w:rFonts w:asciiTheme="majorHAnsi" w:hAnsiTheme="majorHAnsi"/>
        </w:rPr>
        <w:t>2026 définissant les caractéristiques des données et des informations sur les infrastructures, réglementations, événements et conditions de circulation routières pour le développement de l'information routière, la prévention des accidents, l'amélioration de l'intervention en cas d'accident, la connaissance de l'infrastructure routière et du trafic routier</w:t>
      </w:r>
    </w:p>
    <w:p w14:paraId="1347F51B" w14:textId="7386B770" w:rsidR="00CE5954" w:rsidRDefault="00CE5954" w:rsidP="006B67F6">
      <w:pPr>
        <w:jc w:val="both"/>
        <w:rPr>
          <w:rFonts w:asciiTheme="majorHAnsi" w:hAnsiTheme="majorHAnsi"/>
        </w:rPr>
      </w:pPr>
      <w:r w:rsidRPr="007A3539">
        <w:rPr>
          <w:rFonts w:asciiTheme="majorHAnsi" w:hAnsiTheme="majorHAnsi"/>
        </w:rPr>
        <w:t>Arrêté du 24</w:t>
      </w:r>
      <w:r w:rsidR="00577406">
        <w:rPr>
          <w:rFonts w:asciiTheme="majorHAnsi" w:hAnsiTheme="majorHAnsi"/>
        </w:rPr>
        <w:t> </w:t>
      </w:r>
      <w:r w:rsidRPr="007A3539">
        <w:rPr>
          <w:rFonts w:asciiTheme="majorHAnsi" w:hAnsiTheme="majorHAnsi"/>
        </w:rPr>
        <w:t>mars</w:t>
      </w:r>
      <w:r w:rsidR="00577406">
        <w:rPr>
          <w:rFonts w:asciiTheme="majorHAnsi" w:hAnsiTheme="majorHAnsi"/>
        </w:rPr>
        <w:t> </w:t>
      </w:r>
      <w:r w:rsidRPr="007A3539">
        <w:rPr>
          <w:rFonts w:asciiTheme="majorHAnsi" w:hAnsiTheme="majorHAnsi"/>
        </w:rPr>
        <w:t>2026 définissant les données routières devant être enregistrées sous format numérique visées par l'article D.</w:t>
      </w:r>
      <w:r w:rsidR="00577406">
        <w:rPr>
          <w:rFonts w:asciiTheme="majorHAnsi" w:hAnsiTheme="majorHAnsi"/>
        </w:rPr>
        <w:t> </w:t>
      </w:r>
      <w:r w:rsidRPr="007A3539">
        <w:rPr>
          <w:rFonts w:asciiTheme="majorHAnsi" w:hAnsiTheme="majorHAnsi"/>
        </w:rPr>
        <w:t>1513-8 du code des transports</w:t>
      </w:r>
    </w:p>
    <w:p w14:paraId="1C810CBF" w14:textId="77777777" w:rsidR="00CE5954" w:rsidRDefault="00CE5954" w:rsidP="00CE5954">
      <w:pPr>
        <w:rPr>
          <w:rFonts w:asciiTheme="majorHAnsi" w:hAnsiTheme="majorHAnsi"/>
        </w:rPr>
      </w:pPr>
    </w:p>
    <w:p w14:paraId="74F41265" w14:textId="41CE037D" w:rsidR="001445D8" w:rsidRPr="00A62A57" w:rsidDel="0076116A" w:rsidRDefault="001445D8" w:rsidP="00CE5954">
      <w:pPr>
        <w:rPr>
          <w:rFonts w:asciiTheme="majorHAnsi" w:hAnsiTheme="majorHAnsi"/>
        </w:rPr>
        <w:sectPr w:rsidR="001445D8" w:rsidRPr="00A62A57" w:rsidDel="0076116A" w:rsidSect="009732E2">
          <w:pgSz w:w="11906" w:h="16838"/>
          <w:pgMar w:top="1702" w:right="1440" w:bottom="1440" w:left="1440" w:header="720" w:footer="720" w:gutter="0"/>
          <w:cols w:space="720"/>
          <w:docGrid w:linePitch="360"/>
        </w:sectPr>
      </w:pPr>
    </w:p>
    <w:p w14:paraId="61C23C11" w14:textId="5645578B" w:rsidR="005B784C" w:rsidRPr="00A62A57" w:rsidRDefault="001A1601" w:rsidP="00582E9D">
      <w:pPr>
        <w:pStyle w:val="Titre1"/>
        <w:rPr>
          <w:rFonts w:asciiTheme="majorHAnsi" w:hAnsiTheme="majorHAnsi"/>
        </w:rPr>
      </w:pPr>
      <w:bookmarkStart w:id="9" w:name="_Toc227333283"/>
      <w:r w:rsidRPr="00A62A57">
        <w:rPr>
          <w:rFonts w:asciiTheme="majorHAnsi" w:hAnsiTheme="majorHAnsi"/>
        </w:rPr>
        <w:lastRenderedPageBreak/>
        <w:t>I</w:t>
      </w:r>
      <w:r w:rsidR="00B81A91" w:rsidRPr="00A62A57">
        <w:rPr>
          <w:rFonts w:asciiTheme="majorHAnsi" w:hAnsiTheme="majorHAnsi"/>
        </w:rPr>
        <w:t xml:space="preserve"> -</w:t>
      </w:r>
      <w:r w:rsidR="007B4FA8" w:rsidRPr="00A62A57">
        <w:rPr>
          <w:rFonts w:asciiTheme="majorHAnsi" w:hAnsiTheme="majorHAnsi"/>
        </w:rPr>
        <w:t xml:space="preserve"> </w:t>
      </w:r>
      <w:r w:rsidR="00E10FAB" w:rsidRPr="00A62A57">
        <w:rPr>
          <w:rFonts w:asciiTheme="majorHAnsi" w:hAnsiTheme="majorHAnsi"/>
        </w:rPr>
        <w:t>C</w:t>
      </w:r>
      <w:r w:rsidR="00227E47" w:rsidRPr="00A62A57">
        <w:rPr>
          <w:rFonts w:asciiTheme="majorHAnsi" w:hAnsiTheme="majorHAnsi"/>
        </w:rPr>
        <w:t xml:space="preserve">adre </w:t>
      </w:r>
      <w:r w:rsidR="00B81A91" w:rsidRPr="00A62A57">
        <w:rPr>
          <w:rFonts w:asciiTheme="majorHAnsi" w:hAnsiTheme="majorHAnsi"/>
        </w:rPr>
        <w:t xml:space="preserve">juridique </w:t>
      </w:r>
      <w:r w:rsidR="0077376F">
        <w:rPr>
          <w:rFonts w:asciiTheme="majorHAnsi" w:hAnsiTheme="majorHAnsi"/>
        </w:rPr>
        <w:t xml:space="preserve">relatif aux </w:t>
      </w:r>
      <w:r w:rsidR="00B81A91" w:rsidRPr="00A62A57">
        <w:rPr>
          <w:rFonts w:asciiTheme="majorHAnsi" w:hAnsiTheme="majorHAnsi"/>
        </w:rPr>
        <w:t xml:space="preserve">données </w:t>
      </w:r>
      <w:bookmarkEnd w:id="8"/>
      <w:r w:rsidR="00A577D7">
        <w:rPr>
          <w:rFonts w:asciiTheme="majorHAnsi" w:hAnsiTheme="majorHAnsi"/>
        </w:rPr>
        <w:t>r</w:t>
      </w:r>
      <w:r w:rsidR="00FE119F">
        <w:rPr>
          <w:rFonts w:asciiTheme="majorHAnsi" w:hAnsiTheme="majorHAnsi"/>
        </w:rPr>
        <w:t>outières</w:t>
      </w:r>
      <w:bookmarkEnd w:id="9"/>
    </w:p>
    <w:p w14:paraId="794D1A88" w14:textId="531AC24A" w:rsidR="002C582E" w:rsidRPr="00A62A57" w:rsidRDefault="00FF733B" w:rsidP="00FF733B">
      <w:pPr>
        <w:pStyle w:val="Titre2"/>
      </w:pPr>
      <w:bookmarkStart w:id="10" w:name="_Toc227333284"/>
      <w:r w:rsidRPr="00A62A57">
        <w:t>a</w:t>
      </w:r>
      <w:r w:rsidR="001A1601" w:rsidRPr="00A62A57">
        <w:t xml:space="preserve">. </w:t>
      </w:r>
      <w:r w:rsidR="006221A2" w:rsidRPr="00A62A57">
        <w:t>Connaissance du cadre juridique</w:t>
      </w:r>
      <w:bookmarkEnd w:id="10"/>
      <w:r w:rsidR="006221A2" w:rsidRPr="00A62A57">
        <w:t xml:space="preserve"> </w:t>
      </w:r>
    </w:p>
    <w:p w14:paraId="33DC026E" w14:textId="61301A54" w:rsidR="00FF733B" w:rsidRDefault="00FF733B" w:rsidP="002E12A6">
      <w:pPr>
        <w:pStyle w:val="Titre3"/>
        <w:rPr>
          <w:rFonts w:asciiTheme="majorHAnsi" w:hAnsiTheme="majorHAnsi"/>
        </w:rPr>
      </w:pPr>
      <w:r w:rsidRPr="00A62A57">
        <w:rPr>
          <w:rFonts w:asciiTheme="majorHAnsi" w:hAnsiTheme="majorHAnsi"/>
        </w:rPr>
        <w:t>Question 1</w:t>
      </w:r>
    </w:p>
    <w:p w14:paraId="400DF278" w14:textId="5D6ABD10" w:rsidR="00B459F5" w:rsidRDefault="00B459F5" w:rsidP="00503F9A">
      <w:pPr>
        <w:jc w:val="both"/>
      </w:pPr>
      <w:r>
        <w:t xml:space="preserve">Comme mentionné en introduction, le cadre juridique relatif aux données </w:t>
      </w:r>
      <w:r w:rsidR="00D1002A">
        <w:t xml:space="preserve">sur la circulation </w:t>
      </w:r>
      <w:r w:rsidR="00B4101E">
        <w:t xml:space="preserve">routière </w:t>
      </w:r>
      <w:r w:rsidR="00D1002A">
        <w:t>et la sécurité routière</w:t>
      </w:r>
      <w:r>
        <w:t xml:space="preserve"> est constitué :</w:t>
      </w:r>
    </w:p>
    <w:p w14:paraId="45AB137B" w14:textId="0D5D8FC3" w:rsidR="00B459F5" w:rsidRDefault="00B459F5" w:rsidP="009605AE">
      <w:pPr>
        <w:pStyle w:val="Paragraphedeliste"/>
        <w:numPr>
          <w:ilvl w:val="0"/>
          <w:numId w:val="16"/>
        </w:numPr>
        <w:jc w:val="both"/>
      </w:pPr>
      <w:r>
        <w:t xml:space="preserve">au niveau européen, de la directive </w:t>
      </w:r>
      <w:r w:rsidR="002E12A6">
        <w:t>2010/40/UE, complétée par les règlement</w:t>
      </w:r>
      <w:r w:rsidR="00AF5A2D">
        <w:t>s</w:t>
      </w:r>
      <w:r w:rsidR="002E12A6">
        <w:t xml:space="preserve"> délégué</w:t>
      </w:r>
      <w:r w:rsidR="00AF5A2D">
        <w:t>s</w:t>
      </w:r>
      <w:r w:rsidR="002E12A6" w:rsidDel="00AF5A2D">
        <w:t xml:space="preserve"> </w:t>
      </w:r>
      <w:r w:rsidR="00AF5A2D">
        <w:t>« RTTI », « SSTP »</w:t>
      </w:r>
      <w:r w:rsidR="002E12A6" w:rsidRPr="002E12A6">
        <w:t xml:space="preserve"> </w:t>
      </w:r>
      <w:r w:rsidR="002E12A6">
        <w:t xml:space="preserve">et </w:t>
      </w:r>
      <w:r w:rsidR="00AF5A2D">
        <w:t xml:space="preserve">« SRTI » </w:t>
      </w:r>
      <w:r w:rsidR="006D4D82">
        <w:t xml:space="preserve">; </w:t>
      </w:r>
      <w:r w:rsidR="00B4101E">
        <w:t>et</w:t>
      </w:r>
    </w:p>
    <w:p w14:paraId="0D5C4E57" w14:textId="5ADC4DA1" w:rsidR="00B459F5" w:rsidRPr="00B459F5" w:rsidRDefault="00B459F5" w:rsidP="009605AE">
      <w:pPr>
        <w:pStyle w:val="Paragraphedeliste"/>
        <w:numPr>
          <w:ilvl w:val="0"/>
          <w:numId w:val="16"/>
        </w:numPr>
        <w:jc w:val="both"/>
      </w:pPr>
      <w:r>
        <w:t xml:space="preserve">au niveau national, des articles </w:t>
      </w:r>
      <w:r w:rsidR="00EC1920">
        <w:t>L. 1513</w:t>
      </w:r>
      <w:r w:rsidR="002E12A6" w:rsidRPr="002E12A6">
        <w:t xml:space="preserve">-1, </w:t>
      </w:r>
      <w:r w:rsidR="00EC1920">
        <w:t>L. 1513</w:t>
      </w:r>
      <w:r w:rsidR="002E12A6" w:rsidRPr="002E12A6">
        <w:t xml:space="preserve">-2 et </w:t>
      </w:r>
      <w:r w:rsidR="00EC1920">
        <w:t>L. 1513</w:t>
      </w:r>
      <w:r w:rsidR="002E12A6" w:rsidRPr="002E12A6">
        <w:t>-3</w:t>
      </w:r>
      <w:r w:rsidR="002E12A6">
        <w:t xml:space="preserve"> </w:t>
      </w:r>
      <w:r w:rsidR="00577406">
        <w:t>du code des transports</w:t>
      </w:r>
      <w:r w:rsidR="002E12A6">
        <w:t xml:space="preserve"> et des textes réglementaires pris en leur application.</w:t>
      </w:r>
    </w:p>
    <w:p w14:paraId="5C25CFBA" w14:textId="0351A6C3" w:rsidR="001D3717" w:rsidRPr="00A62A57" w:rsidRDefault="00587315" w:rsidP="00642033">
      <w:pPr>
        <w:pStyle w:val="Question"/>
        <w:rPr>
          <w:rFonts w:asciiTheme="majorHAnsi" w:hAnsiTheme="majorHAnsi"/>
        </w:rPr>
      </w:pPr>
      <w:r w:rsidRPr="00A62A57">
        <w:rPr>
          <w:rFonts w:asciiTheme="majorHAnsi" w:hAnsiTheme="majorHAnsi"/>
        </w:rPr>
        <w:t>Connaissez-vous le</w:t>
      </w:r>
      <w:r w:rsidR="001D3717" w:rsidRPr="00A62A57">
        <w:rPr>
          <w:rFonts w:asciiTheme="majorHAnsi" w:hAnsiTheme="majorHAnsi"/>
        </w:rPr>
        <w:t xml:space="preserve"> cadre </w:t>
      </w:r>
      <w:r w:rsidR="004F7326" w:rsidRPr="00A62A57">
        <w:rPr>
          <w:rFonts w:asciiTheme="majorHAnsi" w:hAnsiTheme="majorHAnsi"/>
        </w:rPr>
        <w:t xml:space="preserve">juridique </w:t>
      </w:r>
      <w:r w:rsidR="004C66EE" w:rsidRPr="00A62A57">
        <w:rPr>
          <w:rFonts w:asciiTheme="majorHAnsi" w:hAnsiTheme="majorHAnsi"/>
        </w:rPr>
        <w:t xml:space="preserve">relatif </w:t>
      </w:r>
      <w:r w:rsidR="0077376F">
        <w:rPr>
          <w:rFonts w:asciiTheme="majorHAnsi" w:hAnsiTheme="majorHAnsi"/>
        </w:rPr>
        <w:t xml:space="preserve">aux </w:t>
      </w:r>
      <w:r w:rsidR="004C66EE" w:rsidRPr="00A62A57">
        <w:rPr>
          <w:rFonts w:asciiTheme="majorHAnsi" w:hAnsiTheme="majorHAnsi"/>
        </w:rPr>
        <w:t xml:space="preserve">données </w:t>
      </w:r>
      <w:r w:rsidR="006D4D82">
        <w:rPr>
          <w:rFonts w:asciiTheme="majorHAnsi" w:hAnsiTheme="majorHAnsi"/>
        </w:rPr>
        <w:t xml:space="preserve">sur </w:t>
      </w:r>
      <w:r w:rsidR="00D1002A">
        <w:rPr>
          <w:rFonts w:asciiTheme="majorHAnsi" w:hAnsiTheme="majorHAnsi"/>
        </w:rPr>
        <w:t xml:space="preserve">la circulation </w:t>
      </w:r>
      <w:r w:rsidR="005C3E41">
        <w:rPr>
          <w:rFonts w:asciiTheme="majorHAnsi" w:hAnsiTheme="majorHAnsi"/>
        </w:rPr>
        <w:t xml:space="preserve">routière </w:t>
      </w:r>
      <w:r w:rsidR="00D1002A">
        <w:rPr>
          <w:rFonts w:asciiTheme="majorHAnsi" w:hAnsiTheme="majorHAnsi"/>
        </w:rPr>
        <w:t xml:space="preserve">et la sécurité </w:t>
      </w:r>
      <w:r w:rsidR="004C66EE" w:rsidRPr="00A62A57">
        <w:rPr>
          <w:rFonts w:asciiTheme="majorHAnsi" w:hAnsiTheme="majorHAnsi"/>
        </w:rPr>
        <w:t xml:space="preserve">routière </w:t>
      </w:r>
      <w:r w:rsidR="001D3717" w:rsidRPr="00A62A57">
        <w:rPr>
          <w:rFonts w:asciiTheme="majorHAnsi" w:hAnsiTheme="majorHAnsi"/>
        </w:rPr>
        <w:t>?</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3823"/>
        <w:gridCol w:w="5193"/>
      </w:tblGrid>
      <w:tr w:rsidR="00C7307B" w14:paraId="52726C6D" w14:textId="77777777" w:rsidTr="00C7307B">
        <w:tc>
          <w:tcPr>
            <w:tcW w:w="3823" w:type="dxa"/>
            <w:shd w:val="clear" w:color="auto" w:fill="F2F2F2" w:themeFill="background1" w:themeFillShade="F2"/>
          </w:tcPr>
          <w:p w14:paraId="2B6A16FC" w14:textId="77777777" w:rsidR="00C7307B" w:rsidRPr="00A62A57" w:rsidRDefault="00000000" w:rsidP="00C7307B">
            <w:pPr>
              <w:jc w:val="both"/>
              <w:rPr>
                <w:rFonts w:asciiTheme="majorHAnsi" w:hAnsiTheme="majorHAnsi"/>
              </w:rPr>
            </w:pPr>
            <w:sdt>
              <w:sdtPr>
                <w:rPr>
                  <w:rFonts w:asciiTheme="majorHAnsi" w:hAnsiTheme="majorHAnsi"/>
                </w:rPr>
                <w:id w:val="1561751999"/>
                <w14:checkbox>
                  <w14:checked w14:val="0"/>
                  <w14:checkedState w14:val="2612" w14:font="MS Gothic"/>
                  <w14:uncheckedState w14:val="2610" w14:font="MS Gothic"/>
                </w14:checkbox>
              </w:sdtPr>
              <w:sdtContent>
                <w:r w:rsidR="00C7307B" w:rsidRPr="00A62A57">
                  <w:rPr>
                    <w:rFonts w:ascii="Segoe UI Symbol" w:eastAsia="MS Gothic" w:hAnsi="Segoe UI Symbol" w:cs="Segoe UI Symbol" w:hint="eastAsia"/>
                  </w:rPr>
                  <w:t>☐</w:t>
                </w:r>
              </w:sdtContent>
            </w:sdt>
            <w:r w:rsidR="00C7307B" w:rsidRPr="00A62A57">
              <w:rPr>
                <w:rFonts w:asciiTheme="majorHAnsi" w:hAnsiTheme="majorHAnsi"/>
              </w:rPr>
              <w:t xml:space="preserve"> Pas du tout</w:t>
            </w:r>
          </w:p>
          <w:p w14:paraId="4F1A1BE2" w14:textId="77777777" w:rsidR="00C7307B" w:rsidRPr="00A62A57" w:rsidRDefault="00000000" w:rsidP="00C7307B">
            <w:pPr>
              <w:jc w:val="both"/>
              <w:rPr>
                <w:rFonts w:asciiTheme="majorHAnsi" w:hAnsiTheme="majorHAnsi"/>
              </w:rPr>
            </w:pPr>
            <w:sdt>
              <w:sdtPr>
                <w:rPr>
                  <w:rFonts w:asciiTheme="majorHAnsi" w:hAnsiTheme="majorHAnsi"/>
                </w:rPr>
                <w:id w:val="1583405900"/>
                <w14:checkbox>
                  <w14:checked w14:val="0"/>
                  <w14:checkedState w14:val="2612" w14:font="MS Gothic"/>
                  <w14:uncheckedState w14:val="2610" w14:font="MS Gothic"/>
                </w14:checkbox>
              </w:sdtPr>
              <w:sdtContent>
                <w:r w:rsidR="00C7307B" w:rsidRPr="00A62A57">
                  <w:rPr>
                    <w:rFonts w:ascii="Segoe UI Symbol" w:eastAsia="MS Gothic" w:hAnsi="Segoe UI Symbol" w:cs="Segoe UI Symbol" w:hint="eastAsia"/>
                  </w:rPr>
                  <w:t>☐</w:t>
                </w:r>
              </w:sdtContent>
            </w:sdt>
            <w:r w:rsidR="00C7307B" w:rsidRPr="00A62A57">
              <w:rPr>
                <w:rFonts w:asciiTheme="majorHAnsi" w:hAnsiTheme="majorHAnsi"/>
              </w:rPr>
              <w:t xml:space="preserve"> J’en connais les grandes lignes</w:t>
            </w:r>
          </w:p>
          <w:p w14:paraId="1A1B042E" w14:textId="69D4F69A" w:rsidR="00C7307B" w:rsidRPr="00A62A57" w:rsidRDefault="00000000" w:rsidP="00CB6AB3">
            <w:pPr>
              <w:jc w:val="both"/>
              <w:rPr>
                <w:rFonts w:asciiTheme="majorHAnsi" w:hAnsiTheme="majorHAnsi"/>
              </w:rPr>
            </w:pPr>
            <w:sdt>
              <w:sdtPr>
                <w:rPr>
                  <w:rFonts w:asciiTheme="majorHAnsi" w:hAnsiTheme="majorHAnsi"/>
                </w:rPr>
                <w:id w:val="-1364751041"/>
                <w14:checkbox>
                  <w14:checked w14:val="0"/>
                  <w14:checkedState w14:val="2612" w14:font="MS Gothic"/>
                  <w14:uncheckedState w14:val="2610" w14:font="MS Gothic"/>
                </w14:checkbox>
              </w:sdtPr>
              <w:sdtContent>
                <w:r w:rsidR="00C7307B" w:rsidRPr="00A62A57">
                  <w:rPr>
                    <w:rFonts w:ascii="Segoe UI Symbol" w:eastAsia="MS Gothic" w:hAnsi="Segoe UI Symbol" w:cs="Segoe UI Symbol" w:hint="eastAsia"/>
                  </w:rPr>
                  <w:t>☐</w:t>
                </w:r>
              </w:sdtContent>
            </w:sdt>
            <w:r w:rsidR="00C7307B" w:rsidRPr="00A62A57">
              <w:rPr>
                <w:rFonts w:asciiTheme="majorHAnsi" w:hAnsiTheme="majorHAnsi"/>
              </w:rPr>
              <w:t xml:space="preserve"> J’en connais le détail</w:t>
            </w:r>
          </w:p>
        </w:tc>
        <w:tc>
          <w:tcPr>
            <w:tcW w:w="5193" w:type="dxa"/>
            <w:shd w:val="clear" w:color="auto" w:fill="F2F2F2" w:themeFill="background1" w:themeFillShade="F2"/>
          </w:tcPr>
          <w:p w14:paraId="197C1974" w14:textId="77777777" w:rsidR="00C7307B" w:rsidRPr="00A62A57" w:rsidRDefault="00C7307B"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33B8C536" w14:textId="296FC367" w:rsidR="00C7307B" w:rsidRPr="00A62A57" w:rsidRDefault="00C7307B" w:rsidP="00CB6AB3">
            <w:pPr>
              <w:pStyle w:val="Question"/>
              <w:rPr>
                <w:rFonts w:asciiTheme="majorHAnsi" w:hAnsiTheme="majorHAnsi"/>
                <w:b w:val="0"/>
                <w:i/>
              </w:rPr>
            </w:pPr>
          </w:p>
        </w:tc>
      </w:tr>
    </w:tbl>
    <w:p w14:paraId="4856F3AB" w14:textId="67F417AC" w:rsidR="00CB4786" w:rsidRDefault="00FF733B" w:rsidP="00FF733B">
      <w:pPr>
        <w:pStyle w:val="Titre2"/>
      </w:pPr>
      <w:bookmarkStart w:id="11" w:name="_Toc227333285"/>
      <w:r w:rsidRPr="00A62A57">
        <w:t>b</w:t>
      </w:r>
      <w:r w:rsidR="001764E1">
        <w:t>.</w:t>
      </w:r>
      <w:bookmarkStart w:id="12" w:name="_Toc223000458"/>
      <w:r w:rsidR="001764E1">
        <w:t xml:space="preserve"> </w:t>
      </w:r>
      <w:r w:rsidR="004C1426">
        <w:t>Connaissance d</w:t>
      </w:r>
      <w:r w:rsidR="008A6C09">
        <w:t>u</w:t>
      </w:r>
      <w:r w:rsidR="005863E5">
        <w:t xml:space="preserve"> statut</w:t>
      </w:r>
      <w:r w:rsidR="008A6C09">
        <w:t xml:space="preserve"> </w:t>
      </w:r>
      <w:r w:rsidR="001764E1" w:rsidRPr="00BF1BD1">
        <w:t>juridique</w:t>
      </w:r>
      <w:r w:rsidR="001764E1">
        <w:t xml:space="preserve"> </w:t>
      </w:r>
      <w:r w:rsidR="008A6C09">
        <w:t>applicable</w:t>
      </w:r>
      <w:bookmarkEnd w:id="11"/>
      <w:bookmarkEnd w:id="12"/>
    </w:p>
    <w:p w14:paraId="38227E63" w14:textId="225803FD" w:rsidR="00E10FAB" w:rsidRDefault="00E10FAB" w:rsidP="00E10FAB">
      <w:pPr>
        <w:pStyle w:val="Titre3"/>
        <w:rPr>
          <w:rFonts w:asciiTheme="majorHAnsi" w:hAnsiTheme="majorHAnsi"/>
        </w:rPr>
      </w:pPr>
      <w:r w:rsidRPr="00A62A57">
        <w:rPr>
          <w:rFonts w:asciiTheme="majorHAnsi" w:hAnsiTheme="majorHAnsi"/>
        </w:rPr>
        <w:t>Question 2</w:t>
      </w:r>
    </w:p>
    <w:p w14:paraId="57EB1F23" w14:textId="7D4071C4" w:rsidR="00BE0C80" w:rsidRPr="00503F9A" w:rsidRDefault="00BE0C80" w:rsidP="00503F9A">
      <w:pPr>
        <w:jc w:val="both"/>
      </w:pPr>
      <w:r>
        <w:t>Les trois règlement</w:t>
      </w:r>
      <w:r w:rsidR="00E6045D">
        <w:t>s</w:t>
      </w:r>
      <w:r>
        <w:t xml:space="preserve"> délégués </w:t>
      </w:r>
      <w:r w:rsidR="00AF5A2D">
        <w:t>« RTTI », « SSTP »</w:t>
      </w:r>
      <w:r w:rsidRPr="00BE0C80">
        <w:t xml:space="preserve"> et </w:t>
      </w:r>
      <w:r w:rsidR="00AF5A2D">
        <w:t xml:space="preserve">« SRTI » </w:t>
      </w:r>
      <w:r w:rsidR="006C26A7">
        <w:t xml:space="preserve">ainsi que </w:t>
      </w:r>
      <w:r>
        <w:t xml:space="preserve">l’article </w:t>
      </w:r>
      <w:r w:rsidR="00EC1920">
        <w:t>L. 1513</w:t>
      </w:r>
      <w:r>
        <w:t xml:space="preserve">-2 du code des transports prévoient que des obligations s’imposent aux détenteurs et utilisateurs de données </w:t>
      </w:r>
      <w:r w:rsidR="006D4D82">
        <w:t xml:space="preserve">relatives à la circulation </w:t>
      </w:r>
      <w:r w:rsidR="00B4101E">
        <w:t xml:space="preserve">routière </w:t>
      </w:r>
      <w:r w:rsidR="006D4D82">
        <w:t xml:space="preserve">et </w:t>
      </w:r>
      <w:r w:rsidR="00B4101E">
        <w:t xml:space="preserve">à </w:t>
      </w:r>
      <w:r w:rsidR="006D4D82">
        <w:t xml:space="preserve">la sécurité </w:t>
      </w:r>
      <w:r>
        <w:t>routière.</w:t>
      </w:r>
    </w:p>
    <w:p w14:paraId="0F3FEF2C" w14:textId="7B8FBB52" w:rsidR="001F7BB5" w:rsidRPr="00503F9A" w:rsidRDefault="002E12A6" w:rsidP="005A3325">
      <w:pPr>
        <w:jc w:val="both"/>
        <w:rPr>
          <w:rFonts w:asciiTheme="majorHAnsi" w:hAnsiTheme="majorHAnsi"/>
          <w:iCs/>
        </w:rPr>
      </w:pPr>
      <w:r w:rsidRPr="00503F9A">
        <w:rPr>
          <w:rFonts w:asciiTheme="majorHAnsi" w:hAnsiTheme="majorHAnsi"/>
          <w:iCs/>
        </w:rPr>
        <w:t>L</w:t>
      </w:r>
      <w:r w:rsidR="00BE01CE" w:rsidRPr="00503F9A">
        <w:rPr>
          <w:rFonts w:asciiTheme="majorHAnsi" w:hAnsiTheme="majorHAnsi"/>
          <w:iCs/>
        </w:rPr>
        <w:t xml:space="preserve">’article </w:t>
      </w:r>
      <w:r w:rsidR="00EC1920">
        <w:rPr>
          <w:rFonts w:asciiTheme="majorHAnsi" w:hAnsiTheme="majorHAnsi"/>
          <w:iCs/>
        </w:rPr>
        <w:t>L. 1513</w:t>
      </w:r>
      <w:r w:rsidR="00E0192C" w:rsidRPr="00503F9A">
        <w:rPr>
          <w:rFonts w:asciiTheme="majorHAnsi" w:hAnsiTheme="majorHAnsi"/>
          <w:iCs/>
        </w:rPr>
        <w:t>-2</w:t>
      </w:r>
      <w:r w:rsidR="00BE0C80">
        <w:rPr>
          <w:rFonts w:asciiTheme="majorHAnsi" w:hAnsiTheme="majorHAnsi"/>
          <w:iCs/>
        </w:rPr>
        <w:t xml:space="preserve"> du code des transports </w:t>
      </w:r>
      <w:r w:rsidR="001F7BB5">
        <w:rPr>
          <w:rFonts w:asciiTheme="majorHAnsi" w:hAnsiTheme="majorHAnsi"/>
          <w:iCs/>
        </w:rPr>
        <w:t xml:space="preserve">précise que les détenteurs et utilisateurs de données et d’informations sont : </w:t>
      </w:r>
    </w:p>
    <w:p w14:paraId="2DB9DF99" w14:textId="397FB7B8" w:rsidR="00E0192C" w:rsidRPr="00503F9A" w:rsidRDefault="00C16899" w:rsidP="009605AE">
      <w:pPr>
        <w:pStyle w:val="Paragraphedeliste"/>
        <w:numPr>
          <w:ilvl w:val="0"/>
          <w:numId w:val="13"/>
        </w:numPr>
        <w:jc w:val="both"/>
        <w:rPr>
          <w:rFonts w:asciiTheme="majorHAnsi" w:hAnsiTheme="majorHAnsi"/>
          <w:iCs/>
        </w:rPr>
      </w:pPr>
      <w:r>
        <w:rPr>
          <w:rFonts w:asciiTheme="majorHAnsi" w:hAnsiTheme="majorHAnsi"/>
          <w:iCs/>
        </w:rPr>
        <w:t>l</w:t>
      </w:r>
      <w:r w:rsidR="00E0192C" w:rsidRPr="00503F9A">
        <w:rPr>
          <w:rFonts w:asciiTheme="majorHAnsi" w:hAnsiTheme="majorHAnsi"/>
          <w:iCs/>
        </w:rPr>
        <w:t>es gestionnaires du domaine public routier</w:t>
      </w:r>
      <w:r w:rsidR="005B6C92" w:rsidRPr="00503F9A">
        <w:rPr>
          <w:rFonts w:asciiTheme="majorHAnsi" w:hAnsiTheme="majorHAnsi"/>
          <w:iCs/>
        </w:rPr>
        <w:t xml:space="preserve"> (ex. : </w:t>
      </w:r>
      <w:r w:rsidR="006825F4" w:rsidRPr="00503F9A">
        <w:rPr>
          <w:rFonts w:asciiTheme="majorHAnsi" w:hAnsiTheme="majorHAnsi"/>
          <w:iCs/>
        </w:rPr>
        <w:t>directions interdépartementales des routes (DI</w:t>
      </w:r>
      <w:r w:rsidR="005B6C92" w:rsidRPr="00503F9A">
        <w:rPr>
          <w:rFonts w:asciiTheme="majorHAnsi" w:hAnsiTheme="majorHAnsi"/>
          <w:iCs/>
        </w:rPr>
        <w:t>R</w:t>
      </w:r>
      <w:r w:rsidR="006825F4" w:rsidRPr="00503F9A">
        <w:rPr>
          <w:rFonts w:asciiTheme="majorHAnsi" w:hAnsiTheme="majorHAnsi"/>
          <w:iCs/>
        </w:rPr>
        <w:t>)</w:t>
      </w:r>
      <w:r w:rsidR="005B6C92" w:rsidRPr="00503F9A">
        <w:rPr>
          <w:rFonts w:asciiTheme="majorHAnsi" w:hAnsiTheme="majorHAnsi"/>
          <w:iCs/>
        </w:rPr>
        <w:t xml:space="preserve">, </w:t>
      </w:r>
      <w:r w:rsidR="006825F4" w:rsidRPr="00503F9A">
        <w:rPr>
          <w:rFonts w:asciiTheme="majorHAnsi" w:hAnsiTheme="majorHAnsi"/>
          <w:iCs/>
        </w:rPr>
        <w:t>sociétés concessionnaires d’autoroute (SC</w:t>
      </w:r>
      <w:r w:rsidR="005B6C92" w:rsidRPr="00503F9A">
        <w:rPr>
          <w:rFonts w:asciiTheme="majorHAnsi" w:hAnsiTheme="majorHAnsi"/>
          <w:iCs/>
        </w:rPr>
        <w:t>A</w:t>
      </w:r>
      <w:r w:rsidR="006825F4" w:rsidRPr="00503F9A">
        <w:rPr>
          <w:rFonts w:asciiTheme="majorHAnsi" w:hAnsiTheme="majorHAnsi"/>
          <w:iCs/>
        </w:rPr>
        <w:t>)</w:t>
      </w:r>
      <w:r w:rsidR="005B6C92" w:rsidRPr="00503F9A">
        <w:rPr>
          <w:rFonts w:asciiTheme="majorHAnsi" w:hAnsiTheme="majorHAnsi"/>
          <w:iCs/>
        </w:rPr>
        <w:t xml:space="preserve">, </w:t>
      </w:r>
      <w:r w:rsidR="000649BC">
        <w:rPr>
          <w:rFonts w:asciiTheme="majorHAnsi" w:hAnsiTheme="majorHAnsi"/>
          <w:iCs/>
        </w:rPr>
        <w:t xml:space="preserve">conseils départementaux, communes, </w:t>
      </w:r>
      <w:r w:rsidR="005B6C92" w:rsidRPr="00503F9A">
        <w:rPr>
          <w:rFonts w:asciiTheme="majorHAnsi" w:hAnsiTheme="majorHAnsi"/>
          <w:iCs/>
        </w:rPr>
        <w:t>etc</w:t>
      </w:r>
      <w:r w:rsidR="004601DD">
        <w:rPr>
          <w:rFonts w:asciiTheme="majorHAnsi" w:hAnsiTheme="majorHAnsi"/>
          <w:iCs/>
        </w:rPr>
        <w:t>.</w:t>
      </w:r>
      <w:r w:rsidR="007A22B8">
        <w:rPr>
          <w:rFonts w:asciiTheme="majorHAnsi" w:hAnsiTheme="majorHAnsi"/>
          <w:iCs/>
        </w:rPr>
        <w:t>)</w:t>
      </w:r>
      <w:r w:rsidR="001A6658">
        <w:rPr>
          <w:rFonts w:asciiTheme="majorHAnsi" w:hAnsiTheme="majorHAnsi"/>
          <w:iCs/>
        </w:rPr>
        <w:t> ;</w:t>
      </w:r>
    </w:p>
    <w:p w14:paraId="4EC3BF42" w14:textId="16690957" w:rsidR="00E0192C" w:rsidRPr="00503F9A" w:rsidRDefault="00C16899" w:rsidP="009605AE">
      <w:pPr>
        <w:pStyle w:val="Paragraphedeliste"/>
        <w:numPr>
          <w:ilvl w:val="0"/>
          <w:numId w:val="13"/>
        </w:numPr>
        <w:jc w:val="both"/>
        <w:rPr>
          <w:rFonts w:asciiTheme="majorHAnsi" w:hAnsiTheme="majorHAnsi"/>
          <w:iCs/>
        </w:rPr>
      </w:pPr>
      <w:r>
        <w:rPr>
          <w:rFonts w:asciiTheme="majorHAnsi" w:hAnsiTheme="majorHAnsi"/>
          <w:iCs/>
        </w:rPr>
        <w:t>l</w:t>
      </w:r>
      <w:r w:rsidR="00E0192C" w:rsidRPr="00503F9A">
        <w:rPr>
          <w:rFonts w:asciiTheme="majorHAnsi" w:hAnsiTheme="majorHAnsi"/>
          <w:iCs/>
        </w:rPr>
        <w:t>es autorités investies des pouvoirs de police de la circulation</w:t>
      </w:r>
      <w:r w:rsidR="005B6C92" w:rsidRPr="00503F9A">
        <w:rPr>
          <w:rFonts w:asciiTheme="majorHAnsi" w:hAnsiTheme="majorHAnsi"/>
          <w:iCs/>
        </w:rPr>
        <w:t xml:space="preserve"> (ex. : maires, préfets, </w:t>
      </w:r>
      <w:r w:rsidR="000649BC">
        <w:rPr>
          <w:rFonts w:asciiTheme="majorHAnsi" w:hAnsiTheme="majorHAnsi"/>
          <w:iCs/>
        </w:rPr>
        <w:t xml:space="preserve">conseils départementaux, </w:t>
      </w:r>
      <w:r w:rsidR="005B6C92" w:rsidRPr="00503F9A">
        <w:rPr>
          <w:rFonts w:asciiTheme="majorHAnsi" w:hAnsiTheme="majorHAnsi"/>
          <w:iCs/>
        </w:rPr>
        <w:t>etc.)</w:t>
      </w:r>
      <w:r w:rsidR="00903C07">
        <w:rPr>
          <w:rFonts w:asciiTheme="majorHAnsi" w:hAnsiTheme="majorHAnsi"/>
          <w:iCs/>
        </w:rPr>
        <w:t> ;</w:t>
      </w:r>
    </w:p>
    <w:p w14:paraId="468D162D" w14:textId="5D6FC315" w:rsidR="00E0192C" w:rsidRPr="00503F9A" w:rsidRDefault="00C16899" w:rsidP="009605AE">
      <w:pPr>
        <w:pStyle w:val="Paragraphedeliste"/>
        <w:numPr>
          <w:ilvl w:val="0"/>
          <w:numId w:val="13"/>
        </w:numPr>
        <w:jc w:val="both"/>
        <w:rPr>
          <w:rFonts w:asciiTheme="majorHAnsi" w:hAnsiTheme="majorHAnsi"/>
          <w:iCs/>
        </w:rPr>
      </w:pPr>
      <w:r>
        <w:rPr>
          <w:rFonts w:asciiTheme="majorHAnsi" w:hAnsiTheme="majorHAnsi"/>
          <w:iCs/>
        </w:rPr>
        <w:t>l</w:t>
      </w:r>
      <w:r w:rsidR="00E0192C" w:rsidRPr="00503F9A">
        <w:rPr>
          <w:rFonts w:asciiTheme="majorHAnsi" w:hAnsiTheme="majorHAnsi"/>
          <w:iCs/>
        </w:rPr>
        <w:t>es exploitants de systèmes de péage ou de tout autre type de paiement pour l'utilisation du domaine public routier</w:t>
      </w:r>
      <w:r w:rsidR="005B6C92" w:rsidRPr="00503F9A">
        <w:rPr>
          <w:rFonts w:asciiTheme="majorHAnsi" w:hAnsiTheme="majorHAnsi"/>
          <w:iCs/>
        </w:rPr>
        <w:t xml:space="preserve"> (ex. : SCA, grands ouvrages, etc.)</w:t>
      </w:r>
      <w:r w:rsidR="00E0192C" w:rsidRPr="00503F9A">
        <w:rPr>
          <w:rFonts w:asciiTheme="majorHAnsi" w:hAnsiTheme="majorHAnsi"/>
          <w:iCs/>
        </w:rPr>
        <w:t xml:space="preserve"> ;</w:t>
      </w:r>
    </w:p>
    <w:p w14:paraId="2D9895F7" w14:textId="1B783C87" w:rsidR="00E0192C" w:rsidRPr="00503F9A" w:rsidRDefault="00C16899" w:rsidP="009605AE">
      <w:pPr>
        <w:pStyle w:val="Paragraphedeliste"/>
        <w:numPr>
          <w:ilvl w:val="0"/>
          <w:numId w:val="13"/>
        </w:numPr>
        <w:jc w:val="both"/>
        <w:rPr>
          <w:rFonts w:asciiTheme="majorHAnsi" w:hAnsiTheme="majorHAnsi"/>
          <w:iCs/>
        </w:rPr>
      </w:pPr>
      <w:r>
        <w:rPr>
          <w:rFonts w:asciiTheme="majorHAnsi" w:hAnsiTheme="majorHAnsi"/>
          <w:iCs/>
        </w:rPr>
        <w:t>l</w:t>
      </w:r>
      <w:r w:rsidR="00E0192C" w:rsidRPr="00503F9A">
        <w:rPr>
          <w:rFonts w:asciiTheme="majorHAnsi" w:hAnsiTheme="majorHAnsi"/>
          <w:iCs/>
        </w:rPr>
        <w:t>es personnes morales permettant la distribution de carburants ou de carburants alternatif</w:t>
      </w:r>
      <w:r w:rsidR="00642033" w:rsidRPr="00503F9A">
        <w:rPr>
          <w:rFonts w:asciiTheme="majorHAnsi" w:hAnsiTheme="majorHAnsi"/>
          <w:iCs/>
        </w:rPr>
        <w:t>s</w:t>
      </w:r>
      <w:r w:rsidR="00396F7B" w:rsidRPr="00503F9A">
        <w:rPr>
          <w:rFonts w:asciiTheme="majorHAnsi" w:hAnsiTheme="majorHAnsi"/>
          <w:iCs/>
        </w:rPr>
        <w:t xml:space="preserve"> (ex. : Intermarché, Total Energies, </w:t>
      </w:r>
      <w:r w:rsidR="00582E9D" w:rsidRPr="00503F9A">
        <w:rPr>
          <w:rFonts w:asciiTheme="majorHAnsi" w:hAnsiTheme="majorHAnsi"/>
          <w:iCs/>
        </w:rPr>
        <w:t>Powerdot</w:t>
      </w:r>
      <w:r w:rsidR="00396F7B" w:rsidRPr="00503F9A">
        <w:rPr>
          <w:rFonts w:asciiTheme="majorHAnsi" w:hAnsiTheme="majorHAnsi"/>
          <w:iCs/>
        </w:rPr>
        <w:t>, etc.)</w:t>
      </w:r>
      <w:r w:rsidR="00903C07">
        <w:rPr>
          <w:rFonts w:asciiTheme="majorHAnsi" w:hAnsiTheme="majorHAnsi"/>
          <w:iCs/>
        </w:rPr>
        <w:t xml:space="preserve"> </w:t>
      </w:r>
      <w:r w:rsidR="00E0192C" w:rsidRPr="00503F9A">
        <w:rPr>
          <w:rFonts w:asciiTheme="majorHAnsi" w:hAnsiTheme="majorHAnsi"/>
          <w:iCs/>
        </w:rPr>
        <w:t>;</w:t>
      </w:r>
    </w:p>
    <w:p w14:paraId="51BDE17F" w14:textId="1EF52923" w:rsidR="00E0192C" w:rsidRPr="00503F9A" w:rsidRDefault="00C16899" w:rsidP="009605AE">
      <w:pPr>
        <w:pStyle w:val="Paragraphedeliste"/>
        <w:numPr>
          <w:ilvl w:val="0"/>
          <w:numId w:val="13"/>
        </w:numPr>
        <w:jc w:val="both"/>
        <w:rPr>
          <w:rFonts w:asciiTheme="majorHAnsi" w:hAnsiTheme="majorHAnsi"/>
          <w:iCs/>
        </w:rPr>
      </w:pPr>
      <w:r>
        <w:rPr>
          <w:rFonts w:asciiTheme="majorHAnsi" w:hAnsiTheme="majorHAnsi"/>
          <w:iCs/>
        </w:rPr>
        <w:t>l</w:t>
      </w:r>
      <w:r w:rsidR="00E0192C" w:rsidRPr="00503F9A">
        <w:rPr>
          <w:rFonts w:asciiTheme="majorHAnsi" w:hAnsiTheme="majorHAnsi"/>
          <w:iCs/>
        </w:rPr>
        <w:t>es exploitants d'aires de stationnement</w:t>
      </w:r>
      <w:r w:rsidR="007A22B8">
        <w:rPr>
          <w:rFonts w:asciiTheme="majorHAnsi" w:hAnsiTheme="majorHAnsi"/>
          <w:iCs/>
        </w:rPr>
        <w:t xml:space="preserve"> </w:t>
      </w:r>
      <w:r w:rsidR="009C11A6" w:rsidRPr="00503F9A">
        <w:rPr>
          <w:rFonts w:asciiTheme="majorHAnsi" w:hAnsiTheme="majorHAnsi"/>
          <w:iCs/>
        </w:rPr>
        <w:t xml:space="preserve">(ex. : </w:t>
      </w:r>
      <w:r w:rsidR="00EC53A7" w:rsidRPr="00503F9A">
        <w:rPr>
          <w:rFonts w:asciiTheme="majorHAnsi" w:hAnsiTheme="majorHAnsi"/>
          <w:iCs/>
        </w:rPr>
        <w:t xml:space="preserve">SCA, Park+, </w:t>
      </w:r>
      <w:r w:rsidR="00DD02F2" w:rsidRPr="00DD02F2">
        <w:rPr>
          <w:rFonts w:asciiTheme="majorHAnsi" w:hAnsiTheme="majorHAnsi"/>
          <w:iCs/>
        </w:rPr>
        <w:t>LeShuttle Freight Village</w:t>
      </w:r>
      <w:r w:rsidR="00EC53A7" w:rsidRPr="00503F9A">
        <w:rPr>
          <w:rFonts w:asciiTheme="majorHAnsi" w:hAnsiTheme="majorHAnsi"/>
          <w:iCs/>
        </w:rPr>
        <w:t>, etc.)</w:t>
      </w:r>
      <w:r w:rsidR="005B6C92" w:rsidRPr="00503F9A">
        <w:rPr>
          <w:rFonts w:asciiTheme="majorHAnsi" w:hAnsiTheme="majorHAnsi"/>
          <w:iCs/>
        </w:rPr>
        <w:t xml:space="preserve"> </w:t>
      </w:r>
      <w:r w:rsidR="00E0192C" w:rsidRPr="00503F9A">
        <w:rPr>
          <w:rFonts w:asciiTheme="majorHAnsi" w:hAnsiTheme="majorHAnsi"/>
          <w:iCs/>
        </w:rPr>
        <w:t>;</w:t>
      </w:r>
    </w:p>
    <w:p w14:paraId="7C80AAE3" w14:textId="4E568C4D" w:rsidR="00E0192C" w:rsidRPr="00503F9A" w:rsidRDefault="00C16899" w:rsidP="009605AE">
      <w:pPr>
        <w:pStyle w:val="Paragraphedeliste"/>
        <w:numPr>
          <w:ilvl w:val="0"/>
          <w:numId w:val="13"/>
        </w:numPr>
        <w:jc w:val="both"/>
        <w:rPr>
          <w:rFonts w:asciiTheme="majorHAnsi" w:hAnsiTheme="majorHAnsi"/>
          <w:iCs/>
        </w:rPr>
      </w:pPr>
      <w:r>
        <w:rPr>
          <w:rFonts w:asciiTheme="majorHAnsi" w:hAnsiTheme="majorHAnsi"/>
          <w:iCs/>
        </w:rPr>
        <w:lastRenderedPageBreak/>
        <w:t>l</w:t>
      </w:r>
      <w:r w:rsidR="00E0192C" w:rsidRPr="00503F9A">
        <w:rPr>
          <w:rFonts w:asciiTheme="majorHAnsi" w:hAnsiTheme="majorHAnsi"/>
          <w:iCs/>
        </w:rPr>
        <w:t>es prestataires de services d'information en temps réel sur la circulation routière et la sécurité routière</w:t>
      </w:r>
      <w:r w:rsidR="00FC4A19" w:rsidRPr="00503F9A">
        <w:rPr>
          <w:rFonts w:asciiTheme="majorHAnsi" w:hAnsiTheme="majorHAnsi"/>
          <w:iCs/>
        </w:rPr>
        <w:t xml:space="preserve"> (ex.</w:t>
      </w:r>
      <w:r w:rsidR="0083435B">
        <w:rPr>
          <w:rFonts w:asciiTheme="majorHAnsi" w:hAnsiTheme="majorHAnsi"/>
          <w:iCs/>
        </w:rPr>
        <w:t xml:space="preserve"> : </w:t>
      </w:r>
      <w:r w:rsidR="00FC4A19" w:rsidRPr="00503F9A">
        <w:rPr>
          <w:rFonts w:asciiTheme="majorHAnsi" w:hAnsiTheme="majorHAnsi"/>
          <w:iCs/>
        </w:rPr>
        <w:t xml:space="preserve">Waze, TomTom, Coyote, </w:t>
      </w:r>
      <w:r w:rsidR="004F5C6C" w:rsidRPr="00503F9A">
        <w:rPr>
          <w:rFonts w:asciiTheme="majorHAnsi" w:hAnsiTheme="majorHAnsi"/>
          <w:iCs/>
        </w:rPr>
        <w:t xml:space="preserve">radiodiffuseur spécialisé dans l’information routière (FM107.7), </w:t>
      </w:r>
      <w:r w:rsidR="00FC4A19" w:rsidRPr="00503F9A">
        <w:rPr>
          <w:rFonts w:asciiTheme="majorHAnsi" w:hAnsiTheme="majorHAnsi"/>
          <w:iCs/>
        </w:rPr>
        <w:t>etc.)</w:t>
      </w:r>
      <w:r w:rsidR="00E0192C" w:rsidRPr="00503F9A">
        <w:rPr>
          <w:rFonts w:asciiTheme="majorHAnsi" w:hAnsiTheme="majorHAnsi"/>
          <w:iCs/>
        </w:rPr>
        <w:t xml:space="preserve"> ;</w:t>
      </w:r>
    </w:p>
    <w:p w14:paraId="5B611836" w14:textId="21658015" w:rsidR="004B7E6B" w:rsidRPr="00503F9A" w:rsidRDefault="00C16899" w:rsidP="009605AE">
      <w:pPr>
        <w:pStyle w:val="Paragraphedeliste"/>
        <w:numPr>
          <w:ilvl w:val="0"/>
          <w:numId w:val="13"/>
        </w:numPr>
        <w:jc w:val="both"/>
        <w:rPr>
          <w:rFonts w:asciiTheme="majorHAnsi" w:hAnsiTheme="majorHAnsi"/>
          <w:iCs/>
          <w:color w:val="6E79A0" w:themeColor="background2" w:themeShade="BF"/>
        </w:rPr>
      </w:pPr>
      <w:r>
        <w:rPr>
          <w:rFonts w:asciiTheme="majorHAnsi" w:hAnsiTheme="majorHAnsi"/>
          <w:iCs/>
        </w:rPr>
        <w:t>l</w:t>
      </w:r>
      <w:r w:rsidR="00E0192C" w:rsidRPr="00503F9A">
        <w:rPr>
          <w:rFonts w:asciiTheme="majorHAnsi" w:hAnsiTheme="majorHAnsi"/>
          <w:iCs/>
        </w:rPr>
        <w:t xml:space="preserve">es détenteurs de données embarquées, notamment les constructeurs de véhicules terrestres à moteur ou leur mandataire </w:t>
      </w:r>
      <w:r w:rsidR="00AA00B8" w:rsidRPr="00503F9A">
        <w:rPr>
          <w:rFonts w:asciiTheme="majorHAnsi" w:hAnsiTheme="majorHAnsi"/>
          <w:iCs/>
        </w:rPr>
        <w:t xml:space="preserve">et </w:t>
      </w:r>
      <w:r w:rsidR="00E0192C" w:rsidRPr="00503F9A">
        <w:rPr>
          <w:rFonts w:asciiTheme="majorHAnsi" w:hAnsiTheme="majorHAnsi"/>
          <w:iCs/>
        </w:rPr>
        <w:t>les fournisseurs de services numériques d'assistance aux déplacements</w:t>
      </w:r>
      <w:r w:rsidR="00FC4A19" w:rsidRPr="00503F9A">
        <w:rPr>
          <w:rFonts w:asciiTheme="majorHAnsi" w:hAnsiTheme="majorHAnsi"/>
          <w:iCs/>
        </w:rPr>
        <w:t xml:space="preserve"> (ex. : Stellantis, Renault</w:t>
      </w:r>
      <w:r w:rsidR="00442CC3">
        <w:rPr>
          <w:rFonts w:asciiTheme="majorHAnsi" w:hAnsiTheme="majorHAnsi"/>
          <w:iCs/>
        </w:rPr>
        <w:t xml:space="preserve">, </w:t>
      </w:r>
      <w:r w:rsidR="00FC4A19" w:rsidRPr="00503F9A">
        <w:rPr>
          <w:rFonts w:asciiTheme="majorHAnsi" w:hAnsiTheme="majorHAnsi"/>
          <w:iCs/>
        </w:rPr>
        <w:t>etc.)</w:t>
      </w:r>
      <w:r w:rsidR="00E0192C" w:rsidRPr="00503F9A">
        <w:rPr>
          <w:rFonts w:asciiTheme="majorHAnsi" w:hAnsiTheme="majorHAnsi"/>
          <w:iCs/>
        </w:rPr>
        <w:t>.</w:t>
      </w:r>
    </w:p>
    <w:p w14:paraId="2D80CD48" w14:textId="35CDE141" w:rsidR="00CB4786" w:rsidRPr="00A62A57" w:rsidRDefault="00204B43" w:rsidP="00642033">
      <w:pPr>
        <w:pStyle w:val="Question"/>
        <w:rPr>
          <w:rFonts w:asciiTheme="majorHAnsi" w:hAnsiTheme="majorHAnsi"/>
        </w:rPr>
      </w:pPr>
      <w:r w:rsidRPr="00A62A57">
        <w:rPr>
          <w:rFonts w:asciiTheme="majorHAnsi" w:hAnsiTheme="majorHAnsi"/>
        </w:rPr>
        <w:t>À</w:t>
      </w:r>
      <w:r w:rsidR="00AF2164" w:rsidRPr="00A62A57">
        <w:rPr>
          <w:rFonts w:asciiTheme="majorHAnsi" w:hAnsiTheme="majorHAnsi"/>
        </w:rPr>
        <w:t xml:space="preserve"> q</w:t>
      </w:r>
      <w:r w:rsidR="00FC1287" w:rsidRPr="00A62A57">
        <w:rPr>
          <w:rFonts w:asciiTheme="majorHAnsi" w:hAnsiTheme="majorHAnsi"/>
        </w:rPr>
        <w:t>uelle</w:t>
      </w:r>
      <w:r w:rsidR="00AF2164" w:rsidRPr="00A62A57">
        <w:rPr>
          <w:rFonts w:asciiTheme="majorHAnsi" w:hAnsiTheme="majorHAnsi"/>
        </w:rPr>
        <w:t>(s)</w:t>
      </w:r>
      <w:r w:rsidR="00FC1287" w:rsidRPr="00A62A57">
        <w:rPr>
          <w:rFonts w:asciiTheme="majorHAnsi" w:hAnsiTheme="majorHAnsi"/>
        </w:rPr>
        <w:t xml:space="preserve"> catégorie</w:t>
      </w:r>
      <w:r w:rsidR="00AF2164" w:rsidRPr="00A62A57">
        <w:rPr>
          <w:rFonts w:asciiTheme="majorHAnsi" w:hAnsiTheme="majorHAnsi"/>
        </w:rPr>
        <w:t>(s)</w:t>
      </w:r>
      <w:r w:rsidR="00FC1287" w:rsidRPr="00A62A57">
        <w:rPr>
          <w:rFonts w:asciiTheme="majorHAnsi" w:hAnsiTheme="majorHAnsi"/>
        </w:rPr>
        <w:t xml:space="preserve"> d</w:t>
      </w:r>
      <w:r w:rsidR="006C26A7">
        <w:rPr>
          <w:rFonts w:asciiTheme="majorHAnsi" w:hAnsiTheme="majorHAnsi"/>
        </w:rPr>
        <w:t>e détenteurs et</w:t>
      </w:r>
      <w:r w:rsidR="00B4101E">
        <w:rPr>
          <w:rFonts w:asciiTheme="majorHAnsi" w:hAnsiTheme="majorHAnsi"/>
        </w:rPr>
        <w:t>/ou</w:t>
      </w:r>
      <w:r w:rsidR="006C26A7">
        <w:rPr>
          <w:rFonts w:asciiTheme="majorHAnsi" w:hAnsiTheme="majorHAnsi"/>
        </w:rPr>
        <w:t xml:space="preserve"> </w:t>
      </w:r>
      <w:r w:rsidR="00B4101E">
        <w:rPr>
          <w:rFonts w:asciiTheme="majorHAnsi" w:hAnsiTheme="majorHAnsi"/>
        </w:rPr>
        <w:t>d’</w:t>
      </w:r>
      <w:r w:rsidR="006C26A7">
        <w:rPr>
          <w:rFonts w:asciiTheme="majorHAnsi" w:hAnsiTheme="majorHAnsi"/>
        </w:rPr>
        <w:t>utilisateurs de données et d’informations</w:t>
      </w:r>
      <w:r w:rsidR="00FC1287" w:rsidRPr="00A62A57">
        <w:rPr>
          <w:rFonts w:asciiTheme="majorHAnsi" w:hAnsiTheme="majorHAnsi"/>
        </w:rPr>
        <w:t xml:space="preserve"> </w:t>
      </w:r>
      <w:r w:rsidR="00470D3A" w:rsidRPr="00A62A57">
        <w:rPr>
          <w:rFonts w:asciiTheme="majorHAnsi" w:hAnsiTheme="majorHAnsi"/>
        </w:rPr>
        <w:t>appartenez</w:t>
      </w:r>
      <w:r w:rsidR="00AF2164" w:rsidRPr="00A62A57">
        <w:rPr>
          <w:rFonts w:asciiTheme="majorHAnsi" w:hAnsiTheme="majorHAnsi"/>
        </w:rPr>
        <w:t>-</w:t>
      </w:r>
      <w:r w:rsidR="00FC1287" w:rsidRPr="00A62A57">
        <w:rPr>
          <w:rFonts w:asciiTheme="majorHAnsi" w:hAnsiTheme="majorHAnsi"/>
        </w:rPr>
        <w:t>vous ?</w:t>
      </w:r>
    </w:p>
    <w:tbl>
      <w:tblPr>
        <w:tblStyle w:val="Grilledutableau"/>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9067"/>
      </w:tblGrid>
      <w:tr w:rsidR="00273732" w14:paraId="47E84457" w14:textId="77777777" w:rsidTr="002418A4">
        <w:tc>
          <w:tcPr>
            <w:tcW w:w="9067" w:type="dxa"/>
            <w:shd w:val="clear" w:color="auto" w:fill="F2F2F2" w:themeFill="background1" w:themeFillShade="F2"/>
          </w:tcPr>
          <w:bookmarkStart w:id="13" w:name="_Toc223000459"/>
          <w:p w14:paraId="692A67BB" w14:textId="63A7349E" w:rsidR="00273732" w:rsidRPr="00A62A57" w:rsidRDefault="00000000" w:rsidP="00273732">
            <w:pPr>
              <w:jc w:val="both"/>
              <w:rPr>
                <w:rFonts w:asciiTheme="majorHAnsi" w:hAnsiTheme="majorHAnsi"/>
              </w:rPr>
            </w:pPr>
            <w:sdt>
              <w:sdtPr>
                <w:rPr>
                  <w:rFonts w:asciiTheme="majorHAnsi" w:hAnsiTheme="majorHAnsi"/>
                </w:rPr>
                <w:id w:val="-1828505862"/>
                <w14:checkbox>
                  <w14:checked w14:val="0"/>
                  <w14:checkedState w14:val="2612" w14:font="MS Gothic"/>
                  <w14:uncheckedState w14:val="2610" w14:font="MS Gothic"/>
                </w14:checkbox>
              </w:sdtPr>
              <w:sdtContent>
                <w:r w:rsidR="00273732" w:rsidRPr="00A62A57">
                  <w:rPr>
                    <w:rFonts w:ascii="Segoe UI Symbol" w:eastAsia="MS Gothic" w:hAnsi="Segoe UI Symbol" w:cs="Segoe UI Symbol" w:hint="eastAsia"/>
                  </w:rPr>
                  <w:t>☐</w:t>
                </w:r>
              </w:sdtContent>
            </w:sdt>
            <w:r w:rsidR="00273732" w:rsidRPr="00A62A57">
              <w:rPr>
                <w:rFonts w:asciiTheme="majorHAnsi" w:hAnsiTheme="majorHAnsi"/>
              </w:rPr>
              <w:t xml:space="preserve"> </w:t>
            </w:r>
            <w:r w:rsidR="004F5C6C" w:rsidRPr="00A62A57">
              <w:rPr>
                <w:rFonts w:asciiTheme="majorHAnsi" w:hAnsiTheme="majorHAnsi"/>
              </w:rPr>
              <w:t>G</w:t>
            </w:r>
            <w:r w:rsidR="00273732" w:rsidRPr="00A62A57">
              <w:rPr>
                <w:rFonts w:asciiTheme="majorHAnsi" w:hAnsiTheme="majorHAnsi"/>
              </w:rPr>
              <w:t>estionnaire du domaine public routier</w:t>
            </w:r>
          </w:p>
          <w:p w14:paraId="7A3A39F6" w14:textId="4BBBE6D3" w:rsidR="004F5C6C" w:rsidRPr="00A62A57" w:rsidRDefault="00000000" w:rsidP="00273732">
            <w:pPr>
              <w:jc w:val="both"/>
              <w:rPr>
                <w:rFonts w:asciiTheme="majorHAnsi" w:hAnsiTheme="majorHAnsi"/>
              </w:rPr>
            </w:pPr>
            <w:sdt>
              <w:sdtPr>
                <w:rPr>
                  <w:rFonts w:asciiTheme="majorHAnsi" w:hAnsiTheme="majorHAnsi"/>
                </w:rPr>
                <w:id w:val="-1093006233"/>
                <w14:checkbox>
                  <w14:checked w14:val="0"/>
                  <w14:checkedState w14:val="2612" w14:font="MS Gothic"/>
                  <w14:uncheckedState w14:val="2610" w14:font="MS Gothic"/>
                </w14:checkbox>
              </w:sdtPr>
              <w:sdtContent>
                <w:r w:rsidR="004F5C6C" w:rsidRPr="00A62A57">
                  <w:rPr>
                    <w:rFonts w:ascii="Segoe UI Symbol" w:eastAsia="MS Gothic" w:hAnsi="Segoe UI Symbol" w:cs="Segoe UI Symbol" w:hint="eastAsia"/>
                  </w:rPr>
                  <w:t>☐</w:t>
                </w:r>
              </w:sdtContent>
            </w:sdt>
            <w:r w:rsidR="004F5C6C" w:rsidRPr="00A62A57">
              <w:rPr>
                <w:rFonts w:asciiTheme="majorHAnsi" w:hAnsiTheme="majorHAnsi"/>
              </w:rPr>
              <w:t xml:space="preserve"> Autorité investie des pouvoirs de police de la circulation</w:t>
            </w:r>
          </w:p>
          <w:p w14:paraId="1EA491E0" w14:textId="77777777" w:rsidR="00273732" w:rsidRPr="00A62A57" w:rsidRDefault="00000000" w:rsidP="00273732">
            <w:pPr>
              <w:jc w:val="both"/>
              <w:rPr>
                <w:rFonts w:asciiTheme="majorHAnsi" w:hAnsiTheme="majorHAnsi"/>
              </w:rPr>
            </w:pPr>
            <w:sdt>
              <w:sdtPr>
                <w:rPr>
                  <w:rFonts w:asciiTheme="majorHAnsi" w:hAnsiTheme="majorHAnsi"/>
                </w:rPr>
                <w:id w:val="-1963724872"/>
                <w14:checkbox>
                  <w14:checked w14:val="0"/>
                  <w14:checkedState w14:val="2612" w14:font="MS Gothic"/>
                  <w14:uncheckedState w14:val="2610" w14:font="MS Gothic"/>
                </w14:checkbox>
              </w:sdtPr>
              <w:sdtContent>
                <w:r w:rsidR="00273732" w:rsidRPr="00A62A57">
                  <w:rPr>
                    <w:rFonts w:ascii="Segoe UI Symbol" w:eastAsia="MS Gothic" w:hAnsi="Segoe UI Symbol" w:cs="Segoe UI Symbol" w:hint="eastAsia"/>
                  </w:rPr>
                  <w:t>☐</w:t>
                </w:r>
              </w:sdtContent>
            </w:sdt>
            <w:r w:rsidR="00273732" w:rsidRPr="00A62A57">
              <w:rPr>
                <w:rFonts w:asciiTheme="majorHAnsi" w:hAnsiTheme="majorHAnsi"/>
              </w:rPr>
              <w:t xml:space="preserve"> Exploitant de systèmes de péage ou de tout autre type de paiement pour l'utilisation du domaine public routier</w:t>
            </w:r>
          </w:p>
          <w:p w14:paraId="5A8FC574" w14:textId="0608AA50" w:rsidR="006351F3" w:rsidRPr="00A62A57" w:rsidRDefault="00000000" w:rsidP="00C413FC">
            <w:pPr>
              <w:jc w:val="both"/>
              <w:rPr>
                <w:rFonts w:asciiTheme="majorHAnsi" w:hAnsiTheme="majorHAnsi"/>
              </w:rPr>
            </w:pPr>
            <w:sdt>
              <w:sdtPr>
                <w:rPr>
                  <w:rFonts w:asciiTheme="majorHAnsi" w:hAnsiTheme="majorHAnsi"/>
                </w:rPr>
                <w:id w:val="-1475754710"/>
                <w14:checkbox>
                  <w14:checked w14:val="0"/>
                  <w14:checkedState w14:val="2612" w14:font="MS Gothic"/>
                  <w14:uncheckedState w14:val="2610" w14:font="MS Gothic"/>
                </w14:checkbox>
              </w:sdtPr>
              <w:sdtContent>
                <w:r w:rsidR="00273732" w:rsidRPr="00A62A57">
                  <w:rPr>
                    <w:rFonts w:ascii="Segoe UI Symbol" w:eastAsia="MS Gothic" w:hAnsi="Segoe UI Symbol" w:cs="Segoe UI Symbol" w:hint="eastAsia"/>
                  </w:rPr>
                  <w:t>☐</w:t>
                </w:r>
              </w:sdtContent>
            </w:sdt>
            <w:r w:rsidR="00273732" w:rsidRPr="00A62A57">
              <w:rPr>
                <w:rFonts w:asciiTheme="majorHAnsi" w:hAnsiTheme="majorHAnsi"/>
              </w:rPr>
              <w:t xml:space="preserve"> Personne morale permettant la distribution de carburants</w:t>
            </w:r>
            <w:r w:rsidR="004F5C6C" w:rsidRPr="00A62A57">
              <w:rPr>
                <w:rFonts w:asciiTheme="majorHAnsi" w:hAnsiTheme="majorHAnsi"/>
              </w:rPr>
              <w:t xml:space="preserve"> ou </w:t>
            </w:r>
            <w:r w:rsidR="00273732" w:rsidRPr="00A62A57">
              <w:rPr>
                <w:rFonts w:asciiTheme="majorHAnsi" w:hAnsiTheme="majorHAnsi"/>
              </w:rPr>
              <w:t>de carburants alternatifs</w:t>
            </w:r>
          </w:p>
          <w:p w14:paraId="6CB78231" w14:textId="07E65842" w:rsidR="004F5C6C" w:rsidRPr="00A62A57" w:rsidRDefault="00000000" w:rsidP="00C413FC">
            <w:pPr>
              <w:jc w:val="both"/>
              <w:rPr>
                <w:rFonts w:asciiTheme="majorHAnsi" w:hAnsiTheme="majorHAnsi"/>
              </w:rPr>
            </w:pPr>
            <w:sdt>
              <w:sdtPr>
                <w:rPr>
                  <w:rFonts w:asciiTheme="majorHAnsi" w:hAnsiTheme="majorHAnsi"/>
                </w:rPr>
                <w:id w:val="-934746687"/>
                <w14:checkbox>
                  <w14:checked w14:val="0"/>
                  <w14:checkedState w14:val="2612" w14:font="MS Gothic"/>
                  <w14:uncheckedState w14:val="2610" w14:font="MS Gothic"/>
                </w14:checkbox>
              </w:sdtPr>
              <w:sdtContent>
                <w:r w:rsidR="004F5C6C" w:rsidRPr="00A62A57">
                  <w:rPr>
                    <w:rFonts w:ascii="Segoe UI Symbol" w:eastAsia="MS Gothic" w:hAnsi="Segoe UI Symbol" w:cs="Segoe UI Symbol" w:hint="eastAsia"/>
                  </w:rPr>
                  <w:t>☐</w:t>
                </w:r>
              </w:sdtContent>
            </w:sdt>
            <w:r w:rsidR="004F5C6C" w:rsidRPr="00A62A57">
              <w:rPr>
                <w:rFonts w:asciiTheme="majorHAnsi" w:hAnsiTheme="majorHAnsi"/>
              </w:rPr>
              <w:t xml:space="preserve"> Exploitant d’aires de stationnement</w:t>
            </w:r>
            <w:r w:rsidR="009A2C73">
              <w:rPr>
                <w:rFonts w:asciiTheme="majorHAnsi" w:hAnsiTheme="majorHAnsi"/>
              </w:rPr>
              <w:t xml:space="preserve"> </w:t>
            </w:r>
          </w:p>
          <w:p w14:paraId="71280E5C" w14:textId="229485E3" w:rsidR="00404428" w:rsidRPr="00A62A57" w:rsidRDefault="00000000" w:rsidP="00C413FC">
            <w:pPr>
              <w:jc w:val="both"/>
              <w:rPr>
                <w:rFonts w:asciiTheme="majorHAnsi" w:hAnsiTheme="majorHAnsi"/>
              </w:rPr>
            </w:pPr>
            <w:sdt>
              <w:sdtPr>
                <w:rPr>
                  <w:rFonts w:asciiTheme="majorHAnsi" w:hAnsiTheme="majorHAnsi"/>
                </w:rPr>
                <w:id w:val="1019590307"/>
                <w14:checkbox>
                  <w14:checked w14:val="0"/>
                  <w14:checkedState w14:val="2612" w14:font="MS Gothic"/>
                  <w14:uncheckedState w14:val="2610" w14:font="MS Gothic"/>
                </w14:checkbox>
              </w:sdtPr>
              <w:sdtContent>
                <w:r w:rsidR="00404428" w:rsidRPr="00A62A57">
                  <w:rPr>
                    <w:rFonts w:ascii="Segoe UI Symbol" w:eastAsia="MS Gothic" w:hAnsi="Segoe UI Symbol" w:cs="Segoe UI Symbol" w:hint="eastAsia"/>
                  </w:rPr>
                  <w:t>☐</w:t>
                </w:r>
              </w:sdtContent>
            </w:sdt>
            <w:r w:rsidR="00404428" w:rsidRPr="00A62A57">
              <w:rPr>
                <w:rFonts w:asciiTheme="majorHAnsi" w:hAnsiTheme="majorHAnsi"/>
              </w:rPr>
              <w:t xml:space="preserve"> Prestataire de services d'information en temps réel sur la circulation routière et la sécurité routière</w:t>
            </w:r>
          </w:p>
          <w:p w14:paraId="440473D5" w14:textId="08CD337D" w:rsidR="00964F3C" w:rsidRPr="00A62A57" w:rsidRDefault="00000000" w:rsidP="00404428">
            <w:pPr>
              <w:jc w:val="both"/>
              <w:rPr>
                <w:rFonts w:asciiTheme="majorHAnsi" w:hAnsiTheme="majorHAnsi"/>
              </w:rPr>
            </w:pPr>
            <w:sdt>
              <w:sdtPr>
                <w:rPr>
                  <w:rFonts w:asciiTheme="majorHAnsi" w:hAnsiTheme="majorHAnsi"/>
                </w:rPr>
                <w:id w:val="-1329600873"/>
                <w14:checkbox>
                  <w14:checked w14:val="0"/>
                  <w14:checkedState w14:val="2612" w14:font="MS Gothic"/>
                  <w14:uncheckedState w14:val="2610" w14:font="MS Gothic"/>
                </w14:checkbox>
              </w:sdtPr>
              <w:sdtContent>
                <w:r w:rsidR="00273732" w:rsidRPr="00A62A57">
                  <w:rPr>
                    <w:rFonts w:ascii="Segoe UI Symbol" w:eastAsia="MS Gothic" w:hAnsi="Segoe UI Symbol" w:cs="Segoe UI Symbol" w:hint="eastAsia"/>
                  </w:rPr>
                  <w:t>☐</w:t>
                </w:r>
              </w:sdtContent>
            </w:sdt>
            <w:r w:rsidR="00273732" w:rsidRPr="00A62A57">
              <w:rPr>
                <w:rFonts w:asciiTheme="majorHAnsi" w:hAnsiTheme="majorHAnsi"/>
              </w:rPr>
              <w:t xml:space="preserve"> Détenteur de données embarquées</w:t>
            </w:r>
          </w:p>
          <w:p w14:paraId="02851E4E" w14:textId="4CC5E4B6" w:rsidR="00273732" w:rsidRPr="00A62A57" w:rsidRDefault="00000000" w:rsidP="00404428">
            <w:pPr>
              <w:jc w:val="both"/>
              <w:rPr>
                <w:rFonts w:asciiTheme="majorHAnsi" w:hAnsiTheme="majorHAnsi"/>
              </w:rPr>
            </w:pPr>
            <w:sdt>
              <w:sdtPr>
                <w:rPr>
                  <w:rFonts w:asciiTheme="majorHAnsi" w:hAnsiTheme="majorHAnsi"/>
                </w:rPr>
                <w:id w:val="-37822354"/>
                <w14:checkbox>
                  <w14:checked w14:val="0"/>
                  <w14:checkedState w14:val="2612" w14:font="MS Gothic"/>
                  <w14:uncheckedState w14:val="2610" w14:font="MS Gothic"/>
                </w14:checkbox>
              </w:sdtPr>
              <w:sdtContent>
                <w:r w:rsidR="00964F3C" w:rsidRPr="00A62A57">
                  <w:rPr>
                    <w:rFonts w:ascii="Segoe UI Symbol" w:eastAsia="MS Gothic" w:hAnsi="Segoe UI Symbol" w:cs="Segoe UI Symbol" w:hint="eastAsia"/>
                  </w:rPr>
                  <w:t>☐</w:t>
                </w:r>
              </w:sdtContent>
            </w:sdt>
            <w:r w:rsidR="00964F3C" w:rsidRPr="00A62A57">
              <w:rPr>
                <w:rFonts w:asciiTheme="majorHAnsi" w:hAnsiTheme="majorHAnsi"/>
              </w:rPr>
              <w:t xml:space="preserve"> Autre :</w:t>
            </w:r>
            <w:r w:rsidR="00273732" w:rsidRPr="00A62A57">
              <w:rPr>
                <w:rFonts w:asciiTheme="majorHAnsi" w:hAnsiTheme="majorHAnsi"/>
              </w:rPr>
              <w:t xml:space="preserve"> </w:t>
            </w:r>
            <w:r w:rsidR="00964F3C" w:rsidRPr="00A62A57">
              <w:rPr>
                <w:rFonts w:asciiTheme="majorHAnsi" w:hAnsiTheme="majorHAnsi"/>
                <w:i/>
              </w:rPr>
              <w:fldChar w:fldCharType="begin">
                <w:ffData>
                  <w:name w:val=""/>
                  <w:enabled/>
                  <w:calcOnExit w:val="0"/>
                  <w:textInput>
                    <w:default w:val="veuillez préciser"/>
                  </w:textInput>
                </w:ffData>
              </w:fldChar>
            </w:r>
            <w:r w:rsidR="00964F3C" w:rsidRPr="00A62A57">
              <w:rPr>
                <w:rFonts w:asciiTheme="majorHAnsi" w:hAnsiTheme="majorHAnsi"/>
                <w:i/>
              </w:rPr>
              <w:instrText xml:space="preserve"> FORMTEXT </w:instrText>
            </w:r>
            <w:r w:rsidR="00964F3C" w:rsidRPr="00A62A57">
              <w:rPr>
                <w:rFonts w:asciiTheme="majorHAnsi" w:hAnsiTheme="majorHAnsi"/>
                <w:i/>
              </w:rPr>
            </w:r>
            <w:r w:rsidR="00964F3C" w:rsidRPr="00A62A57">
              <w:rPr>
                <w:rFonts w:asciiTheme="majorHAnsi" w:hAnsiTheme="majorHAnsi"/>
                <w:i/>
              </w:rPr>
              <w:fldChar w:fldCharType="separate"/>
            </w:r>
            <w:r w:rsidR="00964F3C" w:rsidRPr="00A62A57">
              <w:rPr>
                <w:rFonts w:asciiTheme="majorHAnsi" w:hAnsiTheme="majorHAnsi"/>
                <w:i/>
              </w:rPr>
              <w:t>veuillez préciser</w:t>
            </w:r>
            <w:r w:rsidR="00964F3C" w:rsidRPr="00A62A57">
              <w:rPr>
                <w:rFonts w:asciiTheme="majorHAnsi" w:hAnsiTheme="majorHAnsi"/>
                <w:i/>
              </w:rPr>
              <w:fldChar w:fldCharType="end"/>
            </w:r>
            <w:r w:rsidR="00273732" w:rsidRPr="00A62A57">
              <w:rPr>
                <w:rFonts w:asciiTheme="majorHAnsi" w:hAnsiTheme="majorHAnsi"/>
                <w:i/>
                <w:color w:val="25366F" w:themeColor="text2"/>
              </w:rPr>
              <w:fldChar w:fldCharType="begin"/>
            </w:r>
            <w:r w:rsidR="00273732" w:rsidRPr="00A62A57">
              <w:rPr>
                <w:rFonts w:asciiTheme="majorHAnsi" w:hAnsiTheme="majorHAnsi"/>
                <w:i/>
                <w:color w:val="25366F" w:themeColor="text2"/>
              </w:rPr>
              <w:fldChar w:fldCharType="separate"/>
            </w:r>
            <w:r w:rsidR="00273732" w:rsidRPr="00A62A57">
              <w:rPr>
                <w:rFonts w:asciiTheme="majorHAnsi" w:hAnsiTheme="majorHAnsi"/>
                <w:i/>
                <w:color w:val="25366F" w:themeColor="text2"/>
              </w:rPr>
              <w:t>veuillez préciser</w:t>
            </w:r>
            <w:r w:rsidR="00273732" w:rsidRPr="00A62A57">
              <w:rPr>
                <w:rFonts w:asciiTheme="majorHAnsi" w:hAnsiTheme="majorHAnsi"/>
                <w:i/>
                <w:color w:val="25366F" w:themeColor="text2"/>
              </w:rPr>
              <w:fldChar w:fldCharType="end"/>
            </w:r>
          </w:p>
        </w:tc>
      </w:tr>
    </w:tbl>
    <w:p w14:paraId="70439F59" w14:textId="311AC9F9" w:rsidR="004C1426" w:rsidRPr="00B05CE1" w:rsidRDefault="00FF733B" w:rsidP="00FF733B">
      <w:pPr>
        <w:pStyle w:val="Titre2"/>
      </w:pPr>
      <w:bookmarkStart w:id="14" w:name="_Toc227333286"/>
      <w:r w:rsidRPr="00A62A57">
        <w:t>c</w:t>
      </w:r>
      <w:r w:rsidR="001A1601">
        <w:t xml:space="preserve">. </w:t>
      </w:r>
      <w:r w:rsidR="00B05CE1">
        <w:t>Connaissance d</w:t>
      </w:r>
      <w:r w:rsidR="005863E5">
        <w:t>es obligation</w:t>
      </w:r>
      <w:r w:rsidR="00B05CE1">
        <w:t>s</w:t>
      </w:r>
      <w:r w:rsidR="008A6C09">
        <w:t xml:space="preserve"> de fourniture de données</w:t>
      </w:r>
      <w:bookmarkEnd w:id="13"/>
      <w:bookmarkEnd w:id="14"/>
    </w:p>
    <w:p w14:paraId="157DAE27" w14:textId="7F5B0AD4" w:rsidR="00E10FAB" w:rsidRPr="00A62A57" w:rsidRDefault="00E10FAB" w:rsidP="00E10FAB">
      <w:pPr>
        <w:pStyle w:val="Titre3"/>
        <w:rPr>
          <w:rFonts w:asciiTheme="majorHAnsi" w:hAnsiTheme="majorHAnsi"/>
        </w:rPr>
      </w:pPr>
      <w:r w:rsidRPr="00A62A57">
        <w:rPr>
          <w:rFonts w:asciiTheme="majorHAnsi" w:hAnsiTheme="majorHAnsi"/>
        </w:rPr>
        <w:t>Question 3</w:t>
      </w:r>
    </w:p>
    <w:p w14:paraId="3AC1C848" w14:textId="2941C8F6" w:rsidR="001D508F" w:rsidRDefault="002F2FFF" w:rsidP="001D508F">
      <w:pPr>
        <w:jc w:val="both"/>
        <w:rPr>
          <w:rFonts w:asciiTheme="majorHAnsi" w:hAnsiTheme="majorHAnsi"/>
        </w:rPr>
      </w:pPr>
      <w:r w:rsidRPr="002F2FFF">
        <w:rPr>
          <w:rFonts w:asciiTheme="majorHAnsi" w:hAnsiTheme="majorHAnsi"/>
          <w:iCs/>
        </w:rPr>
        <w:t>Les trois règlement</w:t>
      </w:r>
      <w:r w:rsidR="00F7530C">
        <w:rPr>
          <w:rFonts w:asciiTheme="majorHAnsi" w:hAnsiTheme="majorHAnsi"/>
          <w:iCs/>
        </w:rPr>
        <w:t>s</w:t>
      </w:r>
      <w:r w:rsidRPr="002F2FFF">
        <w:rPr>
          <w:rFonts w:asciiTheme="majorHAnsi" w:hAnsiTheme="majorHAnsi"/>
          <w:iCs/>
        </w:rPr>
        <w:t xml:space="preserve"> délégués </w:t>
      </w:r>
      <w:r w:rsidR="00AF5A2D">
        <w:rPr>
          <w:rFonts w:asciiTheme="majorHAnsi" w:hAnsiTheme="majorHAnsi"/>
          <w:iCs/>
        </w:rPr>
        <w:t>« RTTI », « S</w:t>
      </w:r>
      <w:r w:rsidR="00651DF4">
        <w:rPr>
          <w:rFonts w:asciiTheme="majorHAnsi" w:hAnsiTheme="majorHAnsi"/>
          <w:iCs/>
        </w:rPr>
        <w:t>S</w:t>
      </w:r>
      <w:r w:rsidR="00AF5A2D">
        <w:rPr>
          <w:rFonts w:asciiTheme="majorHAnsi" w:hAnsiTheme="majorHAnsi"/>
          <w:iCs/>
        </w:rPr>
        <w:t xml:space="preserve">TP » et « SRTI » </w:t>
      </w:r>
      <w:r>
        <w:rPr>
          <w:rFonts w:asciiTheme="majorHAnsi" w:hAnsiTheme="majorHAnsi"/>
          <w:iCs/>
        </w:rPr>
        <w:t>identifient plusieurs catégories de données</w:t>
      </w:r>
      <w:r w:rsidR="006D4D82">
        <w:rPr>
          <w:rFonts w:asciiTheme="majorHAnsi" w:hAnsiTheme="majorHAnsi"/>
          <w:iCs/>
        </w:rPr>
        <w:t xml:space="preserve"> relatives à la circulation </w:t>
      </w:r>
      <w:r w:rsidR="00467594">
        <w:rPr>
          <w:rFonts w:asciiTheme="majorHAnsi" w:hAnsiTheme="majorHAnsi"/>
          <w:iCs/>
        </w:rPr>
        <w:t xml:space="preserve">routière </w:t>
      </w:r>
      <w:r w:rsidR="006D4D82">
        <w:rPr>
          <w:rFonts w:asciiTheme="majorHAnsi" w:hAnsiTheme="majorHAnsi"/>
          <w:iCs/>
        </w:rPr>
        <w:t xml:space="preserve">et </w:t>
      </w:r>
      <w:r w:rsidR="001957E0">
        <w:rPr>
          <w:rFonts w:asciiTheme="majorHAnsi" w:hAnsiTheme="majorHAnsi"/>
          <w:iCs/>
        </w:rPr>
        <w:t xml:space="preserve">à </w:t>
      </w:r>
      <w:r w:rsidR="006D4D82">
        <w:rPr>
          <w:rFonts w:asciiTheme="majorHAnsi" w:hAnsiTheme="majorHAnsi"/>
          <w:iCs/>
        </w:rPr>
        <w:t>la sécurité routière</w:t>
      </w:r>
      <w:r w:rsidR="00EE4FB6">
        <w:rPr>
          <w:rFonts w:asciiTheme="majorHAnsi" w:hAnsiTheme="majorHAnsi"/>
          <w:iCs/>
        </w:rPr>
        <w:t xml:space="preserve"> (</w:t>
      </w:r>
      <w:r w:rsidR="001957E0" w:rsidRPr="001957E0">
        <w:rPr>
          <w:rFonts w:asciiTheme="majorHAnsi" w:hAnsiTheme="majorHAnsi"/>
          <w:iCs/>
        </w:rPr>
        <w:t>auxquelles renvoie l’article D. 1513-1 du code des transports</w:t>
      </w:r>
      <w:r w:rsidR="00EE4FB6">
        <w:rPr>
          <w:rFonts w:asciiTheme="majorHAnsi" w:hAnsiTheme="majorHAnsi"/>
          <w:iCs/>
        </w:rPr>
        <w:t>)</w:t>
      </w:r>
      <w:r w:rsidR="001957E0">
        <w:rPr>
          <w:rFonts w:asciiTheme="majorHAnsi" w:hAnsiTheme="majorHAnsi"/>
          <w:iCs/>
        </w:rPr>
        <w:t xml:space="preserve"> </w:t>
      </w:r>
      <w:r>
        <w:rPr>
          <w:rFonts w:asciiTheme="majorHAnsi" w:hAnsiTheme="majorHAnsi"/>
          <w:iCs/>
        </w:rPr>
        <w:t>devant être fourni</w:t>
      </w:r>
      <w:r w:rsidR="001957E0">
        <w:rPr>
          <w:rFonts w:asciiTheme="majorHAnsi" w:hAnsiTheme="majorHAnsi"/>
          <w:iCs/>
        </w:rPr>
        <w:t>e</w:t>
      </w:r>
      <w:r>
        <w:rPr>
          <w:rFonts w:asciiTheme="majorHAnsi" w:hAnsiTheme="majorHAnsi"/>
          <w:iCs/>
        </w:rPr>
        <w:t xml:space="preserve">s par certaines catégories de détenteurs </w:t>
      </w:r>
      <w:r w:rsidR="009F21BA">
        <w:rPr>
          <w:rFonts w:asciiTheme="majorHAnsi" w:hAnsiTheme="majorHAnsi"/>
          <w:iCs/>
        </w:rPr>
        <w:t>et</w:t>
      </w:r>
      <w:r w:rsidR="00CC3771">
        <w:rPr>
          <w:rFonts w:asciiTheme="majorHAnsi" w:hAnsiTheme="majorHAnsi"/>
          <w:iCs/>
        </w:rPr>
        <w:t>/</w:t>
      </w:r>
      <w:r w:rsidR="009F21BA">
        <w:rPr>
          <w:rFonts w:asciiTheme="majorHAnsi" w:hAnsiTheme="majorHAnsi"/>
          <w:iCs/>
        </w:rPr>
        <w:t>ou d’utilisateurs</w:t>
      </w:r>
      <w:r>
        <w:rPr>
          <w:rFonts w:asciiTheme="majorHAnsi" w:hAnsiTheme="majorHAnsi"/>
          <w:iCs/>
        </w:rPr>
        <w:t xml:space="preserve"> de données et d’informations</w:t>
      </w:r>
      <w:r w:rsidR="00B4101E">
        <w:rPr>
          <w:rFonts w:asciiTheme="majorHAnsi" w:hAnsiTheme="majorHAnsi"/>
          <w:iCs/>
        </w:rPr>
        <w:t xml:space="preserve"> : </w:t>
      </w:r>
    </w:p>
    <w:p w14:paraId="6D74DB99" w14:textId="5B6B7C1C" w:rsidR="002F2FFF" w:rsidRDefault="00B4101E" w:rsidP="009605AE">
      <w:pPr>
        <w:pStyle w:val="Paragraphedeliste"/>
        <w:numPr>
          <w:ilvl w:val="0"/>
          <w:numId w:val="13"/>
        </w:numPr>
        <w:jc w:val="both"/>
        <w:rPr>
          <w:rFonts w:asciiTheme="majorHAnsi" w:hAnsiTheme="majorHAnsi"/>
          <w:iCs/>
        </w:rPr>
      </w:pPr>
      <w:r>
        <w:rPr>
          <w:rFonts w:asciiTheme="majorHAnsi" w:hAnsiTheme="majorHAnsi"/>
          <w:iCs/>
        </w:rPr>
        <w:t xml:space="preserve">les </w:t>
      </w:r>
      <w:r w:rsidR="00C20A26">
        <w:rPr>
          <w:rFonts w:asciiTheme="majorHAnsi" w:hAnsiTheme="majorHAnsi"/>
          <w:iCs/>
        </w:rPr>
        <w:t xml:space="preserve">données relatives </w:t>
      </w:r>
      <w:r w:rsidR="0039718E">
        <w:rPr>
          <w:rFonts w:asciiTheme="majorHAnsi" w:hAnsiTheme="majorHAnsi"/>
          <w:iCs/>
        </w:rPr>
        <w:t xml:space="preserve">aux </w:t>
      </w:r>
      <w:r w:rsidR="002F2FFF" w:rsidRPr="002F2FFF">
        <w:rPr>
          <w:rFonts w:asciiTheme="majorHAnsi" w:hAnsiTheme="majorHAnsi"/>
          <w:iCs/>
        </w:rPr>
        <w:t>infrastructure</w:t>
      </w:r>
      <w:r w:rsidR="0039718E">
        <w:rPr>
          <w:rFonts w:asciiTheme="majorHAnsi" w:hAnsiTheme="majorHAnsi"/>
          <w:iCs/>
        </w:rPr>
        <w:t>s</w:t>
      </w:r>
      <w:r w:rsidR="002F2FFF" w:rsidRPr="002F2FFF">
        <w:rPr>
          <w:rFonts w:ascii="Times New Roman" w:hAnsi="Times New Roman" w:cs="Times New Roman"/>
          <w:iCs/>
        </w:rPr>
        <w:t> </w:t>
      </w:r>
      <w:r w:rsidR="002F2FFF" w:rsidRPr="00D971D3">
        <w:rPr>
          <w:rFonts w:asciiTheme="majorHAnsi" w:hAnsiTheme="majorHAnsi"/>
        </w:rPr>
        <w:t>(</w:t>
      </w:r>
      <w:r w:rsidR="00B93082">
        <w:rPr>
          <w:rFonts w:asciiTheme="majorHAnsi" w:hAnsiTheme="majorHAnsi"/>
          <w:iCs/>
        </w:rPr>
        <w:t>ex</w:t>
      </w:r>
      <w:r w:rsidR="00442CC3">
        <w:rPr>
          <w:rFonts w:asciiTheme="majorHAnsi" w:hAnsiTheme="majorHAnsi"/>
          <w:iCs/>
        </w:rPr>
        <w:t>.</w:t>
      </w:r>
      <w:r w:rsidR="00B93082">
        <w:rPr>
          <w:rFonts w:asciiTheme="majorHAnsi" w:hAnsiTheme="majorHAnsi"/>
          <w:iCs/>
        </w:rPr>
        <w:t xml:space="preserve"> : </w:t>
      </w:r>
      <w:r w:rsidR="002F2FFF" w:rsidRPr="00D971D3">
        <w:rPr>
          <w:rFonts w:asciiTheme="majorHAnsi" w:hAnsiTheme="majorHAnsi"/>
        </w:rPr>
        <w:t>localisation de la route, des péages, des stations-services, nombre de voie</w:t>
      </w:r>
      <w:r w:rsidR="00442CC3">
        <w:rPr>
          <w:rFonts w:asciiTheme="majorHAnsi" w:hAnsiTheme="majorHAnsi"/>
        </w:rPr>
        <w:t>s</w:t>
      </w:r>
      <w:r w:rsidR="002F2FFF" w:rsidRPr="00D971D3">
        <w:rPr>
          <w:rFonts w:asciiTheme="majorHAnsi" w:hAnsiTheme="majorHAnsi"/>
        </w:rPr>
        <w:t xml:space="preserve">, largeur de la route. Voir </w:t>
      </w:r>
      <w:r w:rsidR="00B93082">
        <w:rPr>
          <w:rFonts w:asciiTheme="majorHAnsi" w:hAnsiTheme="majorHAnsi"/>
          <w:iCs/>
        </w:rPr>
        <w:t>a</w:t>
      </w:r>
      <w:r w:rsidR="002F2FFF" w:rsidRPr="00D971D3">
        <w:rPr>
          <w:rFonts w:asciiTheme="majorHAnsi" w:hAnsiTheme="majorHAnsi"/>
        </w:rPr>
        <w:t>nnexe 1 point 1)</w:t>
      </w:r>
      <w:r w:rsidR="00B93082">
        <w:rPr>
          <w:rFonts w:asciiTheme="majorHAnsi" w:hAnsiTheme="majorHAnsi"/>
          <w:iCs/>
        </w:rPr>
        <w:t> ;</w:t>
      </w:r>
      <w:r w:rsidR="00DD7059">
        <w:rPr>
          <w:rFonts w:asciiTheme="majorHAnsi" w:hAnsiTheme="majorHAnsi"/>
          <w:iCs/>
        </w:rPr>
        <w:t xml:space="preserve"> </w:t>
      </w:r>
      <w:r w:rsidR="00B93082">
        <w:rPr>
          <w:rFonts w:asciiTheme="majorHAnsi" w:hAnsiTheme="majorHAnsi"/>
          <w:iCs/>
        </w:rPr>
        <w:t xml:space="preserve"> </w:t>
      </w:r>
    </w:p>
    <w:p w14:paraId="142367C7" w14:textId="0D538989" w:rsidR="00B93082" w:rsidRDefault="00B4101E" w:rsidP="009605AE">
      <w:pPr>
        <w:pStyle w:val="Paragraphedeliste"/>
        <w:numPr>
          <w:ilvl w:val="0"/>
          <w:numId w:val="13"/>
        </w:numPr>
        <w:jc w:val="both"/>
        <w:rPr>
          <w:rFonts w:asciiTheme="majorHAnsi" w:hAnsiTheme="majorHAnsi"/>
          <w:iCs/>
        </w:rPr>
      </w:pPr>
      <w:r>
        <w:rPr>
          <w:rFonts w:asciiTheme="majorHAnsi" w:hAnsiTheme="majorHAnsi"/>
          <w:iCs/>
        </w:rPr>
        <w:t xml:space="preserve">les </w:t>
      </w:r>
      <w:r w:rsidR="00C20A26">
        <w:rPr>
          <w:rFonts w:asciiTheme="majorHAnsi" w:hAnsiTheme="majorHAnsi"/>
          <w:iCs/>
        </w:rPr>
        <w:t xml:space="preserve">données relatives </w:t>
      </w:r>
      <w:r w:rsidR="00B93082">
        <w:rPr>
          <w:rFonts w:asciiTheme="majorHAnsi" w:hAnsiTheme="majorHAnsi"/>
          <w:iCs/>
        </w:rPr>
        <w:t>a</w:t>
      </w:r>
      <w:r w:rsidR="00B93082" w:rsidRPr="00B93082">
        <w:rPr>
          <w:rFonts w:asciiTheme="majorHAnsi" w:hAnsiTheme="majorHAnsi"/>
          <w:iCs/>
        </w:rPr>
        <w:t>ux réglementations et restrictions</w:t>
      </w:r>
      <w:r w:rsidR="00B93082" w:rsidRPr="00B93082">
        <w:rPr>
          <w:rFonts w:ascii="Times New Roman" w:hAnsi="Times New Roman" w:cs="Times New Roman"/>
          <w:iCs/>
        </w:rPr>
        <w:t> </w:t>
      </w:r>
      <w:r w:rsidR="00B93082">
        <w:rPr>
          <w:rFonts w:ascii="Times New Roman" w:hAnsi="Times New Roman" w:cs="Times New Roman"/>
          <w:iCs/>
        </w:rPr>
        <w:t xml:space="preserve"> </w:t>
      </w:r>
      <w:r w:rsidR="00B93082" w:rsidRPr="00D971D3">
        <w:rPr>
          <w:rFonts w:asciiTheme="majorHAnsi" w:hAnsiTheme="majorHAnsi"/>
        </w:rPr>
        <w:t>(</w:t>
      </w:r>
      <w:r w:rsidR="00B93082">
        <w:rPr>
          <w:rFonts w:asciiTheme="majorHAnsi" w:hAnsiTheme="majorHAnsi"/>
          <w:iCs/>
        </w:rPr>
        <w:t>ex</w:t>
      </w:r>
      <w:r w:rsidR="00442CC3">
        <w:rPr>
          <w:rFonts w:asciiTheme="majorHAnsi" w:hAnsiTheme="majorHAnsi"/>
          <w:iCs/>
        </w:rPr>
        <w:t>.</w:t>
      </w:r>
      <w:r w:rsidR="00B93082">
        <w:rPr>
          <w:rFonts w:asciiTheme="majorHAnsi" w:hAnsiTheme="majorHAnsi"/>
          <w:iCs/>
        </w:rPr>
        <w:t xml:space="preserve"> : </w:t>
      </w:r>
      <w:r w:rsidR="00B93082" w:rsidRPr="00D971D3">
        <w:rPr>
          <w:rFonts w:asciiTheme="majorHAnsi" w:hAnsiTheme="majorHAnsi"/>
        </w:rPr>
        <w:t>conditions d’accès aux tunnels, limitations de vitesse</w:t>
      </w:r>
      <w:r w:rsidR="00B93082">
        <w:rPr>
          <w:rFonts w:asciiTheme="majorHAnsi" w:hAnsiTheme="majorHAnsi"/>
          <w:iCs/>
        </w:rPr>
        <w:t xml:space="preserve">. </w:t>
      </w:r>
      <w:r w:rsidR="00B93082" w:rsidRPr="00D971D3">
        <w:rPr>
          <w:rFonts w:asciiTheme="majorHAnsi" w:hAnsiTheme="majorHAnsi"/>
        </w:rPr>
        <w:t xml:space="preserve">Voir </w:t>
      </w:r>
      <w:r w:rsidR="00B93082">
        <w:rPr>
          <w:rFonts w:asciiTheme="majorHAnsi" w:hAnsiTheme="majorHAnsi"/>
          <w:iCs/>
        </w:rPr>
        <w:t>a</w:t>
      </w:r>
      <w:r w:rsidR="00B93082" w:rsidRPr="00D971D3">
        <w:rPr>
          <w:rFonts w:asciiTheme="majorHAnsi" w:hAnsiTheme="majorHAnsi"/>
        </w:rPr>
        <w:t>nnexe 1 points 2 et 3)</w:t>
      </w:r>
      <w:r w:rsidR="00B93082">
        <w:rPr>
          <w:rFonts w:asciiTheme="majorHAnsi" w:hAnsiTheme="majorHAnsi"/>
          <w:iCs/>
        </w:rPr>
        <w:t xml:space="preserve"> ; </w:t>
      </w:r>
    </w:p>
    <w:p w14:paraId="221280CC" w14:textId="4026512F" w:rsidR="00B93082" w:rsidRPr="00D971D3" w:rsidRDefault="00B4101E" w:rsidP="009605AE">
      <w:pPr>
        <w:pStyle w:val="Paragraphedeliste"/>
        <w:numPr>
          <w:ilvl w:val="0"/>
          <w:numId w:val="13"/>
        </w:numPr>
        <w:jc w:val="both"/>
        <w:rPr>
          <w:rFonts w:asciiTheme="majorHAnsi" w:hAnsiTheme="majorHAnsi"/>
        </w:rPr>
      </w:pPr>
      <w:r>
        <w:rPr>
          <w:rFonts w:asciiTheme="majorHAnsi" w:hAnsiTheme="majorHAnsi"/>
          <w:iCs/>
        </w:rPr>
        <w:t xml:space="preserve">les </w:t>
      </w:r>
      <w:r w:rsidR="00C20A26">
        <w:rPr>
          <w:rFonts w:asciiTheme="majorHAnsi" w:hAnsiTheme="majorHAnsi"/>
          <w:iCs/>
        </w:rPr>
        <w:t xml:space="preserve">données relatives </w:t>
      </w:r>
      <w:r w:rsidR="00B93082">
        <w:rPr>
          <w:rFonts w:asciiTheme="majorHAnsi" w:hAnsiTheme="majorHAnsi"/>
          <w:iCs/>
        </w:rPr>
        <w:t>à</w:t>
      </w:r>
      <w:r w:rsidR="00B93082" w:rsidRPr="00B93082">
        <w:rPr>
          <w:rFonts w:asciiTheme="majorHAnsi" w:hAnsiTheme="majorHAnsi"/>
          <w:iCs/>
        </w:rPr>
        <w:t xml:space="preserve"> l’état du réseau </w:t>
      </w:r>
      <w:r w:rsidR="00B93082" w:rsidRPr="00D971D3">
        <w:rPr>
          <w:rFonts w:asciiTheme="majorHAnsi" w:hAnsiTheme="majorHAnsi"/>
        </w:rPr>
        <w:t>(</w:t>
      </w:r>
      <w:r w:rsidR="00B93082">
        <w:rPr>
          <w:rFonts w:asciiTheme="majorHAnsi" w:hAnsiTheme="majorHAnsi"/>
          <w:iCs/>
        </w:rPr>
        <w:t>ex</w:t>
      </w:r>
      <w:r w:rsidR="00442CC3">
        <w:rPr>
          <w:rFonts w:asciiTheme="majorHAnsi" w:hAnsiTheme="majorHAnsi"/>
          <w:iCs/>
        </w:rPr>
        <w:t>.</w:t>
      </w:r>
      <w:r w:rsidR="00B93082">
        <w:rPr>
          <w:rFonts w:asciiTheme="majorHAnsi" w:hAnsiTheme="majorHAnsi"/>
          <w:iCs/>
        </w:rPr>
        <w:t xml:space="preserve"> : </w:t>
      </w:r>
      <w:r w:rsidR="00B93082" w:rsidRPr="00D971D3">
        <w:rPr>
          <w:rFonts w:asciiTheme="majorHAnsi" w:hAnsiTheme="majorHAnsi"/>
        </w:rPr>
        <w:t>travaux routiers, accident</w:t>
      </w:r>
      <w:r w:rsidR="00B93082">
        <w:rPr>
          <w:rFonts w:asciiTheme="majorHAnsi" w:hAnsiTheme="majorHAnsi"/>
          <w:iCs/>
        </w:rPr>
        <w:t xml:space="preserve">s. </w:t>
      </w:r>
      <w:r w:rsidR="00B93082" w:rsidRPr="00D971D3">
        <w:rPr>
          <w:rFonts w:asciiTheme="majorHAnsi" w:hAnsiTheme="majorHAnsi"/>
        </w:rPr>
        <w:t xml:space="preserve">Voir </w:t>
      </w:r>
      <w:r w:rsidR="00B93082">
        <w:rPr>
          <w:rFonts w:asciiTheme="majorHAnsi" w:hAnsiTheme="majorHAnsi"/>
          <w:iCs/>
        </w:rPr>
        <w:t>a</w:t>
      </w:r>
      <w:r w:rsidR="00B93082" w:rsidRPr="00D971D3">
        <w:rPr>
          <w:rFonts w:asciiTheme="majorHAnsi" w:hAnsiTheme="majorHAnsi"/>
        </w:rPr>
        <w:t>nnexe 1 points 4 et 5)</w:t>
      </w:r>
      <w:r w:rsidR="00B93082">
        <w:rPr>
          <w:rFonts w:ascii="Times New Roman" w:hAnsi="Times New Roman" w:cs="Times New Roman"/>
          <w:iCs/>
        </w:rPr>
        <w:t xml:space="preserve"> ; </w:t>
      </w:r>
    </w:p>
    <w:p w14:paraId="75A570F9" w14:textId="6672CDFF" w:rsidR="00B93082" w:rsidRDefault="00B4101E" w:rsidP="009605AE">
      <w:pPr>
        <w:pStyle w:val="Paragraphedeliste"/>
        <w:numPr>
          <w:ilvl w:val="0"/>
          <w:numId w:val="13"/>
        </w:numPr>
        <w:jc w:val="both"/>
        <w:rPr>
          <w:rFonts w:asciiTheme="majorHAnsi" w:hAnsiTheme="majorHAnsi"/>
          <w:iCs/>
        </w:rPr>
      </w:pPr>
      <w:r>
        <w:rPr>
          <w:rFonts w:asciiTheme="majorHAnsi" w:hAnsiTheme="majorHAnsi"/>
          <w:iCs/>
        </w:rPr>
        <w:t xml:space="preserve">les </w:t>
      </w:r>
      <w:r w:rsidR="00C20A26">
        <w:rPr>
          <w:rFonts w:asciiTheme="majorHAnsi" w:hAnsiTheme="majorHAnsi"/>
          <w:iCs/>
        </w:rPr>
        <w:t xml:space="preserve">données relatives </w:t>
      </w:r>
      <w:r w:rsidR="00B93082">
        <w:rPr>
          <w:rFonts w:asciiTheme="majorHAnsi" w:hAnsiTheme="majorHAnsi"/>
          <w:iCs/>
        </w:rPr>
        <w:t>à</w:t>
      </w:r>
      <w:r w:rsidR="00B93082" w:rsidRPr="00B93082">
        <w:rPr>
          <w:rFonts w:asciiTheme="majorHAnsi" w:hAnsiTheme="majorHAnsi"/>
          <w:iCs/>
        </w:rPr>
        <w:t xml:space="preserve"> l’utilisation en temps réel du réseau</w:t>
      </w:r>
      <w:r w:rsidR="00B93082" w:rsidRPr="00B93082">
        <w:rPr>
          <w:rFonts w:ascii="Times New Roman" w:hAnsi="Times New Roman" w:cs="Times New Roman"/>
          <w:iCs/>
        </w:rPr>
        <w:t> </w:t>
      </w:r>
      <w:r w:rsidR="00B93082" w:rsidRPr="00B93082">
        <w:rPr>
          <w:rFonts w:asciiTheme="majorHAnsi" w:hAnsiTheme="majorHAnsi"/>
          <w:iCs/>
        </w:rPr>
        <w:t xml:space="preserve"> (</w:t>
      </w:r>
      <w:r w:rsidR="00B93082">
        <w:rPr>
          <w:rFonts w:asciiTheme="majorHAnsi" w:hAnsiTheme="majorHAnsi"/>
          <w:iCs/>
        </w:rPr>
        <w:t>ex</w:t>
      </w:r>
      <w:r w:rsidR="00442CC3">
        <w:rPr>
          <w:rFonts w:asciiTheme="majorHAnsi" w:hAnsiTheme="majorHAnsi"/>
          <w:iCs/>
        </w:rPr>
        <w:t>.</w:t>
      </w:r>
      <w:r w:rsidR="00B93082">
        <w:rPr>
          <w:rFonts w:asciiTheme="majorHAnsi" w:hAnsiTheme="majorHAnsi"/>
          <w:iCs/>
        </w:rPr>
        <w:t xml:space="preserve"> : </w:t>
      </w:r>
      <w:r w:rsidR="00B93082" w:rsidRPr="00B93082">
        <w:rPr>
          <w:rFonts w:asciiTheme="majorHAnsi" w:hAnsiTheme="majorHAnsi"/>
          <w:iCs/>
        </w:rPr>
        <w:t>localisation des embouteillages, prix des carburants.</w:t>
      </w:r>
      <w:r w:rsidR="00B93082">
        <w:rPr>
          <w:rFonts w:asciiTheme="majorHAnsi" w:hAnsiTheme="majorHAnsi"/>
          <w:iCs/>
        </w:rPr>
        <w:t xml:space="preserve"> </w:t>
      </w:r>
      <w:r w:rsidR="00B93082" w:rsidRPr="00B93082">
        <w:rPr>
          <w:rFonts w:asciiTheme="majorHAnsi" w:hAnsiTheme="majorHAnsi"/>
          <w:iCs/>
        </w:rPr>
        <w:t xml:space="preserve">Voir </w:t>
      </w:r>
      <w:r w:rsidR="00B93082">
        <w:rPr>
          <w:rFonts w:asciiTheme="majorHAnsi" w:hAnsiTheme="majorHAnsi"/>
          <w:iCs/>
        </w:rPr>
        <w:t>a</w:t>
      </w:r>
      <w:r w:rsidR="00B93082" w:rsidRPr="00B93082">
        <w:rPr>
          <w:rFonts w:asciiTheme="majorHAnsi" w:hAnsiTheme="majorHAnsi"/>
          <w:iCs/>
        </w:rPr>
        <w:t>nnexe 1 point 6)</w:t>
      </w:r>
      <w:r w:rsidR="00B93082">
        <w:rPr>
          <w:rFonts w:asciiTheme="majorHAnsi" w:hAnsiTheme="majorHAnsi"/>
          <w:iCs/>
        </w:rPr>
        <w:t> ;</w:t>
      </w:r>
    </w:p>
    <w:p w14:paraId="3E398BD3" w14:textId="6372F5BE" w:rsidR="00534DC1" w:rsidRDefault="00B4101E" w:rsidP="009605AE">
      <w:pPr>
        <w:pStyle w:val="Paragraphedeliste"/>
        <w:numPr>
          <w:ilvl w:val="0"/>
          <w:numId w:val="13"/>
        </w:numPr>
        <w:jc w:val="both"/>
        <w:rPr>
          <w:rFonts w:asciiTheme="majorHAnsi" w:hAnsiTheme="majorHAnsi"/>
          <w:iCs/>
        </w:rPr>
      </w:pPr>
      <w:r>
        <w:rPr>
          <w:rFonts w:asciiTheme="majorHAnsi" w:hAnsiTheme="majorHAnsi"/>
          <w:iCs/>
        </w:rPr>
        <w:t xml:space="preserve">les </w:t>
      </w:r>
      <w:r w:rsidR="00C20A26">
        <w:rPr>
          <w:rFonts w:asciiTheme="majorHAnsi" w:hAnsiTheme="majorHAnsi"/>
          <w:iCs/>
        </w:rPr>
        <w:t xml:space="preserve">données relatives </w:t>
      </w:r>
      <w:r w:rsidR="00534DC1">
        <w:rPr>
          <w:rFonts w:asciiTheme="majorHAnsi" w:hAnsiTheme="majorHAnsi"/>
          <w:iCs/>
        </w:rPr>
        <w:t>a</w:t>
      </w:r>
      <w:r w:rsidR="00534DC1" w:rsidRPr="00534DC1">
        <w:rPr>
          <w:rFonts w:asciiTheme="majorHAnsi" w:hAnsiTheme="majorHAnsi"/>
          <w:iCs/>
        </w:rPr>
        <w:t xml:space="preserve">ux informations minimales universelles sur la circulation liées à la sécurité routière </w:t>
      </w:r>
      <w:r w:rsidR="00534DC1" w:rsidRPr="00D971D3">
        <w:rPr>
          <w:rFonts w:asciiTheme="majorHAnsi" w:hAnsiTheme="majorHAnsi"/>
        </w:rPr>
        <w:t>(</w:t>
      </w:r>
      <w:r w:rsidR="00534DC1">
        <w:rPr>
          <w:rFonts w:asciiTheme="majorHAnsi" w:hAnsiTheme="majorHAnsi"/>
          <w:iCs/>
        </w:rPr>
        <w:t>ex</w:t>
      </w:r>
      <w:r w:rsidR="00442CC3">
        <w:rPr>
          <w:rFonts w:asciiTheme="majorHAnsi" w:hAnsiTheme="majorHAnsi"/>
          <w:iCs/>
        </w:rPr>
        <w:t>.</w:t>
      </w:r>
      <w:r w:rsidR="00534DC1">
        <w:rPr>
          <w:rFonts w:asciiTheme="majorHAnsi" w:hAnsiTheme="majorHAnsi"/>
          <w:iCs/>
        </w:rPr>
        <w:t xml:space="preserve"> : </w:t>
      </w:r>
      <w:r w:rsidR="00534DC1" w:rsidRPr="00D971D3">
        <w:rPr>
          <w:rFonts w:asciiTheme="majorHAnsi" w:hAnsiTheme="majorHAnsi"/>
        </w:rPr>
        <w:t>animal sur la route, conditions météorologiques exceptionnelles.</w:t>
      </w:r>
      <w:r w:rsidR="00534DC1">
        <w:rPr>
          <w:rFonts w:asciiTheme="majorHAnsi" w:hAnsiTheme="majorHAnsi"/>
          <w:iCs/>
        </w:rPr>
        <w:t xml:space="preserve"> </w:t>
      </w:r>
      <w:r w:rsidR="00534DC1" w:rsidRPr="00D971D3">
        <w:rPr>
          <w:rFonts w:asciiTheme="majorHAnsi" w:hAnsiTheme="majorHAnsi"/>
        </w:rPr>
        <w:t xml:space="preserve">Voir </w:t>
      </w:r>
      <w:r w:rsidR="00534DC1">
        <w:rPr>
          <w:rFonts w:asciiTheme="majorHAnsi" w:hAnsiTheme="majorHAnsi"/>
          <w:iCs/>
        </w:rPr>
        <w:t>a</w:t>
      </w:r>
      <w:r w:rsidR="00534DC1" w:rsidRPr="00D971D3">
        <w:rPr>
          <w:rFonts w:asciiTheme="majorHAnsi" w:hAnsiTheme="majorHAnsi"/>
        </w:rPr>
        <w:t>nnexe 2)</w:t>
      </w:r>
      <w:r w:rsidR="00534DC1">
        <w:rPr>
          <w:rFonts w:asciiTheme="majorHAnsi" w:hAnsiTheme="majorHAnsi"/>
          <w:iCs/>
        </w:rPr>
        <w:t xml:space="preserve"> ; </w:t>
      </w:r>
    </w:p>
    <w:p w14:paraId="3A96A8E7" w14:textId="6DD51CD3" w:rsidR="00E413EE" w:rsidRPr="00651DF4" w:rsidRDefault="00B4101E" w:rsidP="00651DF4">
      <w:pPr>
        <w:pStyle w:val="Paragraphedeliste"/>
        <w:numPr>
          <w:ilvl w:val="0"/>
          <w:numId w:val="13"/>
        </w:numPr>
        <w:jc w:val="both"/>
      </w:pPr>
      <w:r>
        <w:rPr>
          <w:rFonts w:asciiTheme="majorHAnsi" w:hAnsiTheme="majorHAnsi"/>
          <w:iCs/>
        </w:rPr>
        <w:t xml:space="preserve">les </w:t>
      </w:r>
      <w:r w:rsidR="00C20A26">
        <w:rPr>
          <w:rFonts w:asciiTheme="majorHAnsi" w:hAnsiTheme="majorHAnsi"/>
          <w:iCs/>
        </w:rPr>
        <w:t xml:space="preserve">données relatives </w:t>
      </w:r>
      <w:r w:rsidR="00534DC1">
        <w:rPr>
          <w:rFonts w:asciiTheme="majorHAnsi" w:hAnsiTheme="majorHAnsi"/>
          <w:iCs/>
        </w:rPr>
        <w:t>a</w:t>
      </w:r>
      <w:r w:rsidR="00534DC1" w:rsidRPr="00534DC1">
        <w:rPr>
          <w:rFonts w:asciiTheme="majorHAnsi" w:hAnsiTheme="majorHAnsi"/>
          <w:iCs/>
        </w:rPr>
        <w:t>ux aires de stationnement pour les camions et véhicules commerciaux (</w:t>
      </w:r>
      <w:r w:rsidR="00534DC1">
        <w:rPr>
          <w:rFonts w:asciiTheme="majorHAnsi" w:hAnsiTheme="majorHAnsi"/>
          <w:iCs/>
        </w:rPr>
        <w:t xml:space="preserve">ex : </w:t>
      </w:r>
      <w:r w:rsidR="00534DC1" w:rsidRPr="00534DC1">
        <w:rPr>
          <w:rFonts w:asciiTheme="majorHAnsi" w:hAnsiTheme="majorHAnsi"/>
          <w:iCs/>
        </w:rPr>
        <w:t>localisation de l’aire de stationnement pour camions, disponibilité des aires de stationnement.</w:t>
      </w:r>
      <w:r w:rsidR="00534DC1">
        <w:rPr>
          <w:rFonts w:asciiTheme="majorHAnsi" w:hAnsiTheme="majorHAnsi"/>
          <w:iCs/>
        </w:rPr>
        <w:t xml:space="preserve"> V</w:t>
      </w:r>
      <w:r w:rsidR="00534DC1" w:rsidRPr="00534DC1">
        <w:rPr>
          <w:rFonts w:asciiTheme="majorHAnsi" w:hAnsiTheme="majorHAnsi"/>
          <w:iCs/>
        </w:rPr>
        <w:t xml:space="preserve">oir </w:t>
      </w:r>
      <w:r w:rsidR="00534DC1">
        <w:rPr>
          <w:rFonts w:asciiTheme="majorHAnsi" w:hAnsiTheme="majorHAnsi"/>
          <w:iCs/>
        </w:rPr>
        <w:t>a</w:t>
      </w:r>
      <w:r w:rsidR="00534DC1" w:rsidRPr="00534DC1">
        <w:rPr>
          <w:rFonts w:asciiTheme="majorHAnsi" w:hAnsiTheme="majorHAnsi"/>
          <w:iCs/>
        </w:rPr>
        <w:t>nnexe 3)</w:t>
      </w:r>
      <w:r w:rsidR="00534DC1">
        <w:rPr>
          <w:rFonts w:asciiTheme="majorHAnsi" w:hAnsiTheme="majorHAnsi"/>
          <w:iCs/>
        </w:rPr>
        <w:t>.</w:t>
      </w:r>
    </w:p>
    <w:p w14:paraId="0D61E06C" w14:textId="47AD53A4" w:rsidR="004C1426" w:rsidRPr="00A62A57" w:rsidRDefault="00FB3767" w:rsidP="00642033">
      <w:pPr>
        <w:pStyle w:val="Question"/>
        <w:rPr>
          <w:rFonts w:asciiTheme="majorHAnsi" w:hAnsiTheme="majorHAnsi"/>
        </w:rPr>
      </w:pPr>
      <w:r>
        <w:rPr>
          <w:rFonts w:asciiTheme="majorHAnsi" w:hAnsiTheme="majorHAnsi"/>
        </w:rPr>
        <w:lastRenderedPageBreak/>
        <w:t xml:space="preserve">Êtes-vous concerné par une </w:t>
      </w:r>
      <w:r w:rsidR="00535074" w:rsidRPr="00A62A57">
        <w:rPr>
          <w:rFonts w:asciiTheme="majorHAnsi" w:hAnsiTheme="majorHAnsi"/>
        </w:rPr>
        <w:t>obligation de fourniture de</w:t>
      </w:r>
      <w:r>
        <w:rPr>
          <w:rFonts w:asciiTheme="majorHAnsi" w:hAnsiTheme="majorHAnsi"/>
        </w:rPr>
        <w:t xml:space="preserve"> certaine</w:t>
      </w:r>
      <w:r w:rsidR="00442CC3">
        <w:rPr>
          <w:rFonts w:asciiTheme="majorHAnsi" w:hAnsiTheme="majorHAnsi"/>
        </w:rPr>
        <w:t>s</w:t>
      </w:r>
      <w:r>
        <w:rPr>
          <w:rFonts w:asciiTheme="majorHAnsi" w:hAnsiTheme="majorHAnsi"/>
        </w:rPr>
        <w:t xml:space="preserve"> de ces</w:t>
      </w:r>
      <w:r w:rsidR="00535074" w:rsidRPr="00A62A57">
        <w:rPr>
          <w:rFonts w:asciiTheme="majorHAnsi" w:hAnsiTheme="majorHAnsi"/>
        </w:rPr>
        <w:t xml:space="preserve"> données ?</w:t>
      </w:r>
      <w:r w:rsidR="002379F9" w:rsidRPr="00A62A57">
        <w:rPr>
          <w:rFonts w:asciiTheme="majorHAnsi" w:hAnsiTheme="majorHAnsi"/>
        </w:rPr>
        <w:t xml:space="preserve">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2547"/>
        <w:gridCol w:w="6469"/>
      </w:tblGrid>
      <w:tr w:rsidR="00E05A13" w:rsidRPr="00E8060E" w14:paraId="1A9D3443" w14:textId="77777777" w:rsidTr="00404428">
        <w:tc>
          <w:tcPr>
            <w:tcW w:w="2547" w:type="dxa"/>
            <w:shd w:val="clear" w:color="auto" w:fill="F2F2F2" w:themeFill="background1" w:themeFillShade="F2"/>
          </w:tcPr>
          <w:p w14:paraId="724B96D2" w14:textId="2858B866" w:rsidR="00404428" w:rsidRPr="00A62A57" w:rsidRDefault="00000000" w:rsidP="00E05A13">
            <w:pPr>
              <w:rPr>
                <w:rFonts w:asciiTheme="majorHAnsi" w:hAnsiTheme="majorHAnsi"/>
              </w:rPr>
            </w:pPr>
            <w:sdt>
              <w:sdtPr>
                <w:rPr>
                  <w:rFonts w:asciiTheme="majorHAnsi" w:hAnsiTheme="majorHAnsi"/>
                </w:rPr>
                <w:id w:val="190426183"/>
                <w14:checkbox>
                  <w14:checked w14:val="0"/>
                  <w14:checkedState w14:val="2612" w14:font="MS Gothic"/>
                  <w14:uncheckedState w14:val="2610" w14:font="MS Gothic"/>
                </w14:checkbox>
              </w:sdtPr>
              <w:sdtContent>
                <w:r w:rsidR="00E05A13" w:rsidRPr="00A62A57">
                  <w:rPr>
                    <w:rFonts w:ascii="Segoe UI Symbol" w:eastAsia="MS Gothic" w:hAnsi="Segoe UI Symbol" w:cs="Segoe UI Symbol" w:hint="eastAsia"/>
                  </w:rPr>
                  <w:t>☐</w:t>
                </w:r>
              </w:sdtContent>
            </w:sdt>
            <w:r w:rsidR="00E05A13" w:rsidRPr="00A62A57">
              <w:rPr>
                <w:rFonts w:asciiTheme="majorHAnsi" w:hAnsiTheme="majorHAnsi"/>
              </w:rPr>
              <w:t xml:space="preserve"> </w:t>
            </w:r>
            <w:r w:rsidR="00535074" w:rsidRPr="00A62A57">
              <w:rPr>
                <w:rFonts w:asciiTheme="majorHAnsi" w:hAnsiTheme="majorHAnsi"/>
              </w:rPr>
              <w:t>Oui</w:t>
            </w:r>
          </w:p>
          <w:p w14:paraId="140FFE9B" w14:textId="5CEA61E5" w:rsidR="00E05A13" w:rsidRPr="00A62A57" w:rsidRDefault="00000000" w:rsidP="00E05A13">
            <w:pPr>
              <w:rPr>
                <w:rFonts w:asciiTheme="majorHAnsi" w:hAnsiTheme="majorHAnsi"/>
              </w:rPr>
            </w:pPr>
            <w:sdt>
              <w:sdtPr>
                <w:rPr>
                  <w:rFonts w:asciiTheme="majorHAnsi" w:hAnsiTheme="majorHAnsi"/>
                </w:rPr>
                <w:id w:val="-2119355585"/>
                <w14:checkbox>
                  <w14:checked w14:val="0"/>
                  <w14:checkedState w14:val="2612" w14:font="MS Gothic"/>
                  <w14:uncheckedState w14:val="2610" w14:font="MS Gothic"/>
                </w14:checkbox>
              </w:sdtPr>
              <w:sdtContent>
                <w:r w:rsidR="00535074" w:rsidRPr="00A62A57">
                  <w:rPr>
                    <w:rFonts w:ascii="Segoe UI Symbol" w:eastAsia="MS Gothic" w:hAnsi="Segoe UI Symbol" w:cs="Segoe UI Symbol" w:hint="eastAsia"/>
                  </w:rPr>
                  <w:t>☐</w:t>
                </w:r>
              </w:sdtContent>
            </w:sdt>
            <w:r w:rsidR="00535074" w:rsidRPr="00A62A57">
              <w:rPr>
                <w:rFonts w:asciiTheme="majorHAnsi" w:hAnsiTheme="majorHAnsi"/>
              </w:rPr>
              <w:t xml:space="preserve"> Non</w:t>
            </w:r>
          </w:p>
        </w:tc>
        <w:tc>
          <w:tcPr>
            <w:tcW w:w="6469" w:type="dxa"/>
            <w:shd w:val="clear" w:color="auto" w:fill="F2F2F2" w:themeFill="background1" w:themeFillShade="F2"/>
          </w:tcPr>
          <w:p w14:paraId="44A73DAD" w14:textId="22C3C591" w:rsidR="00E05A13" w:rsidRPr="00A62A57" w:rsidRDefault="00E05A13"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5EF5E69E" w14:textId="77777777" w:rsidR="00E05A13" w:rsidRPr="00A62A57" w:rsidRDefault="00E05A13" w:rsidP="00CB6AB3">
            <w:pPr>
              <w:pStyle w:val="Question"/>
              <w:rPr>
                <w:rFonts w:asciiTheme="majorHAnsi" w:hAnsiTheme="majorHAnsi"/>
                <w:b w:val="0"/>
                <w:i/>
              </w:rPr>
            </w:pPr>
          </w:p>
        </w:tc>
      </w:tr>
    </w:tbl>
    <w:p w14:paraId="2E3AE7C9" w14:textId="174D0120" w:rsidR="00E10FAB" w:rsidRPr="00A62A57" w:rsidRDefault="00E10FAB" w:rsidP="00E10FAB">
      <w:pPr>
        <w:pStyle w:val="Titre3"/>
        <w:rPr>
          <w:rFonts w:asciiTheme="majorHAnsi" w:hAnsiTheme="majorHAnsi"/>
        </w:rPr>
      </w:pPr>
      <w:bookmarkStart w:id="15" w:name="_Toc223000460"/>
      <w:r w:rsidRPr="00A62A57">
        <w:rPr>
          <w:rFonts w:asciiTheme="majorHAnsi" w:hAnsiTheme="majorHAnsi"/>
        </w:rPr>
        <w:t xml:space="preserve">Question </w:t>
      </w:r>
      <w:r w:rsidR="00F84127" w:rsidRPr="00A62A57">
        <w:rPr>
          <w:rFonts w:asciiTheme="majorHAnsi" w:hAnsiTheme="majorHAnsi"/>
        </w:rPr>
        <w:t>4</w:t>
      </w:r>
      <w:r w:rsidRPr="00A62A57">
        <w:rPr>
          <w:rFonts w:asciiTheme="majorHAnsi" w:hAnsiTheme="majorHAnsi"/>
        </w:rPr>
        <w:t xml:space="preserve"> </w:t>
      </w:r>
    </w:p>
    <w:p w14:paraId="1D4EE046" w14:textId="31462599" w:rsidR="005E07BC" w:rsidRPr="00A62A57" w:rsidRDefault="002379F9" w:rsidP="005E07BC">
      <w:pPr>
        <w:pStyle w:val="Question"/>
        <w:rPr>
          <w:rFonts w:asciiTheme="majorHAnsi" w:hAnsiTheme="majorHAnsi"/>
        </w:rPr>
      </w:pPr>
      <w:r w:rsidRPr="00A62A57">
        <w:rPr>
          <w:rFonts w:asciiTheme="majorHAnsi" w:hAnsiTheme="majorHAnsi"/>
        </w:rPr>
        <w:t xml:space="preserve">Si oui, </w:t>
      </w:r>
      <w:r w:rsidR="005E07BC" w:rsidRPr="00A62A57">
        <w:rPr>
          <w:rFonts w:asciiTheme="majorHAnsi" w:hAnsiTheme="majorHAnsi"/>
        </w:rPr>
        <w:t xml:space="preserve">veuillez indiquer </w:t>
      </w:r>
      <w:r w:rsidRPr="00A62A57">
        <w:rPr>
          <w:rFonts w:asciiTheme="majorHAnsi" w:hAnsiTheme="majorHAnsi"/>
        </w:rPr>
        <w:t>les données que vous devez fournir</w:t>
      </w:r>
      <w:r w:rsidR="005A7FA9" w:rsidRPr="00A62A57">
        <w:rPr>
          <w:rFonts w:asciiTheme="majorHAnsi" w:hAnsiTheme="majorHAnsi"/>
        </w:rPr>
        <w:t>.</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4673"/>
        <w:gridCol w:w="4343"/>
      </w:tblGrid>
      <w:tr w:rsidR="005E07BC" w:rsidRPr="00E8060E" w14:paraId="5AD39730" w14:textId="77777777" w:rsidTr="00CB6AB3">
        <w:tc>
          <w:tcPr>
            <w:tcW w:w="4673" w:type="dxa"/>
            <w:shd w:val="clear" w:color="auto" w:fill="F2F2F2" w:themeFill="background1" w:themeFillShade="F2"/>
          </w:tcPr>
          <w:p w14:paraId="41D01EE0" w14:textId="74362420" w:rsidR="005E07BC" w:rsidRPr="00A62A57" w:rsidRDefault="00000000" w:rsidP="005E07BC">
            <w:pPr>
              <w:rPr>
                <w:rFonts w:asciiTheme="majorHAnsi" w:hAnsiTheme="majorHAnsi"/>
              </w:rPr>
            </w:pPr>
            <w:sdt>
              <w:sdtPr>
                <w:rPr>
                  <w:rFonts w:asciiTheme="majorHAnsi" w:hAnsiTheme="majorHAnsi"/>
                </w:rPr>
                <w:id w:val="1810519664"/>
                <w14:checkbox>
                  <w14:checked w14:val="0"/>
                  <w14:checkedState w14:val="2612" w14:font="MS Gothic"/>
                  <w14:uncheckedState w14:val="2610" w14:font="MS Gothic"/>
                </w14:checkbox>
              </w:sdtPr>
              <w:sdtContent>
                <w:r w:rsidR="005E07BC" w:rsidRPr="00A62A57">
                  <w:rPr>
                    <w:rFonts w:ascii="Segoe UI Symbol" w:eastAsia="MS Gothic" w:hAnsi="Segoe UI Symbol" w:cs="Segoe UI Symbol" w:hint="eastAsia"/>
                  </w:rPr>
                  <w:t>☐</w:t>
                </w:r>
              </w:sdtContent>
            </w:sdt>
            <w:r w:rsidR="005E07BC" w:rsidRPr="00A62A57">
              <w:rPr>
                <w:rFonts w:asciiTheme="majorHAnsi" w:hAnsiTheme="majorHAnsi"/>
              </w:rPr>
              <w:t xml:space="preserve"> Données </w:t>
            </w:r>
            <w:r w:rsidR="00A43517">
              <w:rPr>
                <w:rFonts w:asciiTheme="majorHAnsi" w:hAnsiTheme="majorHAnsi"/>
              </w:rPr>
              <w:t xml:space="preserve">relatives </w:t>
            </w:r>
            <w:r w:rsidR="0039718E">
              <w:rPr>
                <w:rFonts w:asciiTheme="majorHAnsi" w:hAnsiTheme="majorHAnsi"/>
              </w:rPr>
              <w:t xml:space="preserve">aux </w:t>
            </w:r>
            <w:r w:rsidR="005E07BC" w:rsidRPr="00A62A57">
              <w:rPr>
                <w:rFonts w:asciiTheme="majorHAnsi" w:hAnsiTheme="majorHAnsi"/>
              </w:rPr>
              <w:t>infrastructure</w:t>
            </w:r>
            <w:r w:rsidR="0039718E">
              <w:rPr>
                <w:rFonts w:asciiTheme="majorHAnsi" w:hAnsiTheme="majorHAnsi"/>
              </w:rPr>
              <w:t>s</w:t>
            </w:r>
          </w:p>
          <w:p w14:paraId="683D405A" w14:textId="49F9E55B" w:rsidR="005E07BC" w:rsidRPr="00A62A57" w:rsidRDefault="00000000" w:rsidP="005E07BC">
            <w:pPr>
              <w:rPr>
                <w:rFonts w:asciiTheme="majorHAnsi" w:hAnsiTheme="majorHAnsi"/>
              </w:rPr>
            </w:pPr>
            <w:sdt>
              <w:sdtPr>
                <w:rPr>
                  <w:rFonts w:asciiTheme="majorHAnsi" w:hAnsiTheme="majorHAnsi"/>
                </w:rPr>
                <w:id w:val="1552573616"/>
                <w14:checkbox>
                  <w14:checked w14:val="0"/>
                  <w14:checkedState w14:val="2612" w14:font="MS Gothic"/>
                  <w14:uncheckedState w14:val="2610" w14:font="MS Gothic"/>
                </w14:checkbox>
              </w:sdtPr>
              <w:sdtContent>
                <w:r w:rsidR="005E07BC" w:rsidRPr="00A62A57">
                  <w:rPr>
                    <w:rFonts w:ascii="Segoe UI Symbol" w:eastAsia="MS Gothic" w:hAnsi="Segoe UI Symbol" w:cs="Segoe UI Symbol" w:hint="eastAsia"/>
                  </w:rPr>
                  <w:t>☐</w:t>
                </w:r>
              </w:sdtContent>
            </w:sdt>
            <w:r w:rsidR="005E07BC" w:rsidRPr="00A62A57">
              <w:rPr>
                <w:rFonts w:asciiTheme="majorHAnsi" w:hAnsiTheme="majorHAnsi"/>
              </w:rPr>
              <w:t xml:space="preserve"> Données </w:t>
            </w:r>
            <w:r w:rsidR="00A43517">
              <w:rPr>
                <w:rFonts w:asciiTheme="majorHAnsi" w:hAnsiTheme="majorHAnsi"/>
              </w:rPr>
              <w:t>relatives aux</w:t>
            </w:r>
            <w:r w:rsidR="005E07BC" w:rsidRPr="00A62A57">
              <w:rPr>
                <w:rFonts w:asciiTheme="majorHAnsi" w:hAnsiTheme="majorHAnsi"/>
              </w:rPr>
              <w:t xml:space="preserve"> réglementations et restrictions </w:t>
            </w:r>
          </w:p>
          <w:p w14:paraId="10DAB9C1" w14:textId="24A4AE32" w:rsidR="005E07BC" w:rsidRPr="00A62A57" w:rsidRDefault="00000000" w:rsidP="005E07BC">
            <w:pPr>
              <w:rPr>
                <w:rFonts w:asciiTheme="majorHAnsi" w:hAnsiTheme="majorHAnsi"/>
              </w:rPr>
            </w:pPr>
            <w:sdt>
              <w:sdtPr>
                <w:rPr>
                  <w:rFonts w:asciiTheme="majorHAnsi" w:hAnsiTheme="majorHAnsi"/>
                </w:rPr>
                <w:id w:val="-101033618"/>
                <w14:checkbox>
                  <w14:checked w14:val="0"/>
                  <w14:checkedState w14:val="2612" w14:font="MS Gothic"/>
                  <w14:uncheckedState w14:val="2610" w14:font="MS Gothic"/>
                </w14:checkbox>
              </w:sdtPr>
              <w:sdtContent>
                <w:r w:rsidR="005E07BC" w:rsidRPr="00A62A57">
                  <w:rPr>
                    <w:rFonts w:ascii="Segoe UI Symbol" w:eastAsia="MS Gothic" w:hAnsi="Segoe UI Symbol" w:cs="Segoe UI Symbol" w:hint="eastAsia"/>
                  </w:rPr>
                  <w:t>☐</w:t>
                </w:r>
              </w:sdtContent>
            </w:sdt>
            <w:r w:rsidR="005E07BC" w:rsidRPr="00A62A57">
              <w:rPr>
                <w:rFonts w:asciiTheme="majorHAnsi" w:hAnsiTheme="majorHAnsi"/>
              </w:rPr>
              <w:t xml:space="preserve"> Données relatives à l’état du réseau</w:t>
            </w:r>
          </w:p>
          <w:p w14:paraId="3214DAA9" w14:textId="5AD91018" w:rsidR="005E07BC" w:rsidRPr="00A62A57" w:rsidRDefault="00000000" w:rsidP="005E07BC">
            <w:pPr>
              <w:rPr>
                <w:rFonts w:asciiTheme="majorHAnsi" w:hAnsiTheme="majorHAnsi"/>
              </w:rPr>
            </w:pPr>
            <w:sdt>
              <w:sdtPr>
                <w:rPr>
                  <w:rFonts w:asciiTheme="majorHAnsi" w:hAnsiTheme="majorHAnsi"/>
                </w:rPr>
                <w:id w:val="869806423"/>
                <w14:checkbox>
                  <w14:checked w14:val="0"/>
                  <w14:checkedState w14:val="2612" w14:font="MS Gothic"/>
                  <w14:uncheckedState w14:val="2610" w14:font="MS Gothic"/>
                </w14:checkbox>
              </w:sdtPr>
              <w:sdtContent>
                <w:r w:rsidR="005E07BC" w:rsidRPr="00A62A57">
                  <w:rPr>
                    <w:rFonts w:ascii="Segoe UI Symbol" w:eastAsia="MS Gothic" w:hAnsi="Segoe UI Symbol" w:cs="Segoe UI Symbol" w:hint="eastAsia"/>
                  </w:rPr>
                  <w:t>☐</w:t>
                </w:r>
              </w:sdtContent>
            </w:sdt>
            <w:r w:rsidR="005E07BC" w:rsidRPr="00A62A57">
              <w:rPr>
                <w:rFonts w:asciiTheme="majorHAnsi" w:hAnsiTheme="majorHAnsi"/>
              </w:rPr>
              <w:t xml:space="preserve"> Données </w:t>
            </w:r>
            <w:r w:rsidR="00A43517">
              <w:rPr>
                <w:rFonts w:asciiTheme="majorHAnsi" w:hAnsiTheme="majorHAnsi"/>
              </w:rPr>
              <w:t>relatives à l’</w:t>
            </w:r>
            <w:r w:rsidR="005E07BC" w:rsidRPr="00A62A57">
              <w:rPr>
                <w:rFonts w:asciiTheme="majorHAnsi" w:hAnsiTheme="majorHAnsi"/>
              </w:rPr>
              <w:t>utilisation en temps réel</w:t>
            </w:r>
            <w:r w:rsidR="00A43517">
              <w:rPr>
                <w:rFonts w:asciiTheme="majorHAnsi" w:hAnsiTheme="majorHAnsi"/>
              </w:rPr>
              <w:t xml:space="preserve"> du réseau </w:t>
            </w:r>
          </w:p>
          <w:p w14:paraId="65154C0D" w14:textId="149D2DB6" w:rsidR="005E07BC" w:rsidRPr="00A62A57" w:rsidRDefault="00000000" w:rsidP="005E07BC">
            <w:pPr>
              <w:rPr>
                <w:rFonts w:asciiTheme="majorHAnsi" w:hAnsiTheme="majorHAnsi"/>
              </w:rPr>
            </w:pPr>
            <w:sdt>
              <w:sdtPr>
                <w:rPr>
                  <w:rFonts w:asciiTheme="majorHAnsi" w:hAnsiTheme="majorHAnsi"/>
                </w:rPr>
                <w:id w:val="493770723"/>
                <w14:checkbox>
                  <w14:checked w14:val="0"/>
                  <w14:checkedState w14:val="2612" w14:font="MS Gothic"/>
                  <w14:uncheckedState w14:val="2610" w14:font="MS Gothic"/>
                </w14:checkbox>
              </w:sdtPr>
              <w:sdtContent>
                <w:r w:rsidR="005E07BC" w:rsidRPr="00A62A57">
                  <w:rPr>
                    <w:rFonts w:ascii="Segoe UI Symbol" w:eastAsia="MS Gothic" w:hAnsi="Segoe UI Symbol" w:cs="Segoe UI Symbol" w:hint="eastAsia"/>
                  </w:rPr>
                  <w:t>☐</w:t>
                </w:r>
              </w:sdtContent>
            </w:sdt>
            <w:r w:rsidR="005E07BC" w:rsidRPr="00A62A57">
              <w:rPr>
                <w:rFonts w:asciiTheme="majorHAnsi" w:hAnsiTheme="majorHAnsi"/>
              </w:rPr>
              <w:t xml:space="preserve"> </w:t>
            </w:r>
            <w:r w:rsidR="00B904FA">
              <w:rPr>
                <w:rFonts w:asciiTheme="majorHAnsi" w:hAnsiTheme="majorHAnsi"/>
              </w:rPr>
              <w:t xml:space="preserve">Données relatives à la circulation liées à la </w:t>
            </w:r>
            <w:r w:rsidR="005E07BC" w:rsidRPr="00A62A57">
              <w:rPr>
                <w:rFonts w:asciiTheme="majorHAnsi" w:hAnsiTheme="majorHAnsi"/>
              </w:rPr>
              <w:t>sécurité routière</w:t>
            </w:r>
          </w:p>
          <w:p w14:paraId="7D137393" w14:textId="5057F9ED" w:rsidR="005E07BC" w:rsidRPr="00A62A57" w:rsidRDefault="00000000" w:rsidP="005E07BC">
            <w:pPr>
              <w:rPr>
                <w:rFonts w:asciiTheme="majorHAnsi" w:hAnsiTheme="majorHAnsi"/>
                <w:color w:val="8F97B6" w:themeColor="background2" w:themeShade="E6"/>
              </w:rPr>
            </w:pPr>
            <w:sdt>
              <w:sdtPr>
                <w:rPr>
                  <w:rFonts w:asciiTheme="majorHAnsi" w:hAnsiTheme="majorHAnsi"/>
                </w:rPr>
                <w:id w:val="-426887790"/>
                <w14:checkbox>
                  <w14:checked w14:val="0"/>
                  <w14:checkedState w14:val="2612" w14:font="MS Gothic"/>
                  <w14:uncheckedState w14:val="2610" w14:font="MS Gothic"/>
                </w14:checkbox>
              </w:sdtPr>
              <w:sdtContent>
                <w:r w:rsidR="005E07BC" w:rsidRPr="00A62A57">
                  <w:rPr>
                    <w:rFonts w:ascii="Segoe UI Symbol" w:eastAsia="MS Gothic" w:hAnsi="Segoe UI Symbol" w:cs="Segoe UI Symbol" w:hint="eastAsia"/>
                  </w:rPr>
                  <w:t>☐</w:t>
                </w:r>
              </w:sdtContent>
            </w:sdt>
            <w:r w:rsidR="005E07BC" w:rsidRPr="00A62A57">
              <w:rPr>
                <w:rFonts w:asciiTheme="majorHAnsi" w:hAnsiTheme="majorHAnsi"/>
              </w:rPr>
              <w:t xml:space="preserve"> Données relatives aux aires de stationnement pour les camions et véhicules commerciaux</w:t>
            </w:r>
          </w:p>
          <w:p w14:paraId="0422C3F1" w14:textId="7DCEB125" w:rsidR="005E07BC" w:rsidRPr="00A62A57" w:rsidRDefault="00000000" w:rsidP="005E07BC">
            <w:pPr>
              <w:rPr>
                <w:rFonts w:asciiTheme="majorHAnsi" w:hAnsiTheme="majorHAnsi"/>
              </w:rPr>
            </w:pPr>
            <w:sdt>
              <w:sdtPr>
                <w:rPr>
                  <w:rFonts w:asciiTheme="majorHAnsi" w:hAnsiTheme="majorHAnsi"/>
                </w:rPr>
                <w:id w:val="982427842"/>
                <w14:checkbox>
                  <w14:checked w14:val="0"/>
                  <w14:checkedState w14:val="2612" w14:font="MS Gothic"/>
                  <w14:uncheckedState w14:val="2610" w14:font="MS Gothic"/>
                </w14:checkbox>
              </w:sdtPr>
              <w:sdtContent>
                <w:r w:rsidR="005E07BC" w:rsidRPr="00A62A57">
                  <w:rPr>
                    <w:rFonts w:ascii="Segoe UI Symbol" w:eastAsia="MS Gothic" w:hAnsi="Segoe UI Symbol" w:cs="Segoe UI Symbol" w:hint="eastAsia"/>
                  </w:rPr>
                  <w:t>☐</w:t>
                </w:r>
              </w:sdtContent>
            </w:sdt>
            <w:r w:rsidR="005E07BC" w:rsidRPr="00A62A57">
              <w:rPr>
                <w:rFonts w:asciiTheme="majorHAnsi" w:hAnsiTheme="majorHAnsi"/>
              </w:rPr>
              <w:t xml:space="preserve"> Autre, </w:t>
            </w:r>
            <w:r w:rsidR="00F2417D" w:rsidRPr="00D971D3">
              <w:rPr>
                <w:rFonts w:asciiTheme="majorHAnsi" w:hAnsiTheme="majorHAnsi"/>
                <w:i/>
              </w:rPr>
              <w:t xml:space="preserve">veuillez </w:t>
            </w:r>
            <w:r w:rsidR="005E07BC" w:rsidRPr="00D971D3">
              <w:rPr>
                <w:rFonts w:asciiTheme="majorHAnsi" w:hAnsiTheme="majorHAnsi"/>
                <w:i/>
                <w:iCs/>
              </w:rPr>
              <w:t>précise</w:t>
            </w:r>
            <w:r w:rsidR="00F2417D" w:rsidRPr="00D971D3">
              <w:rPr>
                <w:rFonts w:asciiTheme="majorHAnsi" w:hAnsiTheme="majorHAnsi"/>
                <w:i/>
                <w:iCs/>
              </w:rPr>
              <w:t>r</w:t>
            </w:r>
            <w:r w:rsidR="005E07BC" w:rsidRPr="00D971D3">
              <w:rPr>
                <w:rFonts w:asciiTheme="majorHAnsi" w:hAnsiTheme="majorHAnsi"/>
                <w:i/>
              </w:rPr>
              <w:t xml:space="preserve"> ci-contre</w:t>
            </w:r>
          </w:p>
        </w:tc>
        <w:tc>
          <w:tcPr>
            <w:tcW w:w="4343" w:type="dxa"/>
            <w:shd w:val="clear" w:color="auto" w:fill="F2F2F2" w:themeFill="background1" w:themeFillShade="F2"/>
          </w:tcPr>
          <w:p w14:paraId="44C3B42A" w14:textId="77777777" w:rsidR="005E07BC" w:rsidRPr="00A62A57" w:rsidRDefault="005E07BC"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22E39144" w14:textId="77777777" w:rsidR="005E07BC" w:rsidRPr="00A62A57" w:rsidRDefault="005E07BC" w:rsidP="00CB6AB3">
            <w:pPr>
              <w:pStyle w:val="Question"/>
              <w:rPr>
                <w:rFonts w:asciiTheme="majorHAnsi" w:hAnsiTheme="majorHAnsi"/>
                <w:b w:val="0"/>
                <w:i/>
              </w:rPr>
            </w:pPr>
          </w:p>
          <w:p w14:paraId="0F48A7A9" w14:textId="77777777" w:rsidR="005E07BC" w:rsidRPr="00A62A57" w:rsidRDefault="005E07BC" w:rsidP="00CB6AB3">
            <w:pPr>
              <w:pStyle w:val="Question"/>
              <w:rPr>
                <w:rFonts w:asciiTheme="majorHAnsi" w:hAnsiTheme="majorHAnsi"/>
                <w:b w:val="0"/>
                <w:i/>
              </w:rPr>
            </w:pPr>
            <w:r w:rsidRPr="00A62A57">
              <w:rPr>
                <w:rFonts w:asciiTheme="majorHAnsi" w:hAnsiTheme="majorHAnsi"/>
                <w:b w:val="0"/>
                <w:i/>
              </w:rPr>
              <w:fldChar w:fldCharType="begin">
                <w:ffData>
                  <w:name w:val=""/>
                  <w:enabled/>
                  <w:calcOnExit w:val="0"/>
                  <w:textInput>
                    <w:default w:val="Exemple : taux d'occupation moyen des véhicules via les données de nos véhicules"/>
                  </w:textInput>
                </w:ffData>
              </w:fldChar>
            </w:r>
            <w:r w:rsidRPr="00A62A57">
              <w:rPr>
                <w:rFonts w:asciiTheme="majorHAnsi" w:hAnsiTheme="majorHAnsi"/>
                <w:b w:val="0"/>
                <w:i/>
              </w:rPr>
              <w:instrText xml:space="preserve"> FORMTEXT </w:instrText>
            </w:r>
            <w:r w:rsidRPr="00A62A57">
              <w:rPr>
                <w:rFonts w:asciiTheme="majorHAnsi" w:hAnsiTheme="majorHAnsi"/>
                <w:b w:val="0"/>
                <w:i/>
              </w:rPr>
            </w:r>
            <w:r w:rsidRPr="00A62A57">
              <w:rPr>
                <w:rFonts w:asciiTheme="majorHAnsi" w:hAnsiTheme="majorHAnsi"/>
                <w:b w:val="0"/>
                <w:i/>
              </w:rPr>
              <w:fldChar w:fldCharType="separate"/>
            </w:r>
            <w:r w:rsidRPr="00A62A57">
              <w:rPr>
                <w:rFonts w:asciiTheme="majorHAnsi" w:hAnsiTheme="majorHAnsi"/>
                <w:b w:val="0"/>
                <w:i/>
              </w:rPr>
              <w:t>Exemple : taux d'occupation moyen des véhicules via les données de nos véhicules</w:t>
            </w:r>
            <w:r w:rsidRPr="00A62A57">
              <w:rPr>
                <w:rFonts w:asciiTheme="majorHAnsi" w:hAnsiTheme="majorHAnsi"/>
                <w:b w:val="0"/>
                <w:i/>
              </w:rPr>
              <w:fldChar w:fldCharType="end"/>
            </w:r>
          </w:p>
          <w:p w14:paraId="7154BC95" w14:textId="77777777" w:rsidR="005E07BC" w:rsidRPr="00A62A57" w:rsidRDefault="005E07BC" w:rsidP="00CB6AB3">
            <w:pPr>
              <w:pStyle w:val="Question"/>
              <w:rPr>
                <w:rFonts w:asciiTheme="majorHAnsi" w:hAnsiTheme="majorHAnsi"/>
                <w:b w:val="0"/>
                <w:i/>
              </w:rPr>
            </w:pPr>
          </w:p>
        </w:tc>
      </w:tr>
    </w:tbl>
    <w:p w14:paraId="4ECD05B9" w14:textId="76B011E9" w:rsidR="003A6F36" w:rsidRDefault="003A6F36" w:rsidP="006847C8">
      <w:pPr>
        <w:pStyle w:val="Titre2"/>
        <w:jc w:val="both"/>
      </w:pPr>
      <w:bookmarkStart w:id="16" w:name="_Toc227333287"/>
      <w:r>
        <w:t>d. Connaissance des obligations de fourniture de données par les prestataires de services d’informations et les détenteurs de données embarquées</w:t>
      </w:r>
      <w:bookmarkEnd w:id="16"/>
    </w:p>
    <w:p w14:paraId="3BEA820D" w14:textId="0559F6D0" w:rsidR="00EF5390" w:rsidRPr="006847C8" w:rsidRDefault="00EF5390" w:rsidP="006847C8">
      <w:pPr>
        <w:jc w:val="both"/>
        <w:rPr>
          <w:i/>
          <w:iCs/>
        </w:rPr>
      </w:pPr>
      <w:r w:rsidRPr="009B6637">
        <w:rPr>
          <w:i/>
          <w:iCs/>
        </w:rPr>
        <w:t>L</w:t>
      </w:r>
      <w:r>
        <w:rPr>
          <w:i/>
          <w:iCs/>
        </w:rPr>
        <w:t>a</w:t>
      </w:r>
      <w:r w:rsidRPr="009B6637">
        <w:rPr>
          <w:i/>
          <w:iCs/>
        </w:rPr>
        <w:t xml:space="preserve"> question </w:t>
      </w:r>
      <w:r w:rsidR="007B13E6">
        <w:rPr>
          <w:i/>
          <w:iCs/>
        </w:rPr>
        <w:t xml:space="preserve">5 </w:t>
      </w:r>
      <w:r>
        <w:rPr>
          <w:i/>
          <w:iCs/>
        </w:rPr>
        <w:t xml:space="preserve">est réservée aux </w:t>
      </w:r>
      <w:r w:rsidRPr="00A10B38">
        <w:rPr>
          <w:i/>
          <w:iCs/>
        </w:rPr>
        <w:t>prestataire</w:t>
      </w:r>
      <w:r>
        <w:rPr>
          <w:i/>
          <w:iCs/>
        </w:rPr>
        <w:t>s</w:t>
      </w:r>
      <w:r w:rsidRPr="00A10B38">
        <w:rPr>
          <w:i/>
          <w:iCs/>
        </w:rPr>
        <w:t xml:space="preserve"> de services d’information en temps réel sur la circulation routière</w:t>
      </w:r>
      <w:r w:rsidR="006847C8">
        <w:rPr>
          <w:i/>
          <w:iCs/>
        </w:rPr>
        <w:t xml:space="preserve"> et </w:t>
      </w:r>
      <w:r>
        <w:rPr>
          <w:i/>
          <w:iCs/>
        </w:rPr>
        <w:t xml:space="preserve">aux </w:t>
      </w:r>
      <w:r w:rsidRPr="00A10B38">
        <w:rPr>
          <w:i/>
          <w:iCs/>
        </w:rPr>
        <w:t>détenteurs de données embarquées, constructeurs de véhicules terrestres à moteur, mandataire de constructeurs de véhicules terrestres à moteur</w:t>
      </w:r>
      <w:r>
        <w:rPr>
          <w:i/>
          <w:iCs/>
        </w:rPr>
        <w:t xml:space="preserve"> et </w:t>
      </w:r>
      <w:r w:rsidRPr="00A10B38">
        <w:rPr>
          <w:i/>
          <w:iCs/>
        </w:rPr>
        <w:t>fournisseurs de services numériques d'assistance aux déplacements</w:t>
      </w:r>
      <w:r w:rsidR="006847C8">
        <w:rPr>
          <w:i/>
          <w:iCs/>
        </w:rPr>
        <w:t>.</w:t>
      </w:r>
    </w:p>
    <w:p w14:paraId="2A617355" w14:textId="5CC269CB" w:rsidR="003A6F36" w:rsidRDefault="003A6F36" w:rsidP="003A6F36">
      <w:pPr>
        <w:pStyle w:val="Titre3"/>
        <w:rPr>
          <w:rFonts w:ascii="Segoe UI Emoji" w:hAnsi="Segoe UI Emoji" w:cs="Segoe UI Emoji"/>
        </w:rPr>
      </w:pPr>
      <w:r w:rsidRPr="00A62A57">
        <w:rPr>
          <w:rFonts w:asciiTheme="majorHAnsi" w:hAnsiTheme="majorHAnsi"/>
        </w:rPr>
        <w:t xml:space="preserve">Question </w:t>
      </w:r>
      <w:r>
        <w:rPr>
          <w:rFonts w:asciiTheme="majorHAnsi" w:hAnsiTheme="majorHAnsi"/>
        </w:rPr>
        <w:t>5</w:t>
      </w:r>
      <w:r w:rsidRPr="00A62A57">
        <w:rPr>
          <w:rFonts w:asciiTheme="majorHAnsi" w:hAnsiTheme="majorHAnsi"/>
        </w:rPr>
        <w:t xml:space="preserve"> </w:t>
      </w:r>
      <w:r w:rsidRPr="00A62A57">
        <w:rPr>
          <w:rFonts w:ascii="Segoe UI Emoji" w:hAnsi="Segoe UI Emoji" w:cs="Segoe UI Emoji"/>
        </w:rPr>
        <w:t>🔒</w:t>
      </w:r>
    </w:p>
    <w:p w14:paraId="779257A5" w14:textId="44BFE134" w:rsidR="003A6F36" w:rsidRPr="0017735B" w:rsidRDefault="003A6F36" w:rsidP="003A6F36">
      <w:pPr>
        <w:jc w:val="both"/>
      </w:pPr>
      <w:r>
        <w:t>L’article D. 1513-5 du code des transports prévoit que « [</w:t>
      </w:r>
      <w:r w:rsidRPr="0017735B">
        <w:rPr>
          <w:i/>
          <w:iCs/>
        </w:rPr>
        <w:t>l</w:t>
      </w:r>
      <w:r>
        <w:t>]</w:t>
      </w:r>
      <w:r w:rsidRPr="0017735B">
        <w:rPr>
          <w:i/>
          <w:iCs/>
        </w:rPr>
        <w:t xml:space="preserve">es données des prestataires de services d'information en temps réel sur la circulation routière et la sécurité routière mentionnés au 6° de l'article </w:t>
      </w:r>
      <w:r w:rsidR="00EC1920">
        <w:rPr>
          <w:i/>
          <w:iCs/>
        </w:rPr>
        <w:t>L. 1513</w:t>
      </w:r>
      <w:r w:rsidRPr="0017735B">
        <w:rPr>
          <w:i/>
          <w:iCs/>
        </w:rPr>
        <w:t xml:space="preserve">-2 et les données des détenteurs de données embarquées, les constructeurs de véhicules terrestres à moteur ou leur mandataire et les fournisseurs de services numériques d'assistance aux déplacements mentionnés au 7° de l'article </w:t>
      </w:r>
      <w:r w:rsidR="00EC1920">
        <w:rPr>
          <w:i/>
          <w:iCs/>
        </w:rPr>
        <w:t>L. 1513</w:t>
      </w:r>
      <w:r w:rsidRPr="0017735B">
        <w:rPr>
          <w:i/>
          <w:iCs/>
        </w:rPr>
        <w:t xml:space="preserve">-2, entrant dans le cadre de l'application du règlement délégué (UE) 2022/670 de la Commission du 2 février 2022 complétant la directive 2010/40/UE du Parlement européen et du Conseil en ce qui concerne la mise à disposition, dans l'ensemble de l'Union, de services d'informations en temps réel sur la circulation, sont accessibles à tout gestionnaire du domaine public routier mentionné au 1° de l'article </w:t>
      </w:r>
      <w:r w:rsidR="00EC1920">
        <w:rPr>
          <w:i/>
          <w:iCs/>
        </w:rPr>
        <w:t>L. 1513</w:t>
      </w:r>
      <w:r w:rsidRPr="0017735B">
        <w:rPr>
          <w:i/>
          <w:iCs/>
        </w:rPr>
        <w:t xml:space="preserve">-2 par l'intermédiaire du point d'accès national défini à l'article D. 1513-9, lorsque l'usage de ces </w:t>
      </w:r>
      <w:r w:rsidRPr="0017735B">
        <w:rPr>
          <w:i/>
          <w:iCs/>
        </w:rPr>
        <w:lastRenderedPageBreak/>
        <w:t>données contribue à faciliter la fourniture de services compatibles, interopérables, continus et sécurisés d'informations en temps réel sur la circulation</w:t>
      </w:r>
      <w:r>
        <w:t> ».</w:t>
      </w:r>
    </w:p>
    <w:p w14:paraId="443957FE" w14:textId="0EE45B51" w:rsidR="003A6F36" w:rsidRPr="00B77FB7" w:rsidRDefault="00524BA6" w:rsidP="003A6F36">
      <w:pPr>
        <w:pStyle w:val="Question"/>
        <w:rPr>
          <w:rFonts w:asciiTheme="majorHAnsi" w:hAnsiTheme="majorHAnsi"/>
        </w:rPr>
      </w:pPr>
      <w:r>
        <w:rPr>
          <w:rFonts w:asciiTheme="majorHAnsi" w:hAnsiTheme="majorHAnsi"/>
        </w:rPr>
        <w:t>En tant que prestataire de service</w:t>
      </w:r>
      <w:r w:rsidR="003F53EE">
        <w:rPr>
          <w:rFonts w:asciiTheme="majorHAnsi" w:hAnsiTheme="majorHAnsi"/>
        </w:rPr>
        <w:t>s</w:t>
      </w:r>
      <w:r>
        <w:rPr>
          <w:rFonts w:asciiTheme="majorHAnsi" w:hAnsiTheme="majorHAnsi"/>
        </w:rPr>
        <w:t xml:space="preserve"> </w:t>
      </w:r>
      <w:r w:rsidR="00D31B5E" w:rsidRPr="00D31B5E">
        <w:rPr>
          <w:rFonts w:asciiTheme="majorHAnsi" w:hAnsiTheme="majorHAnsi"/>
        </w:rPr>
        <w:t>en temps réel sur la circulation routière</w:t>
      </w:r>
      <w:r>
        <w:rPr>
          <w:rFonts w:asciiTheme="majorHAnsi" w:hAnsiTheme="majorHAnsi"/>
        </w:rPr>
        <w:t xml:space="preserve"> et / ou détenteur de données embarquées, a</w:t>
      </w:r>
      <w:r w:rsidR="003A6F36">
        <w:rPr>
          <w:rFonts w:asciiTheme="majorHAnsi" w:hAnsiTheme="majorHAnsi"/>
        </w:rPr>
        <w:t xml:space="preserve">viez-vous </w:t>
      </w:r>
      <w:r w:rsidR="00EF5390">
        <w:rPr>
          <w:rFonts w:asciiTheme="majorHAnsi" w:hAnsiTheme="majorHAnsi"/>
        </w:rPr>
        <w:t xml:space="preserve">connaissance de </w:t>
      </w:r>
      <w:r>
        <w:rPr>
          <w:rFonts w:asciiTheme="majorHAnsi" w:hAnsiTheme="majorHAnsi"/>
        </w:rPr>
        <w:t xml:space="preserve">votre obligation de publier vos données sur le </w:t>
      </w:r>
      <w:r w:rsidR="006847C8">
        <w:rPr>
          <w:rFonts w:asciiTheme="majorHAnsi" w:hAnsiTheme="majorHAnsi"/>
        </w:rPr>
        <w:t>point d’accès national</w:t>
      </w:r>
      <w:r w:rsidR="003A6F36">
        <w:rPr>
          <w:rFonts w:asciiTheme="majorHAnsi" w:hAnsiTheme="majorHAnsi"/>
        </w:rPr>
        <w:t> </w:t>
      </w:r>
      <w:r w:rsidR="003A6F36" w:rsidRPr="00B77FB7">
        <w:rPr>
          <w:rFonts w:asciiTheme="majorHAnsi" w:hAnsiTheme="majorHAnsi"/>
        </w:rPr>
        <w:t>?</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2122"/>
        <w:gridCol w:w="6894"/>
      </w:tblGrid>
      <w:tr w:rsidR="003A6F36" w14:paraId="2AEBBA13" w14:textId="77777777" w:rsidTr="006B406D">
        <w:tc>
          <w:tcPr>
            <w:tcW w:w="2122" w:type="dxa"/>
            <w:shd w:val="clear" w:color="auto" w:fill="F2F2F2" w:themeFill="background1" w:themeFillShade="F2"/>
          </w:tcPr>
          <w:p w14:paraId="66F17946" w14:textId="77777777" w:rsidR="003A6F36" w:rsidRPr="00A62A57" w:rsidRDefault="00000000" w:rsidP="006B406D">
            <w:pPr>
              <w:jc w:val="both"/>
              <w:rPr>
                <w:rFonts w:asciiTheme="majorHAnsi" w:hAnsiTheme="majorHAnsi"/>
              </w:rPr>
            </w:pPr>
            <w:sdt>
              <w:sdtPr>
                <w:rPr>
                  <w:rFonts w:asciiTheme="majorHAnsi" w:hAnsiTheme="majorHAnsi"/>
                </w:rPr>
                <w:id w:val="-1568025100"/>
                <w14:checkbox>
                  <w14:checked w14:val="0"/>
                  <w14:checkedState w14:val="2612" w14:font="MS Gothic"/>
                  <w14:uncheckedState w14:val="2610" w14:font="MS Gothic"/>
                </w14:checkbox>
              </w:sdtPr>
              <w:sdtContent>
                <w:r w:rsidR="003A6F36" w:rsidRPr="00A62A57">
                  <w:rPr>
                    <w:rFonts w:ascii="Segoe UI Symbol" w:eastAsia="MS Gothic" w:hAnsi="Segoe UI Symbol" w:cs="Segoe UI Symbol" w:hint="eastAsia"/>
                  </w:rPr>
                  <w:t>☐</w:t>
                </w:r>
              </w:sdtContent>
            </w:sdt>
            <w:r w:rsidR="003A6F36" w:rsidRPr="00A62A57">
              <w:rPr>
                <w:rFonts w:asciiTheme="majorHAnsi" w:hAnsiTheme="majorHAnsi"/>
              </w:rPr>
              <w:t xml:space="preserve"> Oui</w:t>
            </w:r>
          </w:p>
          <w:p w14:paraId="58C64FA4" w14:textId="77777777" w:rsidR="003A6F36" w:rsidRPr="00A62A57" w:rsidRDefault="00000000" w:rsidP="006B406D">
            <w:pPr>
              <w:jc w:val="both"/>
              <w:rPr>
                <w:rFonts w:asciiTheme="majorHAnsi" w:hAnsiTheme="majorHAnsi"/>
              </w:rPr>
            </w:pPr>
            <w:sdt>
              <w:sdtPr>
                <w:rPr>
                  <w:rFonts w:asciiTheme="majorHAnsi" w:hAnsiTheme="majorHAnsi"/>
                </w:rPr>
                <w:id w:val="1754403225"/>
                <w14:checkbox>
                  <w14:checked w14:val="0"/>
                  <w14:checkedState w14:val="2612" w14:font="MS Gothic"/>
                  <w14:uncheckedState w14:val="2610" w14:font="MS Gothic"/>
                </w14:checkbox>
              </w:sdtPr>
              <w:sdtContent>
                <w:r w:rsidR="003A6F36" w:rsidRPr="00A62A57">
                  <w:rPr>
                    <w:rFonts w:ascii="Segoe UI Symbol" w:eastAsia="MS Gothic" w:hAnsi="Segoe UI Symbol" w:cs="Segoe UI Symbol" w:hint="eastAsia"/>
                  </w:rPr>
                  <w:t>☐</w:t>
                </w:r>
              </w:sdtContent>
            </w:sdt>
            <w:r w:rsidR="003A6F36" w:rsidRPr="00A62A57">
              <w:rPr>
                <w:rFonts w:asciiTheme="majorHAnsi" w:hAnsiTheme="majorHAnsi"/>
              </w:rPr>
              <w:t xml:space="preserve"> Non</w:t>
            </w:r>
          </w:p>
        </w:tc>
        <w:tc>
          <w:tcPr>
            <w:tcW w:w="6894" w:type="dxa"/>
            <w:shd w:val="clear" w:color="auto" w:fill="F2F2F2" w:themeFill="background1" w:themeFillShade="F2"/>
          </w:tcPr>
          <w:p w14:paraId="4AEA1EEB" w14:textId="77777777" w:rsidR="003A6F36" w:rsidRPr="00A62A57" w:rsidRDefault="003A6F36" w:rsidP="006B406D">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12B0FD22" w14:textId="77777777" w:rsidR="003A6F36" w:rsidRPr="00A62A57" w:rsidRDefault="003A6F36" w:rsidP="006B406D">
            <w:pPr>
              <w:pStyle w:val="Question"/>
              <w:rPr>
                <w:rFonts w:asciiTheme="majorHAnsi" w:hAnsiTheme="majorHAnsi"/>
                <w:b w:val="0"/>
                <w:i/>
              </w:rPr>
            </w:pPr>
          </w:p>
        </w:tc>
      </w:tr>
    </w:tbl>
    <w:p w14:paraId="42254590" w14:textId="660C52A3" w:rsidR="00426D56" w:rsidRDefault="003A6F36" w:rsidP="00FF733B">
      <w:pPr>
        <w:pStyle w:val="Titre2"/>
      </w:pPr>
      <w:bookmarkStart w:id="17" w:name="_Toc227333288"/>
      <w:r>
        <w:t>e</w:t>
      </w:r>
      <w:r w:rsidR="001A1601">
        <w:t xml:space="preserve">. </w:t>
      </w:r>
      <w:r w:rsidR="00FB3767">
        <w:t>Difficultés liées à la compréhension du cadre</w:t>
      </w:r>
      <w:r w:rsidR="00426D56">
        <w:t xml:space="preserve"> juridique</w:t>
      </w:r>
      <w:bookmarkEnd w:id="15"/>
      <w:bookmarkEnd w:id="17"/>
    </w:p>
    <w:p w14:paraId="7A144464" w14:textId="14DC8F49" w:rsidR="00E10FAB" w:rsidRPr="00A62A57" w:rsidRDefault="00E10FAB" w:rsidP="00E10FAB">
      <w:pPr>
        <w:pStyle w:val="Titre3"/>
        <w:rPr>
          <w:rFonts w:asciiTheme="majorHAnsi" w:hAnsiTheme="majorHAnsi"/>
        </w:rPr>
      </w:pPr>
      <w:r w:rsidRPr="00A62A57">
        <w:rPr>
          <w:rFonts w:asciiTheme="majorHAnsi" w:hAnsiTheme="majorHAnsi"/>
        </w:rPr>
        <w:t xml:space="preserve">Question </w:t>
      </w:r>
      <w:r w:rsidR="00EF5390">
        <w:rPr>
          <w:rFonts w:asciiTheme="majorHAnsi" w:hAnsiTheme="majorHAnsi"/>
        </w:rPr>
        <w:t>6</w:t>
      </w:r>
    </w:p>
    <w:p w14:paraId="2AEA6E85" w14:textId="6A62C92C" w:rsidR="00842E4B" w:rsidRPr="00A62A57" w:rsidRDefault="00FB3767" w:rsidP="00842E4B">
      <w:pPr>
        <w:pStyle w:val="Question"/>
        <w:rPr>
          <w:rFonts w:asciiTheme="majorHAnsi" w:hAnsiTheme="majorHAnsi"/>
        </w:rPr>
      </w:pPr>
      <w:r>
        <w:rPr>
          <w:rFonts w:asciiTheme="majorHAnsi" w:hAnsiTheme="majorHAnsi"/>
        </w:rPr>
        <w:t xml:space="preserve">Rencontrez-vous des difficultés liées à l’interprétation du cadre juridique applicable </w:t>
      </w:r>
      <w:r w:rsidR="00842E4B" w:rsidRPr="00A62A57">
        <w:rPr>
          <w:rFonts w:asciiTheme="majorHAnsi" w:hAnsiTheme="majorHAnsi"/>
        </w:rPr>
        <w:t>?</w:t>
      </w:r>
      <w:r>
        <w:rPr>
          <w:rFonts w:asciiTheme="majorHAnsi" w:hAnsiTheme="majorHAnsi"/>
        </w:rPr>
        <w:t xml:space="preserve"> Si oui, veuillez préciser lesquelles.</w:t>
      </w:r>
    </w:p>
    <w:tbl>
      <w:tblPr>
        <w:tblStyle w:val="Grilledutableau"/>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9209"/>
      </w:tblGrid>
      <w:tr w:rsidR="00C7307B" w:rsidRPr="00E8060E" w14:paraId="250FA26D" w14:textId="77777777" w:rsidTr="00C7307B">
        <w:tc>
          <w:tcPr>
            <w:tcW w:w="9209" w:type="dxa"/>
            <w:shd w:val="clear" w:color="auto" w:fill="F2F2F2" w:themeFill="background1" w:themeFillShade="F2"/>
          </w:tcPr>
          <w:p w14:paraId="7E9EA98C" w14:textId="77777777" w:rsidR="00C7307B" w:rsidRPr="00A62A57" w:rsidRDefault="00C7307B"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votre réponse.</w:t>
            </w:r>
          </w:p>
          <w:p w14:paraId="396B93F9" w14:textId="77777777" w:rsidR="00174ABD" w:rsidRPr="00A62A57" w:rsidRDefault="00174ABD" w:rsidP="00CB6AB3">
            <w:pPr>
              <w:pStyle w:val="Question"/>
              <w:rPr>
                <w:rFonts w:asciiTheme="majorHAnsi" w:hAnsiTheme="majorHAnsi"/>
                <w:b w:val="0"/>
                <w:color w:val="404040" w:themeColor="text1" w:themeTint="BF"/>
              </w:rPr>
            </w:pPr>
          </w:p>
          <w:p w14:paraId="27DB59C5" w14:textId="33443C64" w:rsidR="00C7307B" w:rsidRPr="00A62A57" w:rsidRDefault="00745EB7" w:rsidP="00154467">
            <w:pPr>
              <w:jc w:val="both"/>
              <w:rPr>
                <w:rFonts w:asciiTheme="majorHAnsi" w:hAnsiTheme="majorHAnsi"/>
                <w:i/>
                <w:color w:val="25366F" w:themeColor="text2"/>
              </w:rPr>
            </w:pPr>
            <w:r w:rsidRPr="00A62A57">
              <w:rPr>
                <w:rFonts w:asciiTheme="majorHAnsi" w:hAnsiTheme="majorHAnsi"/>
                <w:i/>
                <w:color w:val="25366F" w:themeColor="text2"/>
              </w:rPr>
              <w:fldChar w:fldCharType="begin">
                <w:ffData>
                  <w:name w:val=""/>
                  <w:enabled/>
                  <w:calcOnExit w:val="0"/>
                  <w:textInput>
                    <w:default w:val="Exemples : définitions insuffisamment claires, articulation difficile des textes, etc."/>
                  </w:textInput>
                </w:ffData>
              </w:fldChar>
            </w:r>
            <w:r w:rsidRPr="00A62A57">
              <w:rPr>
                <w:rFonts w:asciiTheme="majorHAnsi" w:hAnsiTheme="majorHAnsi"/>
                <w:i/>
                <w:color w:val="25366F" w:themeColor="text2"/>
              </w:rPr>
              <w:instrText xml:space="preserve"> FORMTEXT </w:instrText>
            </w:r>
            <w:r w:rsidRPr="00A62A57">
              <w:rPr>
                <w:rFonts w:asciiTheme="majorHAnsi" w:hAnsiTheme="majorHAnsi"/>
                <w:i/>
                <w:color w:val="25366F" w:themeColor="text2"/>
              </w:rPr>
            </w:r>
            <w:r w:rsidRPr="00A62A57">
              <w:rPr>
                <w:rFonts w:asciiTheme="majorHAnsi" w:hAnsiTheme="majorHAnsi"/>
                <w:i/>
                <w:color w:val="25366F" w:themeColor="text2"/>
              </w:rPr>
              <w:fldChar w:fldCharType="separate"/>
            </w:r>
            <w:r w:rsidRPr="00A62A57">
              <w:rPr>
                <w:rFonts w:asciiTheme="majorHAnsi" w:hAnsiTheme="majorHAnsi"/>
                <w:i/>
                <w:color w:val="25366F" w:themeColor="text2"/>
              </w:rPr>
              <w:t>Exemples : définitions insuffisamment claires, articulation difficile des textes, etc.</w:t>
            </w:r>
            <w:r w:rsidRPr="00A62A57">
              <w:rPr>
                <w:rFonts w:asciiTheme="majorHAnsi" w:hAnsiTheme="majorHAnsi"/>
                <w:i/>
                <w:color w:val="25366F" w:themeColor="text2"/>
              </w:rPr>
              <w:fldChar w:fldCharType="end"/>
            </w:r>
          </w:p>
        </w:tc>
      </w:tr>
    </w:tbl>
    <w:p w14:paraId="63D6EA7D" w14:textId="77777777" w:rsidR="00842E4B" w:rsidRPr="00A62A57" w:rsidRDefault="00842E4B" w:rsidP="00842E4B">
      <w:pPr>
        <w:rPr>
          <w:rFonts w:asciiTheme="majorHAnsi" w:hAnsiTheme="majorHAnsi"/>
        </w:rPr>
      </w:pPr>
    </w:p>
    <w:p w14:paraId="46EEB4C5" w14:textId="77777777" w:rsidR="00842E4B" w:rsidRPr="00A62A57" w:rsidRDefault="00842E4B" w:rsidP="00842E4B">
      <w:pPr>
        <w:rPr>
          <w:rFonts w:asciiTheme="majorHAnsi" w:eastAsiaTheme="majorEastAsia" w:hAnsiTheme="majorHAnsi" w:cstheme="majorBidi"/>
          <w:caps/>
          <w:color w:val="24366E" w:themeColor="accent1"/>
          <w:sz w:val="24"/>
          <w:szCs w:val="32"/>
        </w:rPr>
      </w:pPr>
      <w:r w:rsidRPr="00A62A57">
        <w:rPr>
          <w:rFonts w:asciiTheme="majorHAnsi" w:hAnsiTheme="majorHAnsi"/>
        </w:rPr>
        <w:br w:type="page"/>
      </w:r>
    </w:p>
    <w:p w14:paraId="54A32675" w14:textId="3E5C77BA" w:rsidR="005D262E" w:rsidRPr="00A62A57" w:rsidRDefault="001A1601" w:rsidP="00E10FAB">
      <w:pPr>
        <w:pStyle w:val="Titre1"/>
        <w:rPr>
          <w:rFonts w:asciiTheme="majorHAnsi" w:hAnsiTheme="majorHAnsi"/>
        </w:rPr>
      </w:pPr>
      <w:bookmarkStart w:id="18" w:name="_Toc223000464"/>
      <w:bookmarkStart w:id="19" w:name="_Toc227333289"/>
      <w:r w:rsidRPr="00A62A57">
        <w:rPr>
          <w:rFonts w:asciiTheme="majorHAnsi" w:hAnsiTheme="majorHAnsi"/>
        </w:rPr>
        <w:lastRenderedPageBreak/>
        <w:t>II</w:t>
      </w:r>
      <w:r w:rsidR="00B81A91" w:rsidRPr="00A62A57">
        <w:rPr>
          <w:rFonts w:asciiTheme="majorHAnsi" w:hAnsiTheme="majorHAnsi"/>
        </w:rPr>
        <w:t xml:space="preserve"> -</w:t>
      </w:r>
      <w:r w:rsidR="007B4FA8" w:rsidRPr="00A62A57">
        <w:rPr>
          <w:rFonts w:asciiTheme="majorHAnsi" w:hAnsiTheme="majorHAnsi"/>
        </w:rPr>
        <w:t xml:space="preserve"> </w:t>
      </w:r>
      <w:r w:rsidR="00E10FAB" w:rsidRPr="00A62A57">
        <w:rPr>
          <w:rFonts w:asciiTheme="majorHAnsi" w:hAnsiTheme="majorHAnsi"/>
        </w:rPr>
        <w:t>C</w:t>
      </w:r>
      <w:r w:rsidR="00B81A91" w:rsidRPr="00A62A57">
        <w:rPr>
          <w:rFonts w:asciiTheme="majorHAnsi" w:hAnsiTheme="majorHAnsi"/>
        </w:rPr>
        <w:t>adre opérationnel</w:t>
      </w:r>
      <w:bookmarkEnd w:id="18"/>
      <w:r w:rsidR="00E10FAB" w:rsidRPr="00A62A57">
        <w:rPr>
          <w:rFonts w:asciiTheme="majorHAnsi" w:hAnsiTheme="majorHAnsi"/>
        </w:rPr>
        <w:t xml:space="preserve"> pour les </w:t>
      </w:r>
      <w:r w:rsidR="001E4920" w:rsidRPr="00A62A57">
        <w:rPr>
          <w:rFonts w:asciiTheme="majorHAnsi" w:hAnsiTheme="majorHAnsi"/>
        </w:rPr>
        <w:t>détenteurs</w:t>
      </w:r>
      <w:r w:rsidR="00B81A91" w:rsidRPr="00A62A57">
        <w:rPr>
          <w:rFonts w:asciiTheme="majorHAnsi" w:hAnsiTheme="majorHAnsi"/>
        </w:rPr>
        <w:t xml:space="preserve"> de </w:t>
      </w:r>
      <w:r w:rsidR="00B36BA8" w:rsidRPr="00A62A57">
        <w:rPr>
          <w:rFonts w:asciiTheme="majorHAnsi" w:hAnsiTheme="majorHAnsi"/>
        </w:rPr>
        <w:t>données</w:t>
      </w:r>
      <w:r w:rsidR="001E4920" w:rsidRPr="00A62A57">
        <w:rPr>
          <w:rFonts w:asciiTheme="majorHAnsi" w:hAnsiTheme="majorHAnsi"/>
        </w:rPr>
        <w:t xml:space="preserve"> routières</w:t>
      </w:r>
      <w:bookmarkEnd w:id="19"/>
    </w:p>
    <w:p w14:paraId="230CDCA2" w14:textId="5B57AAF9" w:rsidR="002B5C2B" w:rsidRPr="002E5751" w:rsidRDefault="00E10FAB" w:rsidP="00E10FAB">
      <w:pPr>
        <w:pStyle w:val="Titre2"/>
      </w:pPr>
      <w:bookmarkStart w:id="20" w:name="_Toc223000470"/>
      <w:bookmarkStart w:id="21" w:name="_Toc227333290"/>
      <w:r w:rsidRPr="00A62A57">
        <w:t>a</w:t>
      </w:r>
      <w:r w:rsidR="001A1601">
        <w:t xml:space="preserve">. </w:t>
      </w:r>
      <w:r w:rsidR="002B5C2B">
        <w:t>Données détenues</w:t>
      </w:r>
      <w:bookmarkEnd w:id="20"/>
      <w:bookmarkEnd w:id="21"/>
    </w:p>
    <w:p w14:paraId="4A13F04C" w14:textId="488CBA0B" w:rsidR="00E10FAB" w:rsidRPr="00A62A57" w:rsidRDefault="00E10FAB" w:rsidP="00E10FAB">
      <w:pPr>
        <w:pStyle w:val="Titre3"/>
        <w:rPr>
          <w:rFonts w:asciiTheme="majorHAnsi" w:hAnsiTheme="majorHAnsi"/>
        </w:rPr>
      </w:pPr>
      <w:r w:rsidRPr="00A62A57">
        <w:rPr>
          <w:rFonts w:asciiTheme="majorHAnsi" w:hAnsiTheme="majorHAnsi"/>
        </w:rPr>
        <w:t xml:space="preserve">Question </w:t>
      </w:r>
      <w:r w:rsidR="00C4189A">
        <w:rPr>
          <w:rFonts w:asciiTheme="majorHAnsi" w:hAnsiTheme="majorHAnsi"/>
        </w:rPr>
        <w:t>7</w:t>
      </w:r>
    </w:p>
    <w:p w14:paraId="2A36CCDE" w14:textId="14A3C4D7" w:rsidR="00467594" w:rsidRPr="00D971D3" w:rsidRDefault="00467594" w:rsidP="00D971D3">
      <w:pPr>
        <w:jc w:val="both"/>
      </w:pPr>
      <w:r w:rsidRPr="00467594">
        <w:t>Les trois règlement</w:t>
      </w:r>
      <w:r w:rsidR="00D04427">
        <w:t>s</w:t>
      </w:r>
      <w:r w:rsidRPr="00467594">
        <w:t xml:space="preserve"> délégués «</w:t>
      </w:r>
      <w:r w:rsidR="00231619">
        <w:t> </w:t>
      </w:r>
      <w:r w:rsidRPr="00467594">
        <w:t>RTTI</w:t>
      </w:r>
      <w:r w:rsidR="00231619">
        <w:t> </w:t>
      </w:r>
      <w:r w:rsidRPr="00467594">
        <w:t>», «</w:t>
      </w:r>
      <w:r w:rsidR="00231619">
        <w:t> </w:t>
      </w:r>
      <w:r w:rsidRPr="00467594">
        <w:t>S</w:t>
      </w:r>
      <w:r w:rsidR="00651DF4">
        <w:t>S</w:t>
      </w:r>
      <w:r w:rsidRPr="00467594">
        <w:t>TP</w:t>
      </w:r>
      <w:r w:rsidR="00231619">
        <w:t> </w:t>
      </w:r>
      <w:r w:rsidRPr="00467594">
        <w:t>» et «</w:t>
      </w:r>
      <w:r w:rsidR="00231619">
        <w:t> </w:t>
      </w:r>
      <w:r w:rsidRPr="00467594">
        <w:t>SRTI</w:t>
      </w:r>
      <w:r w:rsidR="00231619">
        <w:t> </w:t>
      </w:r>
      <w:r w:rsidRPr="00467594">
        <w:t xml:space="preserve">» identifient plusieurs catégories de données relatives à la circulation routière et </w:t>
      </w:r>
      <w:r w:rsidR="00246CAD">
        <w:t xml:space="preserve">à </w:t>
      </w:r>
      <w:r w:rsidRPr="00467594">
        <w:t>la sécurité routière</w:t>
      </w:r>
      <w:r w:rsidR="00DA0272">
        <w:t xml:space="preserve">, </w:t>
      </w:r>
      <w:r w:rsidR="00806989" w:rsidRPr="00806989">
        <w:t>auxquelles renvoie l’article D. 1513-1 du code des transports</w:t>
      </w:r>
      <w:r w:rsidR="00806989">
        <w:t xml:space="preserve"> </w:t>
      </w:r>
      <w:r>
        <w:t xml:space="preserve">: </w:t>
      </w:r>
    </w:p>
    <w:p w14:paraId="537B1EBA" w14:textId="131BA99E" w:rsidR="00745EB7" w:rsidRPr="00D971D3" w:rsidRDefault="006E2DD2" w:rsidP="008F5A63">
      <w:pPr>
        <w:pStyle w:val="Paragraphedeliste"/>
        <w:numPr>
          <w:ilvl w:val="0"/>
          <w:numId w:val="13"/>
        </w:numPr>
        <w:jc w:val="both"/>
        <w:rPr>
          <w:rFonts w:asciiTheme="majorHAnsi" w:hAnsiTheme="majorHAnsi"/>
        </w:rPr>
      </w:pPr>
      <w:r>
        <w:rPr>
          <w:rFonts w:asciiTheme="majorHAnsi" w:hAnsiTheme="majorHAnsi"/>
        </w:rPr>
        <w:t>l</w:t>
      </w:r>
      <w:r w:rsidR="00745EB7" w:rsidRPr="00D971D3">
        <w:rPr>
          <w:rFonts w:asciiTheme="majorHAnsi" w:hAnsiTheme="majorHAnsi"/>
        </w:rPr>
        <w:t xml:space="preserve">es données </w:t>
      </w:r>
      <w:r>
        <w:rPr>
          <w:rFonts w:asciiTheme="majorHAnsi" w:hAnsiTheme="majorHAnsi"/>
        </w:rPr>
        <w:t xml:space="preserve">relatives </w:t>
      </w:r>
      <w:r w:rsidR="0039718E">
        <w:rPr>
          <w:rFonts w:asciiTheme="majorHAnsi" w:hAnsiTheme="majorHAnsi"/>
        </w:rPr>
        <w:t xml:space="preserve">aux </w:t>
      </w:r>
      <w:r w:rsidR="00745EB7" w:rsidRPr="00D971D3">
        <w:rPr>
          <w:rFonts w:asciiTheme="majorHAnsi" w:hAnsiTheme="majorHAnsi"/>
        </w:rPr>
        <w:t>infrastructure</w:t>
      </w:r>
      <w:r w:rsidR="0039718E">
        <w:rPr>
          <w:rFonts w:asciiTheme="majorHAnsi" w:hAnsiTheme="majorHAnsi"/>
        </w:rPr>
        <w:t>s</w:t>
      </w:r>
      <w:r w:rsidR="00745EB7" w:rsidRPr="00D971D3">
        <w:rPr>
          <w:rFonts w:asciiTheme="majorHAnsi" w:hAnsiTheme="majorHAnsi"/>
        </w:rPr>
        <w:t xml:space="preserve"> (</w:t>
      </w:r>
      <w:r>
        <w:rPr>
          <w:rFonts w:asciiTheme="majorHAnsi" w:hAnsiTheme="majorHAnsi"/>
        </w:rPr>
        <w:t>ex</w:t>
      </w:r>
      <w:r w:rsidR="00D04427" w:rsidRPr="00D04427">
        <w:rPr>
          <w:rFonts w:asciiTheme="majorHAnsi" w:hAnsiTheme="majorHAnsi"/>
        </w:rPr>
        <w:t>.</w:t>
      </w:r>
      <w:r>
        <w:rPr>
          <w:rFonts w:asciiTheme="majorHAnsi" w:hAnsiTheme="majorHAnsi"/>
        </w:rPr>
        <w:t xml:space="preserve"> : </w:t>
      </w:r>
      <w:r w:rsidR="00745EB7" w:rsidRPr="00D971D3">
        <w:rPr>
          <w:rFonts w:asciiTheme="majorHAnsi" w:hAnsiTheme="majorHAnsi"/>
        </w:rPr>
        <w:t>localisation de la route, des péages, des stations-services, nombre de voie</w:t>
      </w:r>
      <w:r w:rsidR="00B36619" w:rsidRPr="00D971D3">
        <w:rPr>
          <w:rFonts w:asciiTheme="majorHAnsi" w:hAnsiTheme="majorHAnsi"/>
        </w:rPr>
        <w:t>s</w:t>
      </w:r>
      <w:r w:rsidR="00745EB7" w:rsidRPr="00D971D3">
        <w:rPr>
          <w:rFonts w:asciiTheme="majorHAnsi" w:hAnsiTheme="majorHAnsi"/>
        </w:rPr>
        <w:t>, largeur de la route.</w:t>
      </w:r>
      <w:r w:rsidR="00745EB7">
        <w:rPr>
          <w:rFonts w:asciiTheme="majorHAnsi" w:hAnsiTheme="majorHAnsi"/>
        </w:rPr>
        <w:t xml:space="preserve"> </w:t>
      </w:r>
      <w:r w:rsidR="00745EB7" w:rsidRPr="00D971D3">
        <w:rPr>
          <w:rFonts w:asciiTheme="majorHAnsi" w:hAnsiTheme="majorHAnsi"/>
        </w:rPr>
        <w:t xml:space="preserve">Voir </w:t>
      </w:r>
      <w:r>
        <w:rPr>
          <w:rFonts w:asciiTheme="majorHAnsi" w:hAnsiTheme="majorHAnsi"/>
        </w:rPr>
        <w:t>a</w:t>
      </w:r>
      <w:r w:rsidR="00745EB7" w:rsidRPr="00D971D3">
        <w:rPr>
          <w:rFonts w:asciiTheme="majorHAnsi" w:hAnsiTheme="majorHAnsi"/>
        </w:rPr>
        <w:t>nnexe 1 point 1)</w:t>
      </w:r>
      <w:r>
        <w:rPr>
          <w:rFonts w:asciiTheme="majorHAnsi" w:hAnsiTheme="majorHAnsi"/>
        </w:rPr>
        <w:t> ;</w:t>
      </w:r>
    </w:p>
    <w:p w14:paraId="35569DB0" w14:textId="43C70E49" w:rsidR="00745EB7" w:rsidRPr="00D971D3" w:rsidRDefault="006E2DD2" w:rsidP="008F5A63">
      <w:pPr>
        <w:pStyle w:val="Paragraphedeliste"/>
        <w:numPr>
          <w:ilvl w:val="0"/>
          <w:numId w:val="13"/>
        </w:numPr>
        <w:jc w:val="both"/>
        <w:rPr>
          <w:rFonts w:asciiTheme="majorHAnsi" w:hAnsiTheme="majorHAnsi"/>
        </w:rPr>
      </w:pPr>
      <w:r>
        <w:rPr>
          <w:rFonts w:asciiTheme="majorHAnsi" w:hAnsiTheme="majorHAnsi"/>
        </w:rPr>
        <w:t>l</w:t>
      </w:r>
      <w:r w:rsidR="00745EB7" w:rsidRPr="00D971D3">
        <w:rPr>
          <w:rFonts w:asciiTheme="majorHAnsi" w:hAnsiTheme="majorHAnsi"/>
        </w:rPr>
        <w:t xml:space="preserve">es données </w:t>
      </w:r>
      <w:r>
        <w:rPr>
          <w:rFonts w:asciiTheme="majorHAnsi" w:hAnsiTheme="majorHAnsi"/>
        </w:rPr>
        <w:t>relatives aux</w:t>
      </w:r>
      <w:r w:rsidR="00745EB7" w:rsidRPr="00D971D3">
        <w:rPr>
          <w:rFonts w:asciiTheme="majorHAnsi" w:hAnsiTheme="majorHAnsi"/>
        </w:rPr>
        <w:t xml:space="preserve"> réglementations et restrictions (</w:t>
      </w:r>
      <w:r w:rsidR="00D04427" w:rsidRPr="00D04427">
        <w:rPr>
          <w:rFonts w:asciiTheme="majorHAnsi" w:hAnsiTheme="majorHAnsi"/>
        </w:rPr>
        <w:t xml:space="preserve">ex. : </w:t>
      </w:r>
      <w:r w:rsidR="00745EB7" w:rsidRPr="00D971D3">
        <w:rPr>
          <w:rFonts w:asciiTheme="majorHAnsi" w:hAnsiTheme="majorHAnsi"/>
        </w:rPr>
        <w:t>conditions d’accès aux tunnels, limitations de vitesse</w:t>
      </w:r>
      <w:r>
        <w:rPr>
          <w:rFonts w:asciiTheme="majorHAnsi" w:hAnsiTheme="majorHAnsi"/>
        </w:rPr>
        <w:t>.</w:t>
      </w:r>
      <w:r w:rsidR="00745EB7">
        <w:rPr>
          <w:rFonts w:asciiTheme="majorHAnsi" w:hAnsiTheme="majorHAnsi"/>
        </w:rPr>
        <w:t xml:space="preserve"> V</w:t>
      </w:r>
      <w:r w:rsidR="00745EB7" w:rsidRPr="00D971D3">
        <w:rPr>
          <w:rFonts w:asciiTheme="majorHAnsi" w:hAnsiTheme="majorHAnsi"/>
        </w:rPr>
        <w:t xml:space="preserve">oir </w:t>
      </w:r>
      <w:r>
        <w:rPr>
          <w:rFonts w:asciiTheme="majorHAnsi" w:hAnsiTheme="majorHAnsi"/>
        </w:rPr>
        <w:t>a</w:t>
      </w:r>
      <w:r w:rsidR="00745EB7" w:rsidRPr="00D971D3">
        <w:rPr>
          <w:rFonts w:asciiTheme="majorHAnsi" w:hAnsiTheme="majorHAnsi"/>
        </w:rPr>
        <w:t>nnexe 1 points 2 et 3)</w:t>
      </w:r>
      <w:r>
        <w:rPr>
          <w:rFonts w:asciiTheme="majorHAnsi" w:hAnsiTheme="majorHAnsi"/>
        </w:rPr>
        <w:t> ;</w:t>
      </w:r>
    </w:p>
    <w:p w14:paraId="56EC33CA" w14:textId="5DA5A2DB" w:rsidR="00745EB7" w:rsidRPr="00D971D3" w:rsidRDefault="006E2DD2" w:rsidP="009605AE">
      <w:pPr>
        <w:pStyle w:val="Paragraphedeliste"/>
        <w:numPr>
          <w:ilvl w:val="0"/>
          <w:numId w:val="13"/>
        </w:numPr>
        <w:jc w:val="both"/>
        <w:rPr>
          <w:rFonts w:asciiTheme="majorHAnsi" w:hAnsiTheme="majorHAnsi"/>
        </w:rPr>
      </w:pPr>
      <w:r>
        <w:rPr>
          <w:rFonts w:asciiTheme="majorHAnsi" w:hAnsiTheme="majorHAnsi"/>
        </w:rPr>
        <w:t>l</w:t>
      </w:r>
      <w:r w:rsidR="00745EB7" w:rsidRPr="00D971D3">
        <w:rPr>
          <w:rFonts w:asciiTheme="majorHAnsi" w:hAnsiTheme="majorHAnsi"/>
        </w:rPr>
        <w:t>es données relatives à l’état du réseau (</w:t>
      </w:r>
      <w:r>
        <w:rPr>
          <w:rFonts w:asciiTheme="majorHAnsi" w:hAnsiTheme="majorHAnsi"/>
        </w:rPr>
        <w:t>ex</w:t>
      </w:r>
      <w:r w:rsidR="00D04427">
        <w:rPr>
          <w:rFonts w:asciiTheme="majorHAnsi" w:hAnsiTheme="majorHAnsi"/>
        </w:rPr>
        <w:t>.</w:t>
      </w:r>
      <w:r>
        <w:rPr>
          <w:rFonts w:asciiTheme="majorHAnsi" w:hAnsiTheme="majorHAnsi"/>
        </w:rPr>
        <w:t xml:space="preserve"> : </w:t>
      </w:r>
      <w:r w:rsidR="00745EB7" w:rsidRPr="00D971D3">
        <w:rPr>
          <w:rFonts w:asciiTheme="majorHAnsi" w:hAnsiTheme="majorHAnsi"/>
        </w:rPr>
        <w:t>travaux routiers, accidents</w:t>
      </w:r>
      <w:r>
        <w:rPr>
          <w:rFonts w:asciiTheme="majorHAnsi" w:hAnsiTheme="majorHAnsi"/>
        </w:rPr>
        <w:t>.</w:t>
      </w:r>
      <w:r w:rsidR="00745EB7">
        <w:rPr>
          <w:rFonts w:asciiTheme="majorHAnsi" w:hAnsiTheme="majorHAnsi"/>
        </w:rPr>
        <w:t xml:space="preserve"> </w:t>
      </w:r>
      <w:r w:rsidR="00745EB7" w:rsidRPr="00D971D3">
        <w:rPr>
          <w:rFonts w:asciiTheme="majorHAnsi" w:hAnsiTheme="majorHAnsi"/>
        </w:rPr>
        <w:t xml:space="preserve">Voir </w:t>
      </w:r>
      <w:r>
        <w:rPr>
          <w:rFonts w:asciiTheme="majorHAnsi" w:hAnsiTheme="majorHAnsi"/>
        </w:rPr>
        <w:t>a</w:t>
      </w:r>
      <w:r w:rsidR="00745EB7" w:rsidRPr="00D971D3">
        <w:rPr>
          <w:rFonts w:asciiTheme="majorHAnsi" w:hAnsiTheme="majorHAnsi"/>
        </w:rPr>
        <w:t>nnexe 1 points 4 et 5)</w:t>
      </w:r>
      <w:r>
        <w:rPr>
          <w:rFonts w:asciiTheme="majorHAnsi" w:hAnsiTheme="majorHAnsi"/>
        </w:rPr>
        <w:t xml:space="preserve"> ; </w:t>
      </w:r>
    </w:p>
    <w:p w14:paraId="3E8BB7D5" w14:textId="01F2006F" w:rsidR="00745EB7" w:rsidRPr="00D971D3" w:rsidRDefault="006E2DD2" w:rsidP="009605AE">
      <w:pPr>
        <w:pStyle w:val="Paragraphedeliste"/>
        <w:numPr>
          <w:ilvl w:val="0"/>
          <w:numId w:val="13"/>
        </w:numPr>
        <w:jc w:val="both"/>
        <w:rPr>
          <w:rFonts w:asciiTheme="majorHAnsi" w:hAnsiTheme="majorHAnsi"/>
        </w:rPr>
      </w:pPr>
      <w:r>
        <w:rPr>
          <w:rFonts w:asciiTheme="majorHAnsi" w:hAnsiTheme="majorHAnsi"/>
        </w:rPr>
        <w:t>l</w:t>
      </w:r>
      <w:r w:rsidR="00745EB7" w:rsidRPr="00D971D3">
        <w:rPr>
          <w:rFonts w:asciiTheme="majorHAnsi" w:hAnsiTheme="majorHAnsi"/>
        </w:rPr>
        <w:t xml:space="preserve">es données </w:t>
      </w:r>
      <w:r w:rsidR="00246CAD">
        <w:rPr>
          <w:rFonts w:asciiTheme="majorHAnsi" w:hAnsiTheme="majorHAnsi"/>
        </w:rPr>
        <w:t xml:space="preserve">relatives à l’utilisation </w:t>
      </w:r>
      <w:r w:rsidR="00745EB7" w:rsidRPr="00D971D3">
        <w:rPr>
          <w:rFonts w:asciiTheme="majorHAnsi" w:hAnsiTheme="majorHAnsi"/>
        </w:rPr>
        <w:t xml:space="preserve">en temps réel </w:t>
      </w:r>
      <w:r w:rsidR="00246CAD">
        <w:rPr>
          <w:rFonts w:asciiTheme="majorHAnsi" w:hAnsiTheme="majorHAnsi"/>
        </w:rPr>
        <w:t xml:space="preserve">du réseau </w:t>
      </w:r>
      <w:r w:rsidR="00745EB7" w:rsidRPr="00D971D3">
        <w:rPr>
          <w:rFonts w:asciiTheme="majorHAnsi" w:hAnsiTheme="majorHAnsi"/>
        </w:rPr>
        <w:t>(</w:t>
      </w:r>
      <w:r>
        <w:rPr>
          <w:rFonts w:asciiTheme="majorHAnsi" w:hAnsiTheme="majorHAnsi"/>
        </w:rPr>
        <w:t>ex</w:t>
      </w:r>
      <w:r w:rsidR="00D04427">
        <w:rPr>
          <w:rFonts w:asciiTheme="majorHAnsi" w:hAnsiTheme="majorHAnsi"/>
        </w:rPr>
        <w:t>.</w:t>
      </w:r>
      <w:r>
        <w:rPr>
          <w:rFonts w:asciiTheme="majorHAnsi" w:hAnsiTheme="majorHAnsi"/>
        </w:rPr>
        <w:t xml:space="preserve"> : </w:t>
      </w:r>
      <w:r w:rsidR="00745EB7" w:rsidRPr="00D971D3">
        <w:rPr>
          <w:rFonts w:asciiTheme="majorHAnsi" w:hAnsiTheme="majorHAnsi"/>
        </w:rPr>
        <w:t>localisation des embouteillages, prix des carburants.</w:t>
      </w:r>
      <w:r w:rsidR="00745EB7">
        <w:rPr>
          <w:rFonts w:asciiTheme="majorHAnsi" w:hAnsiTheme="majorHAnsi"/>
        </w:rPr>
        <w:t xml:space="preserve"> </w:t>
      </w:r>
      <w:r w:rsidR="00745EB7" w:rsidRPr="00D971D3">
        <w:rPr>
          <w:rFonts w:asciiTheme="majorHAnsi" w:hAnsiTheme="majorHAnsi"/>
        </w:rPr>
        <w:t xml:space="preserve">Voir </w:t>
      </w:r>
      <w:r>
        <w:rPr>
          <w:rFonts w:asciiTheme="majorHAnsi" w:hAnsiTheme="majorHAnsi"/>
        </w:rPr>
        <w:t>a</w:t>
      </w:r>
      <w:r w:rsidR="00745EB7" w:rsidRPr="00D971D3">
        <w:rPr>
          <w:rFonts w:asciiTheme="majorHAnsi" w:hAnsiTheme="majorHAnsi"/>
        </w:rPr>
        <w:t>nnexe 1 point 6)</w:t>
      </w:r>
      <w:r>
        <w:rPr>
          <w:rFonts w:asciiTheme="majorHAnsi" w:hAnsiTheme="majorHAnsi"/>
        </w:rPr>
        <w:t> ;</w:t>
      </w:r>
    </w:p>
    <w:p w14:paraId="11182BFE" w14:textId="3945F8F4" w:rsidR="00745EB7" w:rsidRPr="00D971D3" w:rsidRDefault="00A62BC9" w:rsidP="009605AE">
      <w:pPr>
        <w:pStyle w:val="Paragraphedeliste"/>
        <w:numPr>
          <w:ilvl w:val="0"/>
          <w:numId w:val="13"/>
        </w:numPr>
        <w:jc w:val="both"/>
        <w:rPr>
          <w:rFonts w:asciiTheme="majorHAnsi" w:hAnsiTheme="majorHAnsi"/>
        </w:rPr>
      </w:pPr>
      <w:r w:rsidRPr="00A62BC9">
        <w:rPr>
          <w:rFonts w:asciiTheme="majorHAnsi" w:hAnsiTheme="majorHAnsi"/>
        </w:rPr>
        <w:t xml:space="preserve">les données relatives aux informations minimales universelles sur la circulation liées à la sécurité routière </w:t>
      </w:r>
      <w:r w:rsidR="00745EB7" w:rsidRPr="00D971D3">
        <w:rPr>
          <w:rFonts w:asciiTheme="majorHAnsi" w:hAnsiTheme="majorHAnsi"/>
        </w:rPr>
        <w:t xml:space="preserve"> (</w:t>
      </w:r>
      <w:r w:rsidR="006E2DD2">
        <w:rPr>
          <w:rFonts w:asciiTheme="majorHAnsi" w:hAnsiTheme="majorHAnsi"/>
        </w:rPr>
        <w:t>ex</w:t>
      </w:r>
      <w:r w:rsidR="00D04427">
        <w:rPr>
          <w:rFonts w:asciiTheme="majorHAnsi" w:hAnsiTheme="majorHAnsi"/>
        </w:rPr>
        <w:t>.</w:t>
      </w:r>
      <w:r w:rsidR="006E2DD2">
        <w:rPr>
          <w:rFonts w:asciiTheme="majorHAnsi" w:hAnsiTheme="majorHAnsi"/>
        </w:rPr>
        <w:t xml:space="preserve"> : </w:t>
      </w:r>
      <w:r w:rsidR="00745EB7" w:rsidRPr="00D971D3">
        <w:rPr>
          <w:rFonts w:asciiTheme="majorHAnsi" w:hAnsiTheme="majorHAnsi"/>
        </w:rPr>
        <w:t xml:space="preserve">animal sur la route, conditions météorologiques exceptionnelles. Voir </w:t>
      </w:r>
      <w:r w:rsidR="006E2DD2">
        <w:rPr>
          <w:rFonts w:asciiTheme="majorHAnsi" w:hAnsiTheme="majorHAnsi"/>
        </w:rPr>
        <w:t>a</w:t>
      </w:r>
      <w:r w:rsidR="00745EB7" w:rsidRPr="00D971D3">
        <w:rPr>
          <w:rFonts w:asciiTheme="majorHAnsi" w:hAnsiTheme="majorHAnsi"/>
        </w:rPr>
        <w:t>nnexe 2)</w:t>
      </w:r>
      <w:r w:rsidR="006E2DD2">
        <w:rPr>
          <w:rFonts w:asciiTheme="majorHAnsi" w:hAnsiTheme="majorHAnsi"/>
        </w:rPr>
        <w:t xml:space="preserve"> ; </w:t>
      </w:r>
    </w:p>
    <w:p w14:paraId="70A24F23" w14:textId="70B2F37B" w:rsidR="00D23990" w:rsidRPr="00D971D3" w:rsidRDefault="006E2DD2" w:rsidP="009605AE">
      <w:pPr>
        <w:pStyle w:val="Paragraphedeliste"/>
        <w:numPr>
          <w:ilvl w:val="0"/>
          <w:numId w:val="13"/>
        </w:numPr>
        <w:jc w:val="both"/>
        <w:rPr>
          <w:rFonts w:asciiTheme="majorHAnsi" w:hAnsiTheme="majorHAnsi"/>
        </w:rPr>
      </w:pPr>
      <w:r>
        <w:rPr>
          <w:rFonts w:asciiTheme="majorHAnsi" w:hAnsiTheme="majorHAnsi"/>
        </w:rPr>
        <w:t>l</w:t>
      </w:r>
      <w:r w:rsidR="00745EB7" w:rsidRPr="00D971D3">
        <w:rPr>
          <w:rFonts w:asciiTheme="majorHAnsi" w:hAnsiTheme="majorHAnsi"/>
        </w:rPr>
        <w:t>es données relatives aux aires de stationnement pour les camions et véhicules commerciaux (</w:t>
      </w:r>
      <w:r>
        <w:rPr>
          <w:rFonts w:asciiTheme="majorHAnsi" w:hAnsiTheme="majorHAnsi"/>
        </w:rPr>
        <w:t xml:space="preserve">ex : </w:t>
      </w:r>
      <w:r w:rsidR="00745EB7" w:rsidRPr="00D971D3">
        <w:rPr>
          <w:rFonts w:asciiTheme="majorHAnsi" w:hAnsiTheme="majorHAnsi"/>
        </w:rPr>
        <w:t>localisation de l’aire de stationnement pour camions, disponibilité des aires de stationnement.</w:t>
      </w:r>
      <w:r w:rsidR="00745EB7">
        <w:rPr>
          <w:rFonts w:asciiTheme="majorHAnsi" w:hAnsiTheme="majorHAnsi"/>
        </w:rPr>
        <w:t xml:space="preserve"> </w:t>
      </w:r>
      <w:r w:rsidR="00745EB7" w:rsidRPr="00D971D3">
        <w:rPr>
          <w:rFonts w:asciiTheme="majorHAnsi" w:hAnsiTheme="majorHAnsi"/>
        </w:rPr>
        <w:t xml:space="preserve">Voir </w:t>
      </w:r>
      <w:r>
        <w:rPr>
          <w:rFonts w:asciiTheme="majorHAnsi" w:hAnsiTheme="majorHAnsi"/>
        </w:rPr>
        <w:t>a</w:t>
      </w:r>
      <w:r w:rsidR="00745EB7" w:rsidRPr="00D971D3">
        <w:rPr>
          <w:rFonts w:asciiTheme="majorHAnsi" w:hAnsiTheme="majorHAnsi"/>
        </w:rPr>
        <w:t>nnexe 3)</w:t>
      </w:r>
    </w:p>
    <w:p w14:paraId="07BA71B1" w14:textId="2D36C013" w:rsidR="00970DD6" w:rsidRPr="00A62A57" w:rsidRDefault="00970DD6" w:rsidP="00642033">
      <w:pPr>
        <w:pStyle w:val="Question"/>
        <w:rPr>
          <w:rFonts w:asciiTheme="majorHAnsi" w:hAnsiTheme="majorHAnsi"/>
        </w:rPr>
      </w:pPr>
      <w:r w:rsidRPr="00A62A57">
        <w:rPr>
          <w:rFonts w:asciiTheme="majorHAnsi" w:hAnsiTheme="majorHAnsi"/>
        </w:rPr>
        <w:t xml:space="preserve">Votre organisation détient-elle </w:t>
      </w:r>
      <w:r w:rsidR="00D23990" w:rsidRPr="00A62A57">
        <w:rPr>
          <w:rFonts w:asciiTheme="majorHAnsi" w:hAnsiTheme="majorHAnsi"/>
        </w:rPr>
        <w:t xml:space="preserve">certaines de ces données routières ?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2547"/>
        <w:gridCol w:w="6469"/>
      </w:tblGrid>
      <w:tr w:rsidR="00970DD6" w:rsidRPr="00E8060E" w14:paraId="2C12534E" w14:textId="77777777" w:rsidTr="00CB6AB3">
        <w:tc>
          <w:tcPr>
            <w:tcW w:w="2547" w:type="dxa"/>
            <w:shd w:val="clear" w:color="auto" w:fill="F2F2F2" w:themeFill="background1" w:themeFillShade="F2"/>
          </w:tcPr>
          <w:p w14:paraId="47E9D5EE" w14:textId="77777777" w:rsidR="00970DD6" w:rsidRPr="00A62A57" w:rsidRDefault="00000000" w:rsidP="00CB6AB3">
            <w:pPr>
              <w:rPr>
                <w:rFonts w:asciiTheme="majorHAnsi" w:hAnsiTheme="majorHAnsi"/>
              </w:rPr>
            </w:pPr>
            <w:sdt>
              <w:sdtPr>
                <w:rPr>
                  <w:rFonts w:asciiTheme="majorHAnsi" w:hAnsiTheme="majorHAnsi"/>
                </w:rPr>
                <w:id w:val="1133839721"/>
                <w14:checkbox>
                  <w14:checked w14:val="0"/>
                  <w14:checkedState w14:val="2612" w14:font="MS Gothic"/>
                  <w14:uncheckedState w14:val="2610" w14:font="MS Gothic"/>
                </w14:checkbox>
              </w:sdtPr>
              <w:sdtContent>
                <w:r w:rsidR="00970DD6" w:rsidRPr="00A62A57">
                  <w:rPr>
                    <w:rFonts w:ascii="Segoe UI Symbol" w:eastAsia="MS Gothic" w:hAnsi="Segoe UI Symbol" w:cs="Segoe UI Symbol" w:hint="eastAsia"/>
                  </w:rPr>
                  <w:t>☐</w:t>
                </w:r>
              </w:sdtContent>
            </w:sdt>
            <w:r w:rsidR="00970DD6" w:rsidRPr="00A62A57">
              <w:rPr>
                <w:rFonts w:asciiTheme="majorHAnsi" w:hAnsiTheme="majorHAnsi"/>
              </w:rPr>
              <w:t xml:space="preserve"> Oui</w:t>
            </w:r>
          </w:p>
          <w:p w14:paraId="70C0E167" w14:textId="77777777" w:rsidR="00970DD6" w:rsidRPr="00A62A57" w:rsidRDefault="00000000" w:rsidP="00CB6AB3">
            <w:pPr>
              <w:rPr>
                <w:rFonts w:asciiTheme="majorHAnsi" w:hAnsiTheme="majorHAnsi"/>
              </w:rPr>
            </w:pPr>
            <w:sdt>
              <w:sdtPr>
                <w:rPr>
                  <w:rFonts w:asciiTheme="majorHAnsi" w:hAnsiTheme="majorHAnsi"/>
                </w:rPr>
                <w:id w:val="-899361024"/>
                <w14:checkbox>
                  <w14:checked w14:val="0"/>
                  <w14:checkedState w14:val="2612" w14:font="MS Gothic"/>
                  <w14:uncheckedState w14:val="2610" w14:font="MS Gothic"/>
                </w14:checkbox>
              </w:sdtPr>
              <w:sdtContent>
                <w:r w:rsidR="00970DD6" w:rsidRPr="00A62A57">
                  <w:rPr>
                    <w:rFonts w:ascii="Segoe UI Symbol" w:eastAsia="MS Gothic" w:hAnsi="Segoe UI Symbol" w:cs="Segoe UI Symbol" w:hint="eastAsia"/>
                  </w:rPr>
                  <w:t>☐</w:t>
                </w:r>
              </w:sdtContent>
            </w:sdt>
            <w:r w:rsidR="00970DD6" w:rsidRPr="00A62A57">
              <w:rPr>
                <w:rFonts w:asciiTheme="majorHAnsi" w:hAnsiTheme="majorHAnsi"/>
              </w:rPr>
              <w:t xml:space="preserve"> Non</w:t>
            </w:r>
          </w:p>
        </w:tc>
        <w:tc>
          <w:tcPr>
            <w:tcW w:w="6469" w:type="dxa"/>
            <w:shd w:val="clear" w:color="auto" w:fill="F2F2F2" w:themeFill="background1" w:themeFillShade="F2"/>
          </w:tcPr>
          <w:p w14:paraId="3294135F" w14:textId="77777777" w:rsidR="00970DD6" w:rsidRPr="00A62A57" w:rsidRDefault="00970DD6"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75B7ED2A" w14:textId="77777777" w:rsidR="00970DD6" w:rsidRPr="00A62A57" w:rsidRDefault="00970DD6" w:rsidP="00CB6AB3">
            <w:pPr>
              <w:pStyle w:val="Question"/>
              <w:rPr>
                <w:rFonts w:asciiTheme="majorHAnsi" w:hAnsiTheme="majorHAnsi"/>
                <w:b w:val="0"/>
                <w:i/>
              </w:rPr>
            </w:pPr>
          </w:p>
        </w:tc>
      </w:tr>
    </w:tbl>
    <w:p w14:paraId="26117027" w14:textId="74C3B0DB" w:rsidR="00E10FAB" w:rsidRPr="00A62A57" w:rsidRDefault="00E10FAB" w:rsidP="00E10FAB">
      <w:pPr>
        <w:pStyle w:val="Titre3"/>
        <w:rPr>
          <w:rFonts w:asciiTheme="majorHAnsi" w:hAnsiTheme="majorHAnsi"/>
        </w:rPr>
      </w:pPr>
      <w:r w:rsidRPr="00A62A57">
        <w:rPr>
          <w:rFonts w:asciiTheme="majorHAnsi" w:hAnsiTheme="majorHAnsi"/>
        </w:rPr>
        <w:t xml:space="preserve">Question </w:t>
      </w:r>
      <w:r w:rsidR="00C4189A">
        <w:rPr>
          <w:rFonts w:asciiTheme="majorHAnsi" w:hAnsiTheme="majorHAnsi"/>
        </w:rPr>
        <w:t>8</w:t>
      </w:r>
    </w:p>
    <w:p w14:paraId="3F790499" w14:textId="0589AD68" w:rsidR="002B5C2B" w:rsidRPr="00A62A57" w:rsidRDefault="00970DD6" w:rsidP="00642033">
      <w:pPr>
        <w:pStyle w:val="Question"/>
        <w:rPr>
          <w:rFonts w:asciiTheme="majorHAnsi" w:hAnsiTheme="majorHAnsi"/>
        </w:rPr>
      </w:pPr>
      <w:r w:rsidRPr="00A62A57">
        <w:rPr>
          <w:rFonts w:asciiTheme="majorHAnsi" w:hAnsiTheme="majorHAnsi"/>
        </w:rPr>
        <w:t xml:space="preserve">Si oui, veuillez préciser </w:t>
      </w:r>
      <w:r w:rsidR="00D23990" w:rsidRPr="00A62A57">
        <w:rPr>
          <w:rFonts w:asciiTheme="majorHAnsi" w:hAnsiTheme="majorHAnsi"/>
        </w:rPr>
        <w:t>lesquelles</w:t>
      </w:r>
      <w:r w:rsidRPr="00A62A57">
        <w:rPr>
          <w:rFonts w:asciiTheme="majorHAnsi" w:hAnsiTheme="majorHAnsi"/>
        </w:rPr>
        <w:t xml:space="preserve"> et</w:t>
      </w:r>
      <w:r w:rsidR="002B5C2B" w:rsidRPr="00A62A57">
        <w:rPr>
          <w:rFonts w:asciiTheme="majorHAnsi" w:hAnsiTheme="majorHAnsi"/>
        </w:rPr>
        <w:t xml:space="preserve"> comment celles-ci sont </w:t>
      </w:r>
      <w:r w:rsidR="00A421FF" w:rsidRPr="00A62A57">
        <w:rPr>
          <w:rFonts w:asciiTheme="majorHAnsi" w:hAnsiTheme="majorHAnsi"/>
        </w:rPr>
        <w:t>produites</w:t>
      </w:r>
      <w:r w:rsidR="002B5C2B" w:rsidRPr="00A62A57">
        <w:rPr>
          <w:rFonts w:asciiTheme="majorHAnsi" w:hAnsiTheme="majorHAnsi"/>
        </w:rPr>
        <w:t>.</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4531"/>
        <w:gridCol w:w="4485"/>
      </w:tblGrid>
      <w:tr w:rsidR="009D5791" w:rsidRPr="00E8060E" w14:paraId="64B8FD8E" w14:textId="77777777" w:rsidTr="009D5791">
        <w:tc>
          <w:tcPr>
            <w:tcW w:w="4531" w:type="dxa"/>
            <w:shd w:val="clear" w:color="auto" w:fill="F2F2F2" w:themeFill="background1" w:themeFillShade="F2"/>
          </w:tcPr>
          <w:p w14:paraId="2D3840C8" w14:textId="52C2742A" w:rsidR="00745EB7" w:rsidRPr="00A62A57" w:rsidRDefault="00000000" w:rsidP="00745EB7">
            <w:pPr>
              <w:rPr>
                <w:rFonts w:asciiTheme="majorHAnsi" w:hAnsiTheme="majorHAnsi"/>
              </w:rPr>
            </w:pPr>
            <w:sdt>
              <w:sdtPr>
                <w:rPr>
                  <w:rFonts w:asciiTheme="majorHAnsi" w:hAnsiTheme="majorHAnsi"/>
                </w:rPr>
                <w:id w:val="-2098470716"/>
                <w14:checkbox>
                  <w14:checked w14:val="0"/>
                  <w14:checkedState w14:val="2612" w14:font="MS Gothic"/>
                  <w14:uncheckedState w14:val="2610" w14:font="MS Gothic"/>
                </w14:checkbox>
              </w:sdtPr>
              <w:sdtContent>
                <w:r w:rsidR="00745EB7" w:rsidRPr="00A62A57">
                  <w:rPr>
                    <w:rFonts w:ascii="Segoe UI Symbol" w:eastAsia="MS Gothic" w:hAnsi="Segoe UI Symbol" w:cs="Segoe UI Symbol" w:hint="eastAsia"/>
                  </w:rPr>
                  <w:t>☐</w:t>
                </w:r>
              </w:sdtContent>
            </w:sdt>
            <w:r w:rsidR="00745EB7" w:rsidRPr="00A62A57">
              <w:rPr>
                <w:rFonts w:asciiTheme="majorHAnsi" w:hAnsiTheme="majorHAnsi"/>
              </w:rPr>
              <w:t xml:space="preserve"> Données </w:t>
            </w:r>
            <w:r w:rsidR="005718A0">
              <w:rPr>
                <w:rFonts w:asciiTheme="majorHAnsi" w:hAnsiTheme="majorHAnsi"/>
              </w:rPr>
              <w:t xml:space="preserve">relatives </w:t>
            </w:r>
            <w:r w:rsidR="0039718E">
              <w:rPr>
                <w:rFonts w:asciiTheme="majorHAnsi" w:hAnsiTheme="majorHAnsi"/>
              </w:rPr>
              <w:t xml:space="preserve">aux </w:t>
            </w:r>
            <w:r w:rsidR="00745EB7" w:rsidRPr="00A62A57">
              <w:rPr>
                <w:rFonts w:asciiTheme="majorHAnsi" w:hAnsiTheme="majorHAnsi"/>
              </w:rPr>
              <w:t>infrastructure</w:t>
            </w:r>
            <w:r w:rsidR="0039718E">
              <w:rPr>
                <w:rFonts w:asciiTheme="majorHAnsi" w:hAnsiTheme="majorHAnsi"/>
              </w:rPr>
              <w:t>s</w:t>
            </w:r>
          </w:p>
          <w:p w14:paraId="621A0B86" w14:textId="45146AA0" w:rsidR="00745EB7" w:rsidRPr="00A62A57" w:rsidRDefault="00000000" w:rsidP="00745EB7">
            <w:pPr>
              <w:rPr>
                <w:rFonts w:asciiTheme="majorHAnsi" w:hAnsiTheme="majorHAnsi"/>
              </w:rPr>
            </w:pPr>
            <w:sdt>
              <w:sdtPr>
                <w:rPr>
                  <w:rFonts w:asciiTheme="majorHAnsi" w:hAnsiTheme="majorHAnsi"/>
                </w:rPr>
                <w:id w:val="419993770"/>
                <w14:checkbox>
                  <w14:checked w14:val="0"/>
                  <w14:checkedState w14:val="2612" w14:font="MS Gothic"/>
                  <w14:uncheckedState w14:val="2610" w14:font="MS Gothic"/>
                </w14:checkbox>
              </w:sdtPr>
              <w:sdtContent>
                <w:r w:rsidR="00745EB7" w:rsidRPr="00A62A57">
                  <w:rPr>
                    <w:rFonts w:ascii="Segoe UI Symbol" w:eastAsia="MS Gothic" w:hAnsi="Segoe UI Symbol" w:cs="Segoe UI Symbol" w:hint="eastAsia"/>
                  </w:rPr>
                  <w:t>☐</w:t>
                </w:r>
              </w:sdtContent>
            </w:sdt>
            <w:r w:rsidR="00745EB7" w:rsidRPr="00A62A57">
              <w:rPr>
                <w:rFonts w:asciiTheme="majorHAnsi" w:hAnsiTheme="majorHAnsi"/>
              </w:rPr>
              <w:t xml:space="preserve"> Données </w:t>
            </w:r>
            <w:r w:rsidR="005718A0">
              <w:rPr>
                <w:rFonts w:asciiTheme="majorHAnsi" w:hAnsiTheme="majorHAnsi"/>
              </w:rPr>
              <w:t>relatives aux</w:t>
            </w:r>
            <w:r w:rsidR="00745EB7" w:rsidRPr="00A62A57">
              <w:rPr>
                <w:rFonts w:asciiTheme="majorHAnsi" w:hAnsiTheme="majorHAnsi"/>
              </w:rPr>
              <w:t xml:space="preserve"> réglementations et restrictions </w:t>
            </w:r>
          </w:p>
          <w:p w14:paraId="1C390FD7" w14:textId="77777777" w:rsidR="00745EB7" w:rsidRPr="00A62A57" w:rsidRDefault="00000000" w:rsidP="00745EB7">
            <w:pPr>
              <w:rPr>
                <w:rFonts w:asciiTheme="majorHAnsi" w:hAnsiTheme="majorHAnsi"/>
              </w:rPr>
            </w:pPr>
            <w:sdt>
              <w:sdtPr>
                <w:rPr>
                  <w:rFonts w:asciiTheme="majorHAnsi" w:hAnsiTheme="majorHAnsi"/>
                </w:rPr>
                <w:id w:val="607787657"/>
                <w14:checkbox>
                  <w14:checked w14:val="0"/>
                  <w14:checkedState w14:val="2612" w14:font="MS Gothic"/>
                  <w14:uncheckedState w14:val="2610" w14:font="MS Gothic"/>
                </w14:checkbox>
              </w:sdtPr>
              <w:sdtContent>
                <w:r w:rsidR="00745EB7" w:rsidRPr="00A62A57">
                  <w:rPr>
                    <w:rFonts w:ascii="Segoe UI Symbol" w:eastAsia="MS Gothic" w:hAnsi="Segoe UI Symbol" w:cs="Segoe UI Symbol" w:hint="eastAsia"/>
                  </w:rPr>
                  <w:t>☐</w:t>
                </w:r>
              </w:sdtContent>
            </w:sdt>
            <w:r w:rsidR="00745EB7" w:rsidRPr="00A62A57">
              <w:rPr>
                <w:rFonts w:asciiTheme="majorHAnsi" w:hAnsiTheme="majorHAnsi"/>
              </w:rPr>
              <w:t xml:space="preserve"> Données relatives à l’état du réseau</w:t>
            </w:r>
          </w:p>
          <w:p w14:paraId="54215DC2" w14:textId="23E8ED1E" w:rsidR="00745EB7" w:rsidRPr="00A62A57" w:rsidRDefault="00000000" w:rsidP="00745EB7">
            <w:pPr>
              <w:rPr>
                <w:rFonts w:asciiTheme="majorHAnsi" w:hAnsiTheme="majorHAnsi"/>
              </w:rPr>
            </w:pPr>
            <w:sdt>
              <w:sdtPr>
                <w:rPr>
                  <w:rFonts w:asciiTheme="majorHAnsi" w:hAnsiTheme="majorHAnsi"/>
                </w:rPr>
                <w:id w:val="1468000665"/>
                <w14:checkbox>
                  <w14:checked w14:val="0"/>
                  <w14:checkedState w14:val="2612" w14:font="MS Gothic"/>
                  <w14:uncheckedState w14:val="2610" w14:font="MS Gothic"/>
                </w14:checkbox>
              </w:sdtPr>
              <w:sdtContent>
                <w:r w:rsidR="00745EB7" w:rsidRPr="00A62A57">
                  <w:rPr>
                    <w:rFonts w:ascii="Segoe UI Symbol" w:eastAsia="MS Gothic" w:hAnsi="Segoe UI Symbol" w:cs="Segoe UI Symbol" w:hint="eastAsia"/>
                  </w:rPr>
                  <w:t>☐</w:t>
                </w:r>
              </w:sdtContent>
            </w:sdt>
            <w:r w:rsidR="00745EB7" w:rsidRPr="00A62A57">
              <w:rPr>
                <w:rFonts w:asciiTheme="majorHAnsi" w:hAnsiTheme="majorHAnsi"/>
              </w:rPr>
              <w:t xml:space="preserve"> Données </w:t>
            </w:r>
            <w:r w:rsidR="00246CAD">
              <w:rPr>
                <w:rFonts w:asciiTheme="majorHAnsi" w:hAnsiTheme="majorHAnsi"/>
              </w:rPr>
              <w:t>relatives à l’utilisation</w:t>
            </w:r>
            <w:r w:rsidR="00745EB7" w:rsidRPr="00A62A57">
              <w:rPr>
                <w:rFonts w:asciiTheme="majorHAnsi" w:hAnsiTheme="majorHAnsi"/>
              </w:rPr>
              <w:t xml:space="preserve"> en temps réel</w:t>
            </w:r>
            <w:r w:rsidR="00246CAD">
              <w:rPr>
                <w:rFonts w:asciiTheme="majorHAnsi" w:hAnsiTheme="majorHAnsi"/>
              </w:rPr>
              <w:t xml:space="preserve"> du réseau</w:t>
            </w:r>
          </w:p>
          <w:p w14:paraId="34F19A60" w14:textId="4992E2E0" w:rsidR="003C6C73" w:rsidRPr="00A62A57" w:rsidRDefault="00000000" w:rsidP="00745EB7">
            <w:pPr>
              <w:rPr>
                <w:rFonts w:asciiTheme="majorHAnsi" w:hAnsiTheme="majorHAnsi"/>
              </w:rPr>
            </w:pPr>
            <w:sdt>
              <w:sdtPr>
                <w:rPr>
                  <w:rFonts w:asciiTheme="majorHAnsi" w:hAnsiTheme="majorHAnsi"/>
                </w:rPr>
                <w:id w:val="-128020761"/>
                <w14:checkbox>
                  <w14:checked w14:val="0"/>
                  <w14:checkedState w14:val="2612" w14:font="MS Gothic"/>
                  <w14:uncheckedState w14:val="2610" w14:font="MS Gothic"/>
                </w14:checkbox>
              </w:sdtPr>
              <w:sdtContent>
                <w:r w:rsidR="00745EB7" w:rsidRPr="00A62A57">
                  <w:rPr>
                    <w:rFonts w:ascii="Segoe UI Symbol" w:eastAsia="MS Gothic" w:hAnsi="Segoe UI Symbol" w:cs="Segoe UI Symbol" w:hint="eastAsia"/>
                  </w:rPr>
                  <w:t>☐</w:t>
                </w:r>
              </w:sdtContent>
            </w:sdt>
            <w:r w:rsidR="00745EB7" w:rsidRPr="00A62A57">
              <w:rPr>
                <w:rFonts w:asciiTheme="majorHAnsi" w:hAnsiTheme="majorHAnsi"/>
              </w:rPr>
              <w:t xml:space="preserve"> </w:t>
            </w:r>
            <w:r w:rsidR="0042106F">
              <w:rPr>
                <w:rFonts w:asciiTheme="majorHAnsi" w:hAnsiTheme="majorHAnsi"/>
              </w:rPr>
              <w:t xml:space="preserve">Données relatives à la circulation liées à la </w:t>
            </w:r>
            <w:r w:rsidR="0042106F" w:rsidRPr="00A62A57">
              <w:rPr>
                <w:rFonts w:asciiTheme="majorHAnsi" w:hAnsiTheme="majorHAnsi"/>
              </w:rPr>
              <w:t>sécurité routière</w:t>
            </w:r>
          </w:p>
          <w:p w14:paraId="44004411" w14:textId="77777777" w:rsidR="00745EB7" w:rsidRPr="00A62A57" w:rsidRDefault="00000000" w:rsidP="00745EB7">
            <w:pPr>
              <w:rPr>
                <w:rFonts w:asciiTheme="majorHAnsi" w:hAnsiTheme="majorHAnsi"/>
                <w:color w:val="8F97B6" w:themeColor="background2" w:themeShade="E6"/>
              </w:rPr>
            </w:pPr>
            <w:sdt>
              <w:sdtPr>
                <w:rPr>
                  <w:rFonts w:asciiTheme="majorHAnsi" w:hAnsiTheme="majorHAnsi"/>
                </w:rPr>
                <w:id w:val="-1980842392"/>
                <w14:checkbox>
                  <w14:checked w14:val="0"/>
                  <w14:checkedState w14:val="2612" w14:font="MS Gothic"/>
                  <w14:uncheckedState w14:val="2610" w14:font="MS Gothic"/>
                </w14:checkbox>
              </w:sdtPr>
              <w:sdtContent>
                <w:r w:rsidR="00745EB7" w:rsidRPr="00A62A57">
                  <w:rPr>
                    <w:rFonts w:ascii="Segoe UI Symbol" w:eastAsia="MS Gothic" w:hAnsi="Segoe UI Symbol" w:cs="Segoe UI Symbol" w:hint="eastAsia"/>
                  </w:rPr>
                  <w:t>☐</w:t>
                </w:r>
              </w:sdtContent>
            </w:sdt>
            <w:r w:rsidR="00745EB7" w:rsidRPr="00A62A57">
              <w:rPr>
                <w:rFonts w:asciiTheme="majorHAnsi" w:hAnsiTheme="majorHAnsi"/>
              </w:rPr>
              <w:t xml:space="preserve"> Données relatives aux aires de stationnement pour les camions et véhicules commerciaux</w:t>
            </w:r>
          </w:p>
          <w:p w14:paraId="6DBD87F3" w14:textId="62CC87D2" w:rsidR="009D5791" w:rsidRPr="00A62A57" w:rsidRDefault="00000000" w:rsidP="00CB6AB3">
            <w:pPr>
              <w:jc w:val="both"/>
              <w:rPr>
                <w:rFonts w:asciiTheme="majorHAnsi" w:hAnsiTheme="majorHAnsi"/>
              </w:rPr>
            </w:pPr>
            <w:sdt>
              <w:sdtPr>
                <w:rPr>
                  <w:rFonts w:asciiTheme="majorHAnsi" w:hAnsiTheme="majorHAnsi"/>
                </w:rPr>
                <w:id w:val="-171725068"/>
                <w14:checkbox>
                  <w14:checked w14:val="0"/>
                  <w14:checkedState w14:val="2612" w14:font="MS Gothic"/>
                  <w14:uncheckedState w14:val="2610" w14:font="MS Gothic"/>
                </w14:checkbox>
              </w:sdtPr>
              <w:sdtContent>
                <w:r w:rsidR="009D5791" w:rsidRPr="00A62A57">
                  <w:rPr>
                    <w:rFonts w:ascii="Segoe UI Symbol" w:eastAsia="MS Gothic" w:hAnsi="Segoe UI Symbol" w:cs="Segoe UI Symbol" w:hint="eastAsia"/>
                  </w:rPr>
                  <w:t>☐</w:t>
                </w:r>
              </w:sdtContent>
            </w:sdt>
            <w:r w:rsidR="009D5791" w:rsidRPr="00A62A57">
              <w:rPr>
                <w:rFonts w:asciiTheme="majorHAnsi" w:hAnsiTheme="majorHAnsi"/>
              </w:rPr>
              <w:t xml:space="preserve"> Autre, </w:t>
            </w:r>
            <w:r w:rsidR="00F2417D" w:rsidRPr="00F94B1A">
              <w:rPr>
                <w:rFonts w:asciiTheme="majorHAnsi" w:hAnsiTheme="majorHAnsi"/>
                <w:i/>
              </w:rPr>
              <w:t>veuillez préciser</w:t>
            </w:r>
            <w:r w:rsidR="009D5791" w:rsidRPr="00F94B1A">
              <w:rPr>
                <w:rFonts w:asciiTheme="majorHAnsi" w:hAnsiTheme="majorHAnsi"/>
                <w:i/>
              </w:rPr>
              <w:t xml:space="preserve"> </w:t>
            </w:r>
            <w:r w:rsidR="00AB5776" w:rsidRPr="00F94B1A">
              <w:rPr>
                <w:rFonts w:asciiTheme="majorHAnsi" w:hAnsiTheme="majorHAnsi"/>
                <w:i/>
              </w:rPr>
              <w:t>ci-contre</w:t>
            </w:r>
          </w:p>
        </w:tc>
        <w:tc>
          <w:tcPr>
            <w:tcW w:w="4485" w:type="dxa"/>
            <w:shd w:val="clear" w:color="auto" w:fill="F2F2F2" w:themeFill="background1" w:themeFillShade="F2"/>
          </w:tcPr>
          <w:p w14:paraId="723E2E32" w14:textId="5233B38B" w:rsidR="009D5791" w:rsidRPr="00A62A57" w:rsidRDefault="009D5791"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lastRenderedPageBreak/>
              <w:t>Saisissez ici un complément de réponse</w:t>
            </w:r>
            <w:r w:rsidR="006E2DD2">
              <w:rPr>
                <w:rFonts w:asciiTheme="majorHAnsi" w:hAnsiTheme="majorHAnsi"/>
                <w:b w:val="0"/>
                <w:color w:val="404040" w:themeColor="text1" w:themeTint="BF"/>
              </w:rPr>
              <w:t xml:space="preserve"> sur les modalités de production des données</w:t>
            </w:r>
            <w:r w:rsidRPr="00A62A57">
              <w:rPr>
                <w:rFonts w:asciiTheme="majorHAnsi" w:hAnsiTheme="majorHAnsi"/>
                <w:b w:val="0"/>
                <w:color w:val="404040" w:themeColor="text1" w:themeTint="BF"/>
              </w:rPr>
              <w:t>.</w:t>
            </w:r>
          </w:p>
          <w:p w14:paraId="325F3516" w14:textId="77777777" w:rsidR="00AB5776" w:rsidRPr="00A62A57" w:rsidRDefault="00AB5776" w:rsidP="00CB6AB3">
            <w:pPr>
              <w:pStyle w:val="Question"/>
              <w:rPr>
                <w:rFonts w:asciiTheme="majorHAnsi" w:hAnsiTheme="majorHAnsi"/>
                <w:i/>
              </w:rPr>
            </w:pPr>
          </w:p>
          <w:p w14:paraId="567F1798" w14:textId="7E4FAEA1" w:rsidR="009D5791" w:rsidRPr="00A62A57" w:rsidRDefault="004872CF" w:rsidP="00CB6AB3">
            <w:pPr>
              <w:pStyle w:val="Question"/>
              <w:rPr>
                <w:rFonts w:asciiTheme="majorHAnsi" w:hAnsiTheme="majorHAnsi"/>
                <w:b w:val="0"/>
              </w:rPr>
            </w:pPr>
            <w:r w:rsidRPr="00A62A57">
              <w:rPr>
                <w:rFonts w:asciiTheme="majorHAnsi" w:hAnsiTheme="majorHAnsi"/>
                <w:b w:val="0"/>
                <w:i/>
              </w:rPr>
              <w:fldChar w:fldCharType="begin">
                <w:ffData>
                  <w:name w:val="Texte2"/>
                  <w:enabled/>
                  <w:calcOnExit w:val="0"/>
                  <w:textInput>
                    <w:default w:val="Exemple : taux d'occupation moyen des véhicules (capteur sur autoroutes), règlementation (numérisation des décrets préfectoraux)"/>
                  </w:textInput>
                </w:ffData>
              </w:fldChar>
            </w:r>
            <w:bookmarkStart w:id="22" w:name="Texte2"/>
            <w:r w:rsidRPr="00A62A57">
              <w:rPr>
                <w:rFonts w:asciiTheme="majorHAnsi" w:hAnsiTheme="majorHAnsi"/>
                <w:b w:val="0"/>
                <w:i/>
              </w:rPr>
              <w:instrText xml:space="preserve"> FORMTEXT </w:instrText>
            </w:r>
            <w:r w:rsidRPr="00A62A57">
              <w:rPr>
                <w:rFonts w:asciiTheme="majorHAnsi" w:hAnsiTheme="majorHAnsi"/>
                <w:b w:val="0"/>
                <w:i/>
              </w:rPr>
            </w:r>
            <w:r w:rsidRPr="00A62A57">
              <w:rPr>
                <w:rFonts w:asciiTheme="majorHAnsi" w:hAnsiTheme="majorHAnsi"/>
                <w:b w:val="0"/>
                <w:i/>
              </w:rPr>
              <w:fldChar w:fldCharType="separate"/>
            </w:r>
            <w:r w:rsidRPr="00A62A57">
              <w:rPr>
                <w:rFonts w:asciiTheme="majorHAnsi" w:hAnsiTheme="majorHAnsi"/>
                <w:b w:val="0"/>
                <w:i/>
              </w:rPr>
              <w:t>Exemple : taux d'occupation moyen des véhicules (capteur sur autoroutes), règlementation (numérisation des décrets préfectoraux)</w:t>
            </w:r>
            <w:r w:rsidRPr="00A62A57">
              <w:rPr>
                <w:rFonts w:asciiTheme="majorHAnsi" w:hAnsiTheme="majorHAnsi"/>
                <w:b w:val="0"/>
                <w:i/>
              </w:rPr>
              <w:fldChar w:fldCharType="end"/>
            </w:r>
            <w:bookmarkEnd w:id="22"/>
          </w:p>
        </w:tc>
      </w:tr>
    </w:tbl>
    <w:p w14:paraId="0F793F0E" w14:textId="01753BF4" w:rsidR="00E10FAB" w:rsidRPr="00A62A57" w:rsidRDefault="00E10FAB" w:rsidP="00E10FAB">
      <w:pPr>
        <w:pStyle w:val="Titre3"/>
        <w:rPr>
          <w:rFonts w:asciiTheme="majorHAnsi" w:hAnsiTheme="majorHAnsi"/>
        </w:rPr>
      </w:pPr>
      <w:bookmarkStart w:id="23" w:name="_Toc223000471"/>
      <w:r w:rsidRPr="00A62A57">
        <w:rPr>
          <w:rFonts w:asciiTheme="majorHAnsi" w:hAnsiTheme="majorHAnsi"/>
        </w:rPr>
        <w:t xml:space="preserve">Question </w:t>
      </w:r>
      <w:r w:rsidR="00C4189A">
        <w:rPr>
          <w:rFonts w:asciiTheme="majorHAnsi" w:hAnsiTheme="majorHAnsi"/>
        </w:rPr>
        <w:t>9</w:t>
      </w:r>
    </w:p>
    <w:p w14:paraId="51E0A444" w14:textId="73D3C90C" w:rsidR="00922F52" w:rsidRPr="00A62A57" w:rsidRDefault="00922F52" w:rsidP="00E10FAB">
      <w:pPr>
        <w:pStyle w:val="Question"/>
        <w:keepNext/>
        <w:spacing w:line="278" w:lineRule="auto"/>
        <w:rPr>
          <w:rFonts w:asciiTheme="majorHAnsi" w:hAnsiTheme="majorHAnsi"/>
        </w:rPr>
      </w:pPr>
      <w:r w:rsidRPr="00A62A57">
        <w:rPr>
          <w:rFonts w:asciiTheme="majorHAnsi" w:hAnsiTheme="majorHAnsi"/>
        </w:rPr>
        <w:t xml:space="preserve">Quels </w:t>
      </w:r>
      <w:r w:rsidR="00964F3C" w:rsidRPr="00A62A57">
        <w:rPr>
          <w:rFonts w:asciiTheme="majorHAnsi" w:hAnsiTheme="majorHAnsi"/>
        </w:rPr>
        <w:t xml:space="preserve">sont les </w:t>
      </w:r>
      <w:r w:rsidRPr="00A62A57">
        <w:rPr>
          <w:rFonts w:asciiTheme="majorHAnsi" w:hAnsiTheme="majorHAnsi"/>
        </w:rPr>
        <w:t xml:space="preserve">formats de données routières </w:t>
      </w:r>
      <w:r w:rsidR="0053111D" w:rsidRPr="00A62A57">
        <w:rPr>
          <w:rFonts w:asciiTheme="majorHAnsi" w:hAnsiTheme="majorHAnsi"/>
        </w:rPr>
        <w:t>utilisés</w:t>
      </w:r>
      <w:r w:rsidRPr="00A62A57">
        <w:rPr>
          <w:rFonts w:asciiTheme="majorHAnsi" w:hAnsiTheme="majorHAnsi"/>
        </w:rPr>
        <w:t xml:space="preserve"> dans votre organisation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3114"/>
        <w:gridCol w:w="5902"/>
      </w:tblGrid>
      <w:tr w:rsidR="00922F52" w:rsidRPr="00E8060E" w14:paraId="2F3EFDB5" w14:textId="77777777" w:rsidTr="0045539E">
        <w:tc>
          <w:tcPr>
            <w:tcW w:w="3114" w:type="dxa"/>
            <w:shd w:val="clear" w:color="auto" w:fill="F2F2F2" w:themeFill="background1" w:themeFillShade="F2"/>
          </w:tcPr>
          <w:p w14:paraId="320AAE21" w14:textId="77777777" w:rsidR="00922F52" w:rsidRPr="00A62A57" w:rsidRDefault="00000000" w:rsidP="00CB6AB3">
            <w:pPr>
              <w:jc w:val="both"/>
              <w:rPr>
                <w:rFonts w:asciiTheme="majorHAnsi" w:hAnsiTheme="majorHAnsi"/>
              </w:rPr>
            </w:pPr>
            <w:sdt>
              <w:sdtPr>
                <w:rPr>
                  <w:rFonts w:asciiTheme="majorHAnsi" w:hAnsiTheme="majorHAnsi"/>
                </w:rPr>
                <w:id w:val="-2116288571"/>
                <w14:checkbox>
                  <w14:checked w14:val="0"/>
                  <w14:checkedState w14:val="2612" w14:font="MS Gothic"/>
                  <w14:uncheckedState w14:val="2610" w14:font="MS Gothic"/>
                </w14:checkbox>
              </w:sdtPr>
              <w:sdtContent>
                <w:r w:rsidR="00922F52" w:rsidRPr="00A62A57">
                  <w:rPr>
                    <w:rFonts w:ascii="Segoe UI Symbol" w:eastAsia="MS Gothic" w:hAnsi="Segoe UI Symbol" w:cs="Segoe UI Symbol" w:hint="eastAsia"/>
                  </w:rPr>
                  <w:t>☐</w:t>
                </w:r>
              </w:sdtContent>
            </w:sdt>
            <w:r w:rsidR="00922F52" w:rsidRPr="00A62A57">
              <w:rPr>
                <w:rFonts w:asciiTheme="majorHAnsi" w:hAnsiTheme="majorHAnsi"/>
              </w:rPr>
              <w:t xml:space="preserve"> TN-ITS</w:t>
            </w:r>
          </w:p>
          <w:p w14:paraId="5EC6F144" w14:textId="77777777" w:rsidR="00922F52" w:rsidRPr="00A62A57" w:rsidRDefault="00000000" w:rsidP="00CB6AB3">
            <w:pPr>
              <w:jc w:val="both"/>
              <w:rPr>
                <w:rFonts w:asciiTheme="majorHAnsi" w:hAnsiTheme="majorHAnsi"/>
              </w:rPr>
            </w:pPr>
            <w:sdt>
              <w:sdtPr>
                <w:rPr>
                  <w:rFonts w:asciiTheme="majorHAnsi" w:hAnsiTheme="majorHAnsi"/>
                </w:rPr>
                <w:id w:val="-1515992815"/>
                <w14:checkbox>
                  <w14:checked w14:val="0"/>
                  <w14:checkedState w14:val="2612" w14:font="MS Gothic"/>
                  <w14:uncheckedState w14:val="2610" w14:font="MS Gothic"/>
                </w14:checkbox>
              </w:sdtPr>
              <w:sdtContent>
                <w:r w:rsidR="00922F52" w:rsidRPr="00A62A57">
                  <w:rPr>
                    <w:rFonts w:ascii="Segoe UI Symbol" w:eastAsia="MS Gothic" w:hAnsi="Segoe UI Symbol" w:cs="Segoe UI Symbol" w:hint="eastAsia"/>
                  </w:rPr>
                  <w:t>☐</w:t>
                </w:r>
              </w:sdtContent>
            </w:sdt>
            <w:r w:rsidR="00922F52" w:rsidRPr="00A62A57">
              <w:rPr>
                <w:rFonts w:asciiTheme="majorHAnsi" w:hAnsiTheme="majorHAnsi"/>
              </w:rPr>
              <w:t xml:space="preserve"> DATEX II</w:t>
            </w:r>
          </w:p>
          <w:p w14:paraId="1122B046" w14:textId="77777777" w:rsidR="00922F52" w:rsidRPr="00A62A57" w:rsidRDefault="00000000" w:rsidP="00CB6AB3">
            <w:pPr>
              <w:jc w:val="both"/>
              <w:rPr>
                <w:rFonts w:asciiTheme="majorHAnsi" w:hAnsiTheme="majorHAnsi"/>
              </w:rPr>
            </w:pPr>
            <w:sdt>
              <w:sdtPr>
                <w:rPr>
                  <w:rFonts w:asciiTheme="majorHAnsi" w:hAnsiTheme="majorHAnsi"/>
                </w:rPr>
                <w:id w:val="-327366458"/>
                <w14:checkbox>
                  <w14:checked w14:val="0"/>
                  <w14:checkedState w14:val="2612" w14:font="MS Gothic"/>
                  <w14:uncheckedState w14:val="2610" w14:font="MS Gothic"/>
                </w14:checkbox>
              </w:sdtPr>
              <w:sdtContent>
                <w:r w:rsidR="00922F52" w:rsidRPr="00A62A57">
                  <w:rPr>
                    <w:rFonts w:ascii="Segoe UI Symbol" w:eastAsia="MS Gothic" w:hAnsi="Segoe UI Symbol" w:cs="Segoe UI Symbol" w:hint="eastAsia"/>
                  </w:rPr>
                  <w:t>☐</w:t>
                </w:r>
              </w:sdtContent>
            </w:sdt>
            <w:r w:rsidR="00922F52" w:rsidRPr="00A62A57">
              <w:rPr>
                <w:rFonts w:asciiTheme="majorHAnsi" w:hAnsiTheme="majorHAnsi"/>
              </w:rPr>
              <w:t xml:space="preserve"> INSPIRE</w:t>
            </w:r>
          </w:p>
          <w:p w14:paraId="7AD1167D" w14:textId="4ADA2DF8" w:rsidR="00922F52" w:rsidRPr="007B13E6" w:rsidRDefault="00000000" w:rsidP="00964F3C">
            <w:pPr>
              <w:rPr>
                <w:rFonts w:asciiTheme="majorHAnsi" w:hAnsiTheme="majorHAnsi"/>
              </w:rPr>
            </w:pPr>
            <w:sdt>
              <w:sdtPr>
                <w:rPr>
                  <w:rFonts w:asciiTheme="majorHAnsi" w:hAnsiTheme="majorHAnsi"/>
                </w:rPr>
                <w:id w:val="-1066799611"/>
                <w14:checkbox>
                  <w14:checked w14:val="0"/>
                  <w14:checkedState w14:val="2612" w14:font="MS Gothic"/>
                  <w14:uncheckedState w14:val="2610" w14:font="MS Gothic"/>
                </w14:checkbox>
              </w:sdtPr>
              <w:sdtContent>
                <w:r w:rsidR="00922F52" w:rsidRPr="00A62A57">
                  <w:rPr>
                    <w:rFonts w:ascii="Segoe UI Symbol" w:eastAsia="MS Gothic" w:hAnsi="Segoe UI Symbol" w:cs="Segoe UI Symbol" w:hint="eastAsia"/>
                  </w:rPr>
                  <w:t>☐</w:t>
                </w:r>
              </w:sdtContent>
            </w:sdt>
            <w:r w:rsidR="00922F52" w:rsidRPr="00A62A57">
              <w:rPr>
                <w:rFonts w:asciiTheme="majorHAnsi" w:hAnsiTheme="majorHAnsi"/>
              </w:rPr>
              <w:t xml:space="preserve"> Autre</w:t>
            </w:r>
            <w:r w:rsidR="00F83196" w:rsidRPr="00A62A57">
              <w:rPr>
                <w:rFonts w:asciiTheme="majorHAnsi" w:hAnsiTheme="majorHAnsi"/>
              </w:rPr>
              <w:t xml:space="preserve"> forma</w:t>
            </w:r>
            <w:r w:rsidR="007B13E6">
              <w:rPr>
                <w:rFonts w:asciiTheme="majorHAnsi" w:hAnsiTheme="majorHAnsi"/>
              </w:rPr>
              <w:t>t</w:t>
            </w:r>
            <w:r w:rsidR="00F2417D">
              <w:rPr>
                <w:rFonts w:asciiTheme="majorHAnsi" w:hAnsiTheme="majorHAnsi"/>
              </w:rPr>
              <w:t xml:space="preserve">, </w:t>
            </w:r>
            <w:r w:rsidR="00F2417D" w:rsidRPr="00D971D3">
              <w:rPr>
                <w:rFonts w:asciiTheme="majorHAnsi" w:hAnsiTheme="majorHAnsi"/>
                <w:i/>
              </w:rPr>
              <w:t xml:space="preserve">veuillez </w:t>
            </w:r>
            <w:r w:rsidR="00F83196" w:rsidRPr="00D971D3">
              <w:rPr>
                <w:rFonts w:asciiTheme="majorHAnsi" w:hAnsiTheme="majorHAnsi"/>
                <w:i/>
                <w:iCs/>
              </w:rPr>
              <w:t>précise</w:t>
            </w:r>
            <w:r w:rsidR="00F2417D" w:rsidRPr="00D971D3">
              <w:rPr>
                <w:rFonts w:asciiTheme="majorHAnsi" w:hAnsiTheme="majorHAnsi"/>
                <w:i/>
                <w:iCs/>
              </w:rPr>
              <w:t>r</w:t>
            </w:r>
            <w:r w:rsidR="00F83196" w:rsidRPr="00A62A57">
              <w:rPr>
                <w:rFonts w:asciiTheme="majorHAnsi" w:hAnsiTheme="majorHAnsi"/>
              </w:rPr>
              <w:t xml:space="preserve"> </w:t>
            </w:r>
            <w:r w:rsidR="00F83196" w:rsidRPr="00F94B1A">
              <w:rPr>
                <w:rFonts w:asciiTheme="majorHAnsi" w:hAnsiTheme="majorHAnsi"/>
                <w:i/>
              </w:rPr>
              <w:t>ci-contre</w:t>
            </w:r>
          </w:p>
        </w:tc>
        <w:tc>
          <w:tcPr>
            <w:tcW w:w="5902" w:type="dxa"/>
            <w:shd w:val="clear" w:color="auto" w:fill="F2F2F2" w:themeFill="background1" w:themeFillShade="F2"/>
          </w:tcPr>
          <w:p w14:paraId="4258A7EE" w14:textId="77777777" w:rsidR="00922F52" w:rsidRPr="00A62A57" w:rsidRDefault="00922F52" w:rsidP="00CB6AB3">
            <w:pPr>
              <w:pStyle w:val="Question"/>
              <w:rPr>
                <w:rFonts w:asciiTheme="majorHAnsi" w:hAnsiTheme="majorHAnsi"/>
                <w:b w:val="0"/>
                <w:color w:val="595959" w:themeColor="text1" w:themeTint="A6"/>
              </w:rPr>
            </w:pPr>
            <w:r w:rsidRPr="00A62A57">
              <w:rPr>
                <w:rFonts w:asciiTheme="majorHAnsi" w:hAnsiTheme="majorHAnsi"/>
                <w:b w:val="0"/>
                <w:color w:val="595959" w:themeColor="text1" w:themeTint="A6"/>
              </w:rPr>
              <w:t>Saisissez ici un complément de réponse.</w:t>
            </w:r>
          </w:p>
          <w:p w14:paraId="5E2F2C4D" w14:textId="77777777" w:rsidR="00922F52" w:rsidRPr="00A62A57" w:rsidRDefault="00922F52" w:rsidP="00CB6AB3">
            <w:pPr>
              <w:pStyle w:val="Question"/>
              <w:rPr>
                <w:rFonts w:asciiTheme="majorHAnsi" w:hAnsiTheme="majorHAnsi"/>
                <w:b w:val="0"/>
                <w:color w:val="595959" w:themeColor="text1" w:themeTint="A6"/>
              </w:rPr>
            </w:pPr>
          </w:p>
          <w:p w14:paraId="52C373D1" w14:textId="33C3A6CB" w:rsidR="00922F52" w:rsidRPr="00A62A57" w:rsidRDefault="0059523E" w:rsidP="00CB6AB3">
            <w:pPr>
              <w:pStyle w:val="Question"/>
              <w:rPr>
                <w:rFonts w:asciiTheme="majorHAnsi" w:hAnsiTheme="majorHAnsi"/>
                <w:b w:val="0"/>
                <w:i/>
                <w:color w:val="595959" w:themeColor="text1" w:themeTint="A6"/>
              </w:rPr>
            </w:pPr>
            <w:r>
              <w:rPr>
                <w:rFonts w:asciiTheme="majorHAnsi" w:hAnsiTheme="majorHAnsi"/>
                <w:b w:val="0"/>
                <w:i/>
              </w:rPr>
              <w:fldChar w:fldCharType="begin">
                <w:ffData>
                  <w:name w:val=""/>
                  <w:enabled/>
                  <w:calcOnExit w:val="0"/>
                  <w:textInput>
                    <w:default w:val="GeoJSON, Sensoris, CFIS, WZDx, etc."/>
                  </w:textInput>
                </w:ffData>
              </w:fldChar>
            </w:r>
            <w:r>
              <w:rPr>
                <w:rFonts w:asciiTheme="majorHAnsi" w:hAnsiTheme="majorHAnsi"/>
                <w:b w:val="0"/>
                <w:i/>
              </w:rPr>
              <w:instrText xml:space="preserve"> FORMTEXT </w:instrText>
            </w:r>
            <w:r>
              <w:rPr>
                <w:rFonts w:asciiTheme="majorHAnsi" w:hAnsiTheme="majorHAnsi"/>
                <w:b w:val="0"/>
                <w:i/>
              </w:rPr>
            </w:r>
            <w:r>
              <w:rPr>
                <w:rFonts w:asciiTheme="majorHAnsi" w:hAnsiTheme="majorHAnsi"/>
                <w:b w:val="0"/>
                <w:i/>
              </w:rPr>
              <w:fldChar w:fldCharType="separate"/>
            </w:r>
            <w:r>
              <w:rPr>
                <w:rFonts w:asciiTheme="majorHAnsi" w:hAnsiTheme="majorHAnsi"/>
                <w:b w:val="0"/>
                <w:i/>
                <w:noProof/>
              </w:rPr>
              <w:t>GeoJSON, Sensoris, CFIS, WZDx, etc.</w:t>
            </w:r>
            <w:r>
              <w:rPr>
                <w:rFonts w:asciiTheme="majorHAnsi" w:hAnsiTheme="majorHAnsi"/>
                <w:b w:val="0"/>
                <w:i/>
              </w:rPr>
              <w:fldChar w:fldCharType="end"/>
            </w:r>
          </w:p>
        </w:tc>
      </w:tr>
    </w:tbl>
    <w:p w14:paraId="78ED7810" w14:textId="46D0C5D2" w:rsidR="00E10FAB" w:rsidRPr="00A62A57" w:rsidRDefault="00E10FAB" w:rsidP="00E10FAB">
      <w:pPr>
        <w:pStyle w:val="Titre3"/>
        <w:rPr>
          <w:rFonts w:asciiTheme="majorHAnsi" w:hAnsiTheme="majorHAnsi"/>
        </w:rPr>
      </w:pPr>
      <w:r w:rsidRPr="00A62A57">
        <w:rPr>
          <w:rFonts w:asciiTheme="majorHAnsi" w:hAnsiTheme="majorHAnsi"/>
        </w:rPr>
        <w:t xml:space="preserve">Question </w:t>
      </w:r>
      <w:r w:rsidR="00C4189A">
        <w:rPr>
          <w:rFonts w:asciiTheme="majorHAnsi" w:hAnsiTheme="majorHAnsi"/>
        </w:rPr>
        <w:t>10</w:t>
      </w:r>
    </w:p>
    <w:p w14:paraId="3FE040CD" w14:textId="47F8BF34" w:rsidR="00922F52" w:rsidRPr="00A62A57" w:rsidRDefault="00922F52" w:rsidP="00922F52">
      <w:pPr>
        <w:pStyle w:val="Question"/>
        <w:rPr>
          <w:rFonts w:asciiTheme="majorHAnsi" w:hAnsiTheme="majorHAnsi"/>
        </w:rPr>
      </w:pPr>
      <w:r w:rsidRPr="00A62A57">
        <w:rPr>
          <w:rFonts w:asciiTheme="majorHAnsi" w:hAnsiTheme="majorHAnsi"/>
        </w:rPr>
        <w:t xml:space="preserve">Comment vous assurez-vous de la qualité de vos données ? </w:t>
      </w:r>
    </w:p>
    <w:tbl>
      <w:tblPr>
        <w:tblStyle w:val="Grilledutableau"/>
        <w:tblW w:w="0" w:type="auto"/>
        <w:tblCellMar>
          <w:top w:w="113" w:type="dxa"/>
          <w:bottom w:w="113" w:type="dxa"/>
        </w:tblCellMar>
        <w:tblLook w:val="04A0" w:firstRow="1" w:lastRow="0" w:firstColumn="1" w:lastColumn="0" w:noHBand="0" w:noVBand="1"/>
      </w:tblPr>
      <w:tblGrid>
        <w:gridCol w:w="9016"/>
      </w:tblGrid>
      <w:tr w:rsidR="00922F52" w14:paraId="3BF53242" w14:textId="77777777" w:rsidTr="00CB6AB3">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1922D709" w14:textId="77777777" w:rsidR="00922F52" w:rsidRPr="00A62A57" w:rsidRDefault="00922F52" w:rsidP="00E10FAB">
            <w:pPr>
              <w:pStyle w:val="Question"/>
              <w:rPr>
                <w:rFonts w:asciiTheme="majorHAnsi" w:hAnsiTheme="majorHAnsi"/>
                <w:b w:val="0"/>
                <w:color w:val="595959" w:themeColor="text1" w:themeTint="A6"/>
              </w:rPr>
            </w:pPr>
            <w:r w:rsidRPr="00A62A57">
              <w:rPr>
                <w:rFonts w:asciiTheme="majorHAnsi" w:hAnsiTheme="majorHAnsi"/>
                <w:b w:val="0"/>
                <w:color w:val="595959" w:themeColor="text1" w:themeTint="A6"/>
              </w:rPr>
              <w:t>Saisissez-ici votre réponse</w:t>
            </w:r>
          </w:p>
          <w:p w14:paraId="68A03096" w14:textId="77777777" w:rsidR="00922F52" w:rsidRPr="00A62A57" w:rsidRDefault="00922F52" w:rsidP="00CB6AB3">
            <w:pPr>
              <w:jc w:val="both"/>
              <w:rPr>
                <w:rFonts w:asciiTheme="majorHAnsi" w:hAnsiTheme="majorHAnsi"/>
                <w:i/>
                <w:color w:val="25366F" w:themeColor="text2"/>
              </w:rPr>
            </w:pPr>
          </w:p>
          <w:p w14:paraId="6474CCCC" w14:textId="77777777" w:rsidR="00922F52" w:rsidRPr="00A62A57" w:rsidRDefault="00922F52" w:rsidP="00CB6AB3">
            <w:pPr>
              <w:jc w:val="both"/>
              <w:rPr>
                <w:rFonts w:asciiTheme="majorHAnsi" w:hAnsiTheme="majorHAnsi"/>
                <w:i/>
                <w:color w:val="25366F" w:themeColor="text2"/>
              </w:rPr>
            </w:pPr>
            <w:r w:rsidRPr="00A62A57">
              <w:rPr>
                <w:rFonts w:asciiTheme="majorHAnsi" w:hAnsiTheme="majorHAnsi"/>
                <w:i/>
                <w:color w:val="25366F" w:themeColor="text2"/>
              </w:rPr>
              <w:fldChar w:fldCharType="begin">
                <w:ffData>
                  <w:name w:val=""/>
                  <w:enabled/>
                  <w:calcOnExit w:val="0"/>
                  <w:textInput>
                    <w:default w:val="Exemples : retour régulier des utilisateurs de données, utilisation de validateurs de données, etc."/>
                  </w:textInput>
                </w:ffData>
              </w:fldChar>
            </w:r>
            <w:r w:rsidRPr="00A62A57">
              <w:rPr>
                <w:rFonts w:asciiTheme="majorHAnsi" w:hAnsiTheme="majorHAnsi"/>
                <w:i/>
                <w:color w:val="25366F" w:themeColor="text2"/>
              </w:rPr>
              <w:instrText xml:space="preserve"> FORMTEXT </w:instrText>
            </w:r>
            <w:r w:rsidRPr="00A62A57">
              <w:rPr>
                <w:rFonts w:asciiTheme="majorHAnsi" w:hAnsiTheme="majorHAnsi"/>
                <w:i/>
                <w:color w:val="25366F" w:themeColor="text2"/>
              </w:rPr>
            </w:r>
            <w:r w:rsidRPr="00A62A57">
              <w:rPr>
                <w:rFonts w:asciiTheme="majorHAnsi" w:hAnsiTheme="majorHAnsi"/>
                <w:i/>
                <w:color w:val="25366F" w:themeColor="text2"/>
              </w:rPr>
              <w:fldChar w:fldCharType="separate"/>
            </w:r>
            <w:r w:rsidRPr="00A62A57">
              <w:rPr>
                <w:rFonts w:asciiTheme="majorHAnsi" w:hAnsiTheme="majorHAnsi"/>
                <w:i/>
                <w:color w:val="25366F" w:themeColor="text2"/>
              </w:rPr>
              <w:t>Exemples : retour régulier des utilisateurs de données, utilisation de validateurs de données, etc.</w:t>
            </w:r>
            <w:r w:rsidRPr="00A62A57">
              <w:rPr>
                <w:rFonts w:asciiTheme="majorHAnsi" w:hAnsiTheme="majorHAnsi"/>
                <w:i/>
                <w:color w:val="25366F" w:themeColor="text2"/>
              </w:rPr>
              <w:fldChar w:fldCharType="end"/>
            </w:r>
          </w:p>
          <w:p w14:paraId="6FE193EF" w14:textId="77777777" w:rsidR="00922F52" w:rsidRPr="00A62A57" w:rsidRDefault="00922F52" w:rsidP="00CB6AB3">
            <w:pPr>
              <w:jc w:val="both"/>
              <w:rPr>
                <w:rFonts w:asciiTheme="majorHAnsi" w:hAnsiTheme="majorHAnsi"/>
                <w:i/>
              </w:rPr>
            </w:pPr>
          </w:p>
        </w:tc>
      </w:tr>
    </w:tbl>
    <w:p w14:paraId="3369FABB" w14:textId="36D25B0A" w:rsidR="003611B5" w:rsidRDefault="00E10FAB" w:rsidP="00E10FAB">
      <w:pPr>
        <w:pStyle w:val="Titre2"/>
      </w:pPr>
      <w:bookmarkStart w:id="24" w:name="_Toc227333291"/>
      <w:r w:rsidRPr="00A62A57">
        <w:t>b</w:t>
      </w:r>
      <w:r w:rsidR="001A1601">
        <w:t xml:space="preserve">. </w:t>
      </w:r>
      <w:r w:rsidR="002202DE">
        <w:t>Fourniture</w:t>
      </w:r>
      <w:bookmarkEnd w:id="23"/>
      <w:bookmarkEnd w:id="24"/>
    </w:p>
    <w:p w14:paraId="02BF93F8" w14:textId="6FFBF9A0" w:rsidR="00E10FAB" w:rsidRPr="00A62A57" w:rsidRDefault="00E10FAB" w:rsidP="00E10FAB">
      <w:pPr>
        <w:pStyle w:val="Titre3"/>
        <w:rPr>
          <w:rFonts w:asciiTheme="majorHAnsi" w:hAnsiTheme="majorHAnsi"/>
        </w:rPr>
      </w:pPr>
      <w:r w:rsidRPr="00A62A57">
        <w:rPr>
          <w:rFonts w:asciiTheme="majorHAnsi" w:hAnsiTheme="majorHAnsi"/>
        </w:rPr>
        <w:t>Question 1</w:t>
      </w:r>
      <w:r w:rsidR="00C4189A">
        <w:rPr>
          <w:rFonts w:asciiTheme="majorHAnsi" w:hAnsiTheme="majorHAnsi"/>
        </w:rPr>
        <w:t>1</w:t>
      </w:r>
    </w:p>
    <w:p w14:paraId="74CFDF08" w14:textId="37A83BFD" w:rsidR="00F12622" w:rsidRPr="00D971D3" w:rsidRDefault="003623AA" w:rsidP="00F12622">
      <w:pPr>
        <w:jc w:val="both"/>
        <w:rPr>
          <w:rFonts w:asciiTheme="majorHAnsi" w:hAnsiTheme="majorHAnsi"/>
        </w:rPr>
      </w:pPr>
      <w:r w:rsidRPr="00D971D3">
        <w:rPr>
          <w:rFonts w:asciiTheme="majorHAnsi" w:hAnsiTheme="majorHAnsi"/>
        </w:rPr>
        <w:t xml:space="preserve">Les obligations de fourniture de données relatives à la circulation </w:t>
      </w:r>
      <w:r w:rsidR="00467594">
        <w:rPr>
          <w:rFonts w:asciiTheme="majorHAnsi" w:hAnsiTheme="majorHAnsi"/>
          <w:iCs/>
        </w:rPr>
        <w:t xml:space="preserve">routière </w:t>
      </w:r>
      <w:r w:rsidRPr="00D971D3">
        <w:rPr>
          <w:rFonts w:asciiTheme="majorHAnsi" w:hAnsiTheme="majorHAnsi"/>
        </w:rPr>
        <w:t xml:space="preserve">et </w:t>
      </w:r>
      <w:r w:rsidR="00467594">
        <w:rPr>
          <w:rFonts w:asciiTheme="majorHAnsi" w:hAnsiTheme="majorHAnsi"/>
          <w:iCs/>
        </w:rPr>
        <w:t xml:space="preserve">à </w:t>
      </w:r>
      <w:r w:rsidRPr="00D971D3">
        <w:rPr>
          <w:rFonts w:asciiTheme="majorHAnsi" w:hAnsiTheme="majorHAnsi"/>
        </w:rPr>
        <w:t xml:space="preserve">la sécurité routière issues des règlements délégués </w:t>
      </w:r>
      <w:r w:rsidR="00467594" w:rsidRPr="00467594">
        <w:rPr>
          <w:rFonts w:asciiTheme="majorHAnsi" w:hAnsiTheme="majorHAnsi"/>
          <w:iCs/>
        </w:rPr>
        <w:t>«</w:t>
      </w:r>
      <w:r w:rsidR="004D1DDD">
        <w:rPr>
          <w:rFonts w:asciiTheme="majorHAnsi" w:hAnsiTheme="majorHAnsi"/>
          <w:iCs/>
        </w:rPr>
        <w:t> </w:t>
      </w:r>
      <w:r w:rsidR="00467594" w:rsidRPr="00467594">
        <w:rPr>
          <w:rFonts w:asciiTheme="majorHAnsi" w:hAnsiTheme="majorHAnsi"/>
          <w:iCs/>
        </w:rPr>
        <w:t>RTTI</w:t>
      </w:r>
      <w:r w:rsidR="004D1DDD">
        <w:rPr>
          <w:rFonts w:asciiTheme="majorHAnsi" w:hAnsiTheme="majorHAnsi"/>
          <w:iCs/>
        </w:rPr>
        <w:t> </w:t>
      </w:r>
      <w:r w:rsidR="00467594" w:rsidRPr="00467594">
        <w:rPr>
          <w:rFonts w:asciiTheme="majorHAnsi" w:hAnsiTheme="majorHAnsi"/>
          <w:iCs/>
        </w:rPr>
        <w:t>», «</w:t>
      </w:r>
      <w:r w:rsidR="004D1DDD">
        <w:t> </w:t>
      </w:r>
      <w:r w:rsidR="00467594" w:rsidRPr="00467594">
        <w:rPr>
          <w:rFonts w:asciiTheme="majorHAnsi" w:hAnsiTheme="majorHAnsi"/>
          <w:iCs/>
        </w:rPr>
        <w:t>S</w:t>
      </w:r>
      <w:r w:rsidR="00651DF4">
        <w:rPr>
          <w:rFonts w:asciiTheme="majorHAnsi" w:hAnsiTheme="majorHAnsi"/>
          <w:iCs/>
        </w:rPr>
        <w:t>S</w:t>
      </w:r>
      <w:r w:rsidR="00467594" w:rsidRPr="00467594">
        <w:rPr>
          <w:rFonts w:asciiTheme="majorHAnsi" w:hAnsiTheme="majorHAnsi"/>
          <w:iCs/>
        </w:rPr>
        <w:t>TP</w:t>
      </w:r>
      <w:r w:rsidR="004D1DDD">
        <w:rPr>
          <w:rFonts w:asciiTheme="majorHAnsi" w:hAnsiTheme="majorHAnsi"/>
          <w:iCs/>
        </w:rPr>
        <w:t> </w:t>
      </w:r>
      <w:r w:rsidR="00467594" w:rsidRPr="00467594">
        <w:rPr>
          <w:rFonts w:asciiTheme="majorHAnsi" w:hAnsiTheme="majorHAnsi"/>
          <w:iCs/>
        </w:rPr>
        <w:t>» et «</w:t>
      </w:r>
      <w:r w:rsidR="004D1DDD">
        <w:rPr>
          <w:rFonts w:asciiTheme="majorHAnsi" w:hAnsiTheme="majorHAnsi"/>
          <w:iCs/>
        </w:rPr>
        <w:t> </w:t>
      </w:r>
      <w:r w:rsidR="00467594" w:rsidRPr="00467594">
        <w:rPr>
          <w:rFonts w:asciiTheme="majorHAnsi" w:hAnsiTheme="majorHAnsi"/>
          <w:iCs/>
        </w:rPr>
        <w:t>SRTI</w:t>
      </w:r>
      <w:r w:rsidR="004D1DDD">
        <w:rPr>
          <w:rFonts w:asciiTheme="majorHAnsi" w:hAnsiTheme="majorHAnsi"/>
          <w:iCs/>
        </w:rPr>
        <w:t> </w:t>
      </w:r>
      <w:r w:rsidR="00467594" w:rsidRPr="00467594">
        <w:rPr>
          <w:rFonts w:asciiTheme="majorHAnsi" w:hAnsiTheme="majorHAnsi"/>
          <w:iCs/>
        </w:rPr>
        <w:t xml:space="preserve">» </w:t>
      </w:r>
      <w:r w:rsidRPr="00D971D3">
        <w:rPr>
          <w:rFonts w:asciiTheme="majorHAnsi" w:hAnsiTheme="majorHAnsi"/>
        </w:rPr>
        <w:t>et des dispositions du code des transports</w:t>
      </w:r>
      <w:r>
        <w:rPr>
          <w:rFonts w:asciiTheme="majorHAnsi" w:hAnsiTheme="majorHAnsi"/>
          <w:iCs/>
        </w:rPr>
        <w:t>, selon les types d’acteurs concernés,</w:t>
      </w:r>
      <w:r w:rsidRPr="00D971D3">
        <w:rPr>
          <w:rFonts w:asciiTheme="majorHAnsi" w:hAnsiTheme="majorHAnsi"/>
        </w:rPr>
        <w:t xml:space="preserve"> sont résumées dans le tableau suivant : </w:t>
      </w:r>
    </w:p>
    <w:tbl>
      <w:tblPr>
        <w:tblStyle w:val="Grilledutableau"/>
        <w:tblW w:w="9016" w:type="dxa"/>
        <w:tblLook w:val="04A0" w:firstRow="1" w:lastRow="0" w:firstColumn="1" w:lastColumn="0" w:noHBand="0" w:noVBand="1"/>
      </w:tblPr>
      <w:tblGrid>
        <w:gridCol w:w="1696"/>
        <w:gridCol w:w="2694"/>
        <w:gridCol w:w="3118"/>
        <w:gridCol w:w="1508"/>
      </w:tblGrid>
      <w:tr w:rsidR="009B6637" w14:paraId="123B6118" w14:textId="77777777" w:rsidTr="00961F7D">
        <w:trPr>
          <w:cantSplit/>
          <w:tblHeader/>
        </w:trPr>
        <w:tc>
          <w:tcPr>
            <w:tcW w:w="1696" w:type="dxa"/>
            <w:shd w:val="clear" w:color="auto" w:fill="25366F" w:themeFill="text2"/>
          </w:tcPr>
          <w:p w14:paraId="392634AC" w14:textId="77777777" w:rsidR="00E13A92" w:rsidRDefault="00E13A92" w:rsidP="00BA5A00">
            <w:r>
              <w:t xml:space="preserve">Acteurs concernés </w:t>
            </w:r>
          </w:p>
        </w:tc>
        <w:tc>
          <w:tcPr>
            <w:tcW w:w="2694" w:type="dxa"/>
            <w:shd w:val="clear" w:color="auto" w:fill="25366F" w:themeFill="text2"/>
          </w:tcPr>
          <w:p w14:paraId="09BF7B69" w14:textId="77777777" w:rsidR="00E13A92" w:rsidRDefault="00E13A92" w:rsidP="00BA5A00">
            <w:r>
              <w:t xml:space="preserve">Type de données </w:t>
            </w:r>
          </w:p>
        </w:tc>
        <w:tc>
          <w:tcPr>
            <w:tcW w:w="3118" w:type="dxa"/>
            <w:shd w:val="clear" w:color="auto" w:fill="25366F" w:themeFill="text2"/>
          </w:tcPr>
          <w:p w14:paraId="11EE2538" w14:textId="77777777" w:rsidR="00E13A92" w:rsidRDefault="00E13A92" w:rsidP="00BA5A00">
            <w:r>
              <w:t>Périmètre d’application</w:t>
            </w:r>
          </w:p>
        </w:tc>
        <w:tc>
          <w:tcPr>
            <w:tcW w:w="1508" w:type="dxa"/>
            <w:shd w:val="clear" w:color="auto" w:fill="25366F" w:themeFill="text2"/>
          </w:tcPr>
          <w:p w14:paraId="7816800D" w14:textId="50AD99F4" w:rsidR="00E13A92" w:rsidRDefault="00E13A92" w:rsidP="00BA5A00">
            <w:r>
              <w:t>Échéance</w:t>
            </w:r>
            <w:r w:rsidR="004D1DDD">
              <w:t>s</w:t>
            </w:r>
            <w:r>
              <w:t xml:space="preserve"> </w:t>
            </w:r>
          </w:p>
        </w:tc>
      </w:tr>
      <w:tr w:rsidR="009B6637" w14:paraId="2D3E6F8A" w14:textId="77777777" w:rsidTr="00961F7D">
        <w:trPr>
          <w:cantSplit/>
          <w:trHeight w:val="824"/>
        </w:trPr>
        <w:tc>
          <w:tcPr>
            <w:tcW w:w="1696" w:type="dxa"/>
            <w:vMerge w:val="restart"/>
            <w:shd w:val="clear" w:color="auto" w:fill="FCD9D8" w:themeFill="accent3" w:themeFillTint="33"/>
          </w:tcPr>
          <w:p w14:paraId="0B089EA1" w14:textId="77777777" w:rsidR="00E13A92" w:rsidRPr="00042DD4" w:rsidRDefault="00E13A92" w:rsidP="005C3E41">
            <w:pPr>
              <w:spacing w:after="160" w:line="279" w:lineRule="auto"/>
              <w:jc w:val="both"/>
              <w:rPr>
                <w:rFonts w:asciiTheme="majorHAnsi" w:hAnsiTheme="majorHAnsi"/>
                <w:iCs/>
              </w:rPr>
            </w:pPr>
            <w:r w:rsidRPr="00042DD4">
              <w:rPr>
                <w:rFonts w:asciiTheme="majorHAnsi" w:hAnsiTheme="majorHAnsi"/>
                <w:iCs/>
              </w:rPr>
              <w:t>Gestionnaires du domaine public routier</w:t>
            </w:r>
          </w:p>
          <w:p w14:paraId="64BA2FD9" w14:textId="77777777" w:rsidR="00E13A92" w:rsidRDefault="00E13A92" w:rsidP="005C3E41">
            <w:pPr>
              <w:ind w:firstLine="708"/>
              <w:jc w:val="both"/>
            </w:pPr>
          </w:p>
        </w:tc>
        <w:tc>
          <w:tcPr>
            <w:tcW w:w="2694" w:type="dxa"/>
            <w:vMerge w:val="restart"/>
            <w:shd w:val="clear" w:color="auto" w:fill="ECEEF3" w:themeFill="background2" w:themeFillTint="33"/>
          </w:tcPr>
          <w:p w14:paraId="55CA7BDC" w14:textId="6EEBD748" w:rsidR="00E13A92" w:rsidRDefault="00E13A92" w:rsidP="005C3E41">
            <w:pPr>
              <w:jc w:val="both"/>
            </w:pPr>
            <w:r>
              <w:lastRenderedPageBreak/>
              <w:t xml:space="preserve">Données relatives </w:t>
            </w:r>
            <w:r w:rsidR="0039718E">
              <w:t xml:space="preserve">aux </w:t>
            </w:r>
            <w:r>
              <w:t>infrastructure</w:t>
            </w:r>
            <w:r w:rsidR="0039718E">
              <w:t>s</w:t>
            </w:r>
            <w:r>
              <w:t xml:space="preserve"> (</w:t>
            </w:r>
            <w:r w:rsidR="00EA6D8D">
              <w:t>annexe </w:t>
            </w:r>
            <w:r>
              <w:t>1, point 1)</w:t>
            </w:r>
          </w:p>
        </w:tc>
        <w:tc>
          <w:tcPr>
            <w:tcW w:w="3118" w:type="dxa"/>
            <w:shd w:val="clear" w:color="auto" w:fill="FBE8D1" w:themeFill="accent5" w:themeFillTint="33"/>
          </w:tcPr>
          <w:p w14:paraId="53FE9391" w14:textId="191DA48D" w:rsidR="00E13A92" w:rsidRDefault="00874AE6" w:rsidP="005C3E41">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68700A0C" w14:textId="77777777" w:rsidR="00E13A92" w:rsidRDefault="00E13A92" w:rsidP="005C3E41">
            <w:pPr>
              <w:jc w:val="both"/>
            </w:pPr>
            <w:r>
              <w:t xml:space="preserve">Déjà applicable </w:t>
            </w:r>
          </w:p>
        </w:tc>
      </w:tr>
      <w:tr w:rsidR="009B6637" w14:paraId="7C6B7619" w14:textId="77777777" w:rsidTr="00961F7D">
        <w:trPr>
          <w:cantSplit/>
        </w:trPr>
        <w:tc>
          <w:tcPr>
            <w:tcW w:w="1696" w:type="dxa"/>
            <w:vMerge/>
            <w:shd w:val="clear" w:color="auto" w:fill="FCD9D8" w:themeFill="accent3" w:themeFillTint="33"/>
          </w:tcPr>
          <w:p w14:paraId="4F49BA4D" w14:textId="77777777" w:rsidR="00E13A92" w:rsidRPr="00042DD4" w:rsidRDefault="00E13A92" w:rsidP="005C3E41">
            <w:pPr>
              <w:spacing w:line="279" w:lineRule="auto"/>
              <w:jc w:val="both"/>
              <w:rPr>
                <w:rFonts w:asciiTheme="majorHAnsi" w:hAnsiTheme="majorHAnsi"/>
                <w:iCs/>
              </w:rPr>
            </w:pPr>
          </w:p>
        </w:tc>
        <w:tc>
          <w:tcPr>
            <w:tcW w:w="2694" w:type="dxa"/>
            <w:vMerge/>
            <w:shd w:val="clear" w:color="auto" w:fill="ECEEF3" w:themeFill="background2" w:themeFillTint="33"/>
          </w:tcPr>
          <w:p w14:paraId="5A7D0C83" w14:textId="77777777" w:rsidR="00E13A92" w:rsidRDefault="00E13A92" w:rsidP="009605AE">
            <w:pPr>
              <w:pStyle w:val="Paragraphedeliste"/>
              <w:numPr>
                <w:ilvl w:val="0"/>
                <w:numId w:val="21"/>
              </w:numPr>
              <w:jc w:val="both"/>
            </w:pPr>
          </w:p>
        </w:tc>
        <w:tc>
          <w:tcPr>
            <w:tcW w:w="3118" w:type="dxa"/>
            <w:shd w:val="clear" w:color="auto" w:fill="E8F2F2" w:themeFill="accent2" w:themeFillTint="33"/>
          </w:tcPr>
          <w:p w14:paraId="0A55F70D" w14:textId="5C372B82" w:rsidR="00E13A92" w:rsidRDefault="00874AE6" w:rsidP="005C3E41">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1EF3720F" w14:textId="77777777" w:rsidR="00E13A92" w:rsidRDefault="00E13A92" w:rsidP="005C3E41">
            <w:pPr>
              <w:jc w:val="both"/>
            </w:pPr>
            <w:r>
              <w:t>1</w:t>
            </w:r>
            <w:r w:rsidRPr="00042DD4">
              <w:rPr>
                <w:vertAlign w:val="superscript"/>
              </w:rPr>
              <w:t>er</w:t>
            </w:r>
            <w:r>
              <w:t xml:space="preserve"> janvier 2028</w:t>
            </w:r>
          </w:p>
        </w:tc>
      </w:tr>
      <w:tr w:rsidR="009B6637" w14:paraId="47EB3920" w14:textId="77777777" w:rsidTr="00961F7D">
        <w:trPr>
          <w:cantSplit/>
          <w:trHeight w:val="1127"/>
        </w:trPr>
        <w:tc>
          <w:tcPr>
            <w:tcW w:w="1696" w:type="dxa"/>
            <w:vMerge/>
            <w:shd w:val="clear" w:color="auto" w:fill="FCD9D8" w:themeFill="accent3" w:themeFillTint="33"/>
          </w:tcPr>
          <w:p w14:paraId="419E9651" w14:textId="77777777" w:rsidR="00E13A92" w:rsidRDefault="00E13A92" w:rsidP="005C3E41">
            <w:pPr>
              <w:jc w:val="both"/>
            </w:pPr>
          </w:p>
        </w:tc>
        <w:tc>
          <w:tcPr>
            <w:tcW w:w="2694" w:type="dxa"/>
            <w:shd w:val="clear" w:color="auto" w:fill="ECEEF3" w:themeFill="background2" w:themeFillTint="33"/>
          </w:tcPr>
          <w:p w14:paraId="7BF9775D" w14:textId="2C034E5C" w:rsidR="00E13A92" w:rsidRPr="003C33C6" w:rsidRDefault="00E13A92" w:rsidP="005C3E41">
            <w:pPr>
              <w:jc w:val="both"/>
            </w:pPr>
            <w:r w:rsidRPr="003C33C6">
              <w:t>Données relatives aux réglementations et restrictions (annexe 1, point 2)</w:t>
            </w:r>
          </w:p>
        </w:tc>
        <w:tc>
          <w:tcPr>
            <w:tcW w:w="3118" w:type="dxa"/>
            <w:shd w:val="clear" w:color="auto" w:fill="FBE8D1" w:themeFill="accent5" w:themeFillTint="33"/>
          </w:tcPr>
          <w:p w14:paraId="2C65381A" w14:textId="77777777" w:rsidR="00E13A92" w:rsidRDefault="00E13A92" w:rsidP="005C3E41">
            <w:pPr>
              <w:jc w:val="both"/>
            </w:pPr>
            <w:r w:rsidRPr="004115C6">
              <w:t>Ensemble du réseau routier</w:t>
            </w:r>
          </w:p>
        </w:tc>
        <w:tc>
          <w:tcPr>
            <w:tcW w:w="1508" w:type="dxa"/>
            <w:shd w:val="clear" w:color="auto" w:fill="FBE8D1" w:themeFill="accent5" w:themeFillTint="33"/>
          </w:tcPr>
          <w:p w14:paraId="4226071A" w14:textId="77777777" w:rsidR="00E13A92" w:rsidRDefault="00E13A92" w:rsidP="005C3E41">
            <w:pPr>
              <w:jc w:val="both"/>
            </w:pPr>
            <w:r w:rsidRPr="004115C6">
              <w:t>Déjà applicable</w:t>
            </w:r>
          </w:p>
        </w:tc>
      </w:tr>
      <w:tr w:rsidR="009B6637" w14:paraId="7D33A540" w14:textId="77777777" w:rsidTr="00961F7D">
        <w:trPr>
          <w:cantSplit/>
          <w:trHeight w:val="906"/>
        </w:trPr>
        <w:tc>
          <w:tcPr>
            <w:tcW w:w="1696" w:type="dxa"/>
            <w:vMerge/>
            <w:shd w:val="clear" w:color="auto" w:fill="FCD9D8" w:themeFill="accent3" w:themeFillTint="33"/>
          </w:tcPr>
          <w:p w14:paraId="77C97539" w14:textId="77777777" w:rsidR="00055740" w:rsidRDefault="00055740" w:rsidP="00055740">
            <w:pPr>
              <w:jc w:val="both"/>
            </w:pPr>
          </w:p>
        </w:tc>
        <w:tc>
          <w:tcPr>
            <w:tcW w:w="2694" w:type="dxa"/>
            <w:vMerge w:val="restart"/>
            <w:shd w:val="clear" w:color="auto" w:fill="ECEEF3" w:themeFill="background2" w:themeFillTint="33"/>
          </w:tcPr>
          <w:p w14:paraId="06A31415" w14:textId="7A487C37" w:rsidR="00055740" w:rsidRPr="003C33C6" w:rsidRDefault="00055740" w:rsidP="00055740">
            <w:pPr>
              <w:jc w:val="both"/>
            </w:pPr>
            <w:r>
              <w:t>Autres données relatives aux réglementations et restrictions (annexe 1, point 3)</w:t>
            </w:r>
          </w:p>
        </w:tc>
        <w:tc>
          <w:tcPr>
            <w:tcW w:w="3118" w:type="dxa"/>
            <w:shd w:val="clear" w:color="auto" w:fill="FBE8D1" w:themeFill="accent5" w:themeFillTint="33"/>
          </w:tcPr>
          <w:p w14:paraId="39460D38" w14:textId="65DA5641" w:rsidR="00055740" w:rsidRPr="004115C6" w:rsidRDefault="00874AE6" w:rsidP="00055740">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4F7601E6" w14:textId="5CA64BF2" w:rsidR="00055740" w:rsidRPr="004115C6" w:rsidRDefault="00055740" w:rsidP="00055740">
            <w:pPr>
              <w:jc w:val="both"/>
            </w:pPr>
            <w:r>
              <w:t xml:space="preserve">Déjà applicable </w:t>
            </w:r>
          </w:p>
        </w:tc>
      </w:tr>
      <w:tr w:rsidR="009B6637" w14:paraId="56A7B6FC" w14:textId="77777777" w:rsidTr="00961F7D">
        <w:trPr>
          <w:cantSplit/>
          <w:trHeight w:val="622"/>
        </w:trPr>
        <w:tc>
          <w:tcPr>
            <w:tcW w:w="1696" w:type="dxa"/>
            <w:vMerge/>
            <w:shd w:val="clear" w:color="auto" w:fill="FCD9D8" w:themeFill="accent3" w:themeFillTint="33"/>
          </w:tcPr>
          <w:p w14:paraId="31F4A6B2" w14:textId="77777777" w:rsidR="00055740" w:rsidRDefault="00055740" w:rsidP="00055740">
            <w:pPr>
              <w:jc w:val="both"/>
            </w:pPr>
          </w:p>
        </w:tc>
        <w:tc>
          <w:tcPr>
            <w:tcW w:w="2694" w:type="dxa"/>
            <w:vMerge/>
            <w:shd w:val="clear" w:color="auto" w:fill="ECEEF3" w:themeFill="background2" w:themeFillTint="33"/>
          </w:tcPr>
          <w:p w14:paraId="11ABB5C9" w14:textId="77777777" w:rsidR="00055740" w:rsidRDefault="00055740" w:rsidP="00055740">
            <w:pPr>
              <w:jc w:val="both"/>
            </w:pPr>
          </w:p>
        </w:tc>
        <w:tc>
          <w:tcPr>
            <w:tcW w:w="3118" w:type="dxa"/>
            <w:shd w:val="clear" w:color="auto" w:fill="E8F2F2" w:themeFill="accent2" w:themeFillTint="33"/>
          </w:tcPr>
          <w:p w14:paraId="03699F90" w14:textId="369DE351" w:rsidR="00055740" w:rsidRPr="004115C6" w:rsidRDefault="00100EBF" w:rsidP="00055740">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061B0BFE" w14:textId="56BDC2D9" w:rsidR="00055740" w:rsidRPr="004115C6" w:rsidRDefault="00055740" w:rsidP="00055740">
            <w:pPr>
              <w:jc w:val="both"/>
            </w:pPr>
            <w:r>
              <w:t>1</w:t>
            </w:r>
            <w:r w:rsidRPr="00042DD4">
              <w:rPr>
                <w:vertAlign w:val="superscript"/>
              </w:rPr>
              <w:t>er</w:t>
            </w:r>
            <w:r>
              <w:t xml:space="preserve"> janvier 2028</w:t>
            </w:r>
          </w:p>
        </w:tc>
      </w:tr>
      <w:tr w:rsidR="009B6637" w14:paraId="7FE17D02" w14:textId="77777777" w:rsidTr="00961F7D">
        <w:trPr>
          <w:cantSplit/>
        </w:trPr>
        <w:tc>
          <w:tcPr>
            <w:tcW w:w="1696" w:type="dxa"/>
            <w:vMerge/>
            <w:shd w:val="clear" w:color="auto" w:fill="FCD9D8" w:themeFill="accent3" w:themeFillTint="33"/>
          </w:tcPr>
          <w:p w14:paraId="25FB61CF" w14:textId="77777777" w:rsidR="00055740" w:rsidRDefault="00055740" w:rsidP="00055740">
            <w:pPr>
              <w:jc w:val="both"/>
            </w:pPr>
          </w:p>
        </w:tc>
        <w:tc>
          <w:tcPr>
            <w:tcW w:w="2694" w:type="dxa"/>
            <w:shd w:val="clear" w:color="auto" w:fill="ECEEF3" w:themeFill="background2" w:themeFillTint="33"/>
          </w:tcPr>
          <w:p w14:paraId="37E40C3B" w14:textId="358C48C2" w:rsidR="00055740" w:rsidRPr="003C33C6" w:rsidRDefault="00055740" w:rsidP="00055740">
            <w:pPr>
              <w:jc w:val="both"/>
            </w:pPr>
            <w:r w:rsidRPr="003C33C6">
              <w:t>Données relatives à l’état du réseau (annexe 1, point</w:t>
            </w:r>
            <w:r>
              <w:t> </w:t>
            </w:r>
            <w:r w:rsidRPr="003C33C6">
              <w:t>4)</w:t>
            </w:r>
          </w:p>
        </w:tc>
        <w:tc>
          <w:tcPr>
            <w:tcW w:w="3118" w:type="dxa"/>
            <w:shd w:val="clear" w:color="auto" w:fill="FBE8D1" w:themeFill="accent5" w:themeFillTint="33"/>
          </w:tcPr>
          <w:p w14:paraId="42B5F898" w14:textId="77777777" w:rsidR="00055740" w:rsidRDefault="00055740" w:rsidP="00055740">
            <w:pPr>
              <w:jc w:val="both"/>
            </w:pPr>
            <w:r w:rsidRPr="004115C6">
              <w:t>Ensemble du réseau routier</w:t>
            </w:r>
          </w:p>
        </w:tc>
        <w:tc>
          <w:tcPr>
            <w:tcW w:w="1508" w:type="dxa"/>
            <w:shd w:val="clear" w:color="auto" w:fill="FBE8D1" w:themeFill="accent5" w:themeFillTint="33"/>
          </w:tcPr>
          <w:p w14:paraId="5A0EABCB" w14:textId="77777777" w:rsidR="00055740" w:rsidRDefault="00055740" w:rsidP="00055740">
            <w:pPr>
              <w:jc w:val="both"/>
            </w:pPr>
            <w:r>
              <w:t>Déjà applicable</w:t>
            </w:r>
          </w:p>
        </w:tc>
      </w:tr>
      <w:tr w:rsidR="009B6637" w14:paraId="6D116F5E" w14:textId="77777777" w:rsidTr="00961F7D">
        <w:trPr>
          <w:cantSplit/>
        </w:trPr>
        <w:tc>
          <w:tcPr>
            <w:tcW w:w="1696" w:type="dxa"/>
            <w:vMerge/>
            <w:shd w:val="clear" w:color="auto" w:fill="FCD9D8" w:themeFill="accent3" w:themeFillTint="33"/>
          </w:tcPr>
          <w:p w14:paraId="0885B602" w14:textId="77777777" w:rsidR="00055740" w:rsidRDefault="00055740" w:rsidP="00055740">
            <w:pPr>
              <w:jc w:val="both"/>
            </w:pPr>
          </w:p>
        </w:tc>
        <w:tc>
          <w:tcPr>
            <w:tcW w:w="2694" w:type="dxa"/>
            <w:vMerge w:val="restart"/>
            <w:shd w:val="clear" w:color="auto" w:fill="ECEEF3" w:themeFill="background2" w:themeFillTint="33"/>
          </w:tcPr>
          <w:p w14:paraId="0CA41D02" w14:textId="3232BACA" w:rsidR="00055740" w:rsidRDefault="00055740" w:rsidP="00055740">
            <w:pPr>
              <w:jc w:val="both"/>
            </w:pPr>
            <w:r>
              <w:t>Autres données relatives à l’état du réseau (annexe 1, point 5)</w:t>
            </w:r>
          </w:p>
        </w:tc>
        <w:tc>
          <w:tcPr>
            <w:tcW w:w="3118" w:type="dxa"/>
            <w:shd w:val="clear" w:color="auto" w:fill="FBE8D1" w:themeFill="accent5" w:themeFillTint="33"/>
          </w:tcPr>
          <w:p w14:paraId="0EF984A3" w14:textId="7C4E419E" w:rsidR="00055740" w:rsidRDefault="00874AE6" w:rsidP="00055740">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15620974" w14:textId="77777777" w:rsidR="00055740" w:rsidRDefault="00055740" w:rsidP="00055740">
            <w:pPr>
              <w:jc w:val="both"/>
            </w:pPr>
            <w:r>
              <w:t xml:space="preserve">Déjà applicable </w:t>
            </w:r>
          </w:p>
        </w:tc>
      </w:tr>
      <w:tr w:rsidR="009B6637" w14:paraId="3352FB90" w14:textId="77777777" w:rsidTr="00961F7D">
        <w:trPr>
          <w:cantSplit/>
        </w:trPr>
        <w:tc>
          <w:tcPr>
            <w:tcW w:w="1696" w:type="dxa"/>
            <w:vMerge/>
            <w:shd w:val="clear" w:color="auto" w:fill="FCD9D8" w:themeFill="accent3" w:themeFillTint="33"/>
          </w:tcPr>
          <w:p w14:paraId="50EA6D3F" w14:textId="77777777" w:rsidR="00055740" w:rsidRDefault="00055740" w:rsidP="00055740">
            <w:pPr>
              <w:jc w:val="both"/>
            </w:pPr>
          </w:p>
        </w:tc>
        <w:tc>
          <w:tcPr>
            <w:tcW w:w="2694" w:type="dxa"/>
            <w:vMerge/>
            <w:shd w:val="clear" w:color="auto" w:fill="ECEEF3" w:themeFill="background2" w:themeFillTint="33"/>
          </w:tcPr>
          <w:p w14:paraId="4C6DECB7" w14:textId="77777777" w:rsidR="00055740" w:rsidRDefault="00055740" w:rsidP="00055740">
            <w:pPr>
              <w:jc w:val="both"/>
            </w:pPr>
          </w:p>
        </w:tc>
        <w:tc>
          <w:tcPr>
            <w:tcW w:w="3118" w:type="dxa"/>
            <w:shd w:val="clear" w:color="auto" w:fill="E8F2F2" w:themeFill="accent2" w:themeFillTint="33"/>
          </w:tcPr>
          <w:p w14:paraId="301F18B9" w14:textId="6F837007" w:rsidR="00055740" w:rsidRDefault="00100EBF" w:rsidP="00055740">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34044ECB" w14:textId="77777777" w:rsidR="00055740" w:rsidRDefault="00055740" w:rsidP="00055740">
            <w:pPr>
              <w:jc w:val="both"/>
            </w:pPr>
            <w:r>
              <w:t>1</w:t>
            </w:r>
            <w:r w:rsidRPr="004115C6">
              <w:rPr>
                <w:vertAlign w:val="superscript"/>
              </w:rPr>
              <w:t>er</w:t>
            </w:r>
            <w:r>
              <w:t xml:space="preserve"> janvier 2028</w:t>
            </w:r>
          </w:p>
        </w:tc>
      </w:tr>
      <w:tr w:rsidR="009B6637" w14:paraId="0C82CF8D" w14:textId="77777777" w:rsidTr="00961F7D">
        <w:trPr>
          <w:cantSplit/>
        </w:trPr>
        <w:tc>
          <w:tcPr>
            <w:tcW w:w="1696" w:type="dxa"/>
            <w:vMerge/>
            <w:shd w:val="clear" w:color="auto" w:fill="FCD9D8" w:themeFill="accent3" w:themeFillTint="33"/>
          </w:tcPr>
          <w:p w14:paraId="1C5003D5" w14:textId="77777777" w:rsidR="00055740" w:rsidRDefault="00055740" w:rsidP="00055740">
            <w:pPr>
              <w:jc w:val="both"/>
            </w:pPr>
          </w:p>
        </w:tc>
        <w:tc>
          <w:tcPr>
            <w:tcW w:w="2694" w:type="dxa"/>
            <w:vMerge w:val="restart"/>
            <w:shd w:val="clear" w:color="auto" w:fill="ECEEF3" w:themeFill="background2" w:themeFillTint="33"/>
          </w:tcPr>
          <w:p w14:paraId="24F177F2" w14:textId="1F46A157" w:rsidR="00055740" w:rsidRDefault="00055740" w:rsidP="00055740">
            <w:pPr>
              <w:jc w:val="both"/>
            </w:pPr>
            <w:r>
              <w:t xml:space="preserve">Données relatives à l’utilisation en temps réel du réseau </w:t>
            </w:r>
            <w:r w:rsidR="001732C8">
              <w:t>(annexe 1, point 6)</w:t>
            </w:r>
          </w:p>
        </w:tc>
        <w:tc>
          <w:tcPr>
            <w:tcW w:w="3118" w:type="dxa"/>
            <w:shd w:val="clear" w:color="auto" w:fill="FBE8D1" w:themeFill="accent5" w:themeFillTint="33"/>
          </w:tcPr>
          <w:p w14:paraId="5E93506F" w14:textId="009D4209" w:rsidR="00055740" w:rsidRDefault="00874AE6" w:rsidP="00055740">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5481A424" w14:textId="77777777" w:rsidR="00055740" w:rsidRDefault="00055740" w:rsidP="00055740">
            <w:pPr>
              <w:jc w:val="both"/>
            </w:pPr>
            <w:r>
              <w:t xml:space="preserve">Déjà applicable </w:t>
            </w:r>
          </w:p>
        </w:tc>
      </w:tr>
      <w:tr w:rsidR="009B6637" w14:paraId="521E09C6" w14:textId="77777777" w:rsidTr="00961F7D">
        <w:trPr>
          <w:cantSplit/>
        </w:trPr>
        <w:tc>
          <w:tcPr>
            <w:tcW w:w="1696" w:type="dxa"/>
            <w:vMerge/>
            <w:shd w:val="clear" w:color="auto" w:fill="FCD9D8" w:themeFill="accent3" w:themeFillTint="33"/>
          </w:tcPr>
          <w:p w14:paraId="1160F8DE" w14:textId="77777777" w:rsidR="00055740" w:rsidRDefault="00055740" w:rsidP="00055740">
            <w:pPr>
              <w:jc w:val="both"/>
            </w:pPr>
          </w:p>
        </w:tc>
        <w:tc>
          <w:tcPr>
            <w:tcW w:w="2694" w:type="dxa"/>
            <w:vMerge/>
            <w:shd w:val="clear" w:color="auto" w:fill="ECEEF3" w:themeFill="background2" w:themeFillTint="33"/>
          </w:tcPr>
          <w:p w14:paraId="5038094E" w14:textId="77777777" w:rsidR="00055740" w:rsidRDefault="00055740" w:rsidP="00055740">
            <w:pPr>
              <w:jc w:val="both"/>
            </w:pPr>
          </w:p>
        </w:tc>
        <w:tc>
          <w:tcPr>
            <w:tcW w:w="3118" w:type="dxa"/>
            <w:shd w:val="clear" w:color="auto" w:fill="E8F2F2" w:themeFill="accent2" w:themeFillTint="33"/>
          </w:tcPr>
          <w:p w14:paraId="10C9D912" w14:textId="020FF6AA" w:rsidR="00055740" w:rsidRPr="00986AC9" w:rsidRDefault="00100EBF" w:rsidP="00055740">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2A9931F3" w14:textId="1FCA5472" w:rsidR="00055740" w:rsidRPr="00986AC9" w:rsidRDefault="00055740" w:rsidP="00055740">
            <w:pPr>
              <w:jc w:val="both"/>
            </w:pPr>
            <w:r w:rsidRPr="004648FC">
              <w:t>1</w:t>
            </w:r>
            <w:r w:rsidRPr="00461503">
              <w:rPr>
                <w:vertAlign w:val="superscript"/>
              </w:rPr>
              <w:t>er</w:t>
            </w:r>
            <w:r w:rsidR="00461503">
              <w:t xml:space="preserve"> </w:t>
            </w:r>
            <w:r w:rsidRPr="004648FC">
              <w:t>janvier 2028</w:t>
            </w:r>
          </w:p>
        </w:tc>
      </w:tr>
      <w:tr w:rsidR="009B6637" w14:paraId="010238F3" w14:textId="77777777" w:rsidTr="00961F7D">
        <w:trPr>
          <w:cantSplit/>
        </w:trPr>
        <w:tc>
          <w:tcPr>
            <w:tcW w:w="1696" w:type="dxa"/>
            <w:vMerge/>
            <w:shd w:val="clear" w:color="auto" w:fill="FCD9D8" w:themeFill="accent3" w:themeFillTint="33"/>
          </w:tcPr>
          <w:p w14:paraId="6569CA3E" w14:textId="77777777" w:rsidR="00055740" w:rsidRDefault="00055740" w:rsidP="00055740">
            <w:pPr>
              <w:jc w:val="both"/>
            </w:pPr>
          </w:p>
        </w:tc>
        <w:tc>
          <w:tcPr>
            <w:tcW w:w="2694" w:type="dxa"/>
            <w:shd w:val="clear" w:color="auto" w:fill="ECEEF3" w:themeFill="background2" w:themeFillTint="33"/>
          </w:tcPr>
          <w:p w14:paraId="26809A25" w14:textId="487AE257" w:rsidR="00055740" w:rsidRDefault="00055740" w:rsidP="00055740">
            <w:pPr>
              <w:jc w:val="both"/>
            </w:pPr>
            <w:r w:rsidRPr="00986AC9">
              <w:t xml:space="preserve">Données relatives aux informations minimales universelles sur la circulation </w:t>
            </w:r>
            <w:r w:rsidR="00874AE6" w:rsidRPr="00986AC9">
              <w:t>liée</w:t>
            </w:r>
            <w:r w:rsidR="00E453B6">
              <w:t>s</w:t>
            </w:r>
            <w:r w:rsidRPr="00986AC9">
              <w:t xml:space="preserve"> à la sécurité routière</w:t>
            </w:r>
            <w:r w:rsidR="00077A48">
              <w:t xml:space="preserve"> (annexe 2)</w:t>
            </w:r>
          </w:p>
        </w:tc>
        <w:tc>
          <w:tcPr>
            <w:tcW w:w="3118" w:type="dxa"/>
            <w:shd w:val="clear" w:color="auto" w:fill="FBE8D1" w:themeFill="accent5" w:themeFillTint="33"/>
          </w:tcPr>
          <w:p w14:paraId="2EA64D51" w14:textId="06510612" w:rsidR="00055740" w:rsidRDefault="00055740" w:rsidP="00055740">
            <w:pPr>
              <w:jc w:val="both"/>
            </w:pPr>
            <w:r w:rsidRPr="00986AC9">
              <w:t>Autoroutes</w:t>
            </w:r>
            <w:r w:rsidR="00100EBF" w:rsidRPr="00100EBF">
              <w:t xml:space="preserve"> et</w:t>
            </w:r>
            <w:r w:rsidRPr="00986AC9">
              <w:t xml:space="preserve"> réseau routier transeuropéen global</w:t>
            </w:r>
          </w:p>
        </w:tc>
        <w:tc>
          <w:tcPr>
            <w:tcW w:w="1508" w:type="dxa"/>
            <w:shd w:val="clear" w:color="auto" w:fill="FBE8D1" w:themeFill="accent5" w:themeFillTint="33"/>
          </w:tcPr>
          <w:p w14:paraId="3CF0E807" w14:textId="77777777" w:rsidR="00055740" w:rsidRDefault="00055740" w:rsidP="00055740">
            <w:pPr>
              <w:jc w:val="both"/>
            </w:pPr>
            <w:r>
              <w:t xml:space="preserve">Déjà applicable </w:t>
            </w:r>
          </w:p>
        </w:tc>
      </w:tr>
      <w:tr w:rsidR="009B6637" w14:paraId="177AC08E" w14:textId="77777777" w:rsidTr="00961F7D">
        <w:trPr>
          <w:cantSplit/>
        </w:trPr>
        <w:tc>
          <w:tcPr>
            <w:tcW w:w="1696" w:type="dxa"/>
            <w:vMerge w:val="restart"/>
            <w:shd w:val="clear" w:color="auto" w:fill="E6DAE4" w:themeFill="accent6" w:themeFillTint="33"/>
          </w:tcPr>
          <w:p w14:paraId="4D4F850A" w14:textId="60851940" w:rsidR="00055740" w:rsidRDefault="00B851E7" w:rsidP="00055740">
            <w:pPr>
              <w:jc w:val="both"/>
            </w:pPr>
            <w:r>
              <w:t>E</w:t>
            </w:r>
            <w:r w:rsidR="00055740" w:rsidRPr="00986AC9">
              <w:t xml:space="preserve">xploitants de système de péage ou de tout autre type de paiement pour l’utilisation du domaine public routier </w:t>
            </w:r>
          </w:p>
        </w:tc>
        <w:tc>
          <w:tcPr>
            <w:tcW w:w="2694" w:type="dxa"/>
            <w:vMerge w:val="restart"/>
            <w:shd w:val="clear" w:color="auto" w:fill="ECEEF3" w:themeFill="background2" w:themeFillTint="33"/>
          </w:tcPr>
          <w:p w14:paraId="7EAFA466" w14:textId="647DD9D3" w:rsidR="00055740" w:rsidRPr="00986AC9" w:rsidRDefault="00055740" w:rsidP="00055740">
            <w:pPr>
              <w:jc w:val="both"/>
            </w:pPr>
            <w:r w:rsidRPr="00986AC9">
              <w:t xml:space="preserve">Données relatives </w:t>
            </w:r>
            <w:r w:rsidR="0039718E">
              <w:t xml:space="preserve">aux </w:t>
            </w:r>
            <w:r w:rsidRPr="00986AC9">
              <w:t>infrastructure</w:t>
            </w:r>
            <w:r w:rsidR="0039718E">
              <w:t>s</w:t>
            </w:r>
            <w:r w:rsidRPr="00986AC9">
              <w:t xml:space="preserve"> (</w:t>
            </w:r>
            <w:r w:rsidR="00E453B6" w:rsidRPr="00986AC9">
              <w:t>annexe</w:t>
            </w:r>
            <w:r w:rsidR="00E453B6">
              <w:t> </w:t>
            </w:r>
            <w:r w:rsidRPr="00986AC9">
              <w:t>1, point 1)</w:t>
            </w:r>
          </w:p>
        </w:tc>
        <w:tc>
          <w:tcPr>
            <w:tcW w:w="3118" w:type="dxa"/>
            <w:shd w:val="clear" w:color="auto" w:fill="FBE8D1" w:themeFill="accent5" w:themeFillTint="33"/>
          </w:tcPr>
          <w:p w14:paraId="3342EB92" w14:textId="6877DAEB" w:rsidR="00055740" w:rsidRPr="00986AC9" w:rsidRDefault="00874AE6" w:rsidP="00055740">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29540619" w14:textId="77777777" w:rsidR="00055740" w:rsidRDefault="00055740" w:rsidP="00055740">
            <w:pPr>
              <w:jc w:val="both"/>
            </w:pPr>
            <w:r w:rsidRPr="00986AC9">
              <w:t>Déjà applicable</w:t>
            </w:r>
          </w:p>
        </w:tc>
      </w:tr>
      <w:tr w:rsidR="009B6637" w14:paraId="5A8F3671" w14:textId="77777777" w:rsidTr="00961F7D">
        <w:trPr>
          <w:cantSplit/>
        </w:trPr>
        <w:tc>
          <w:tcPr>
            <w:tcW w:w="1696" w:type="dxa"/>
            <w:vMerge/>
            <w:shd w:val="clear" w:color="auto" w:fill="E6DAE4" w:themeFill="accent6" w:themeFillTint="33"/>
          </w:tcPr>
          <w:p w14:paraId="5B39C866" w14:textId="77777777" w:rsidR="00055740" w:rsidRPr="00986AC9" w:rsidRDefault="00055740" w:rsidP="00055740">
            <w:pPr>
              <w:jc w:val="both"/>
            </w:pPr>
          </w:p>
        </w:tc>
        <w:tc>
          <w:tcPr>
            <w:tcW w:w="2694" w:type="dxa"/>
            <w:vMerge/>
            <w:shd w:val="clear" w:color="auto" w:fill="ECEEF3" w:themeFill="background2" w:themeFillTint="33"/>
          </w:tcPr>
          <w:p w14:paraId="52C9CF77" w14:textId="77777777" w:rsidR="00055740" w:rsidRPr="00986AC9" w:rsidRDefault="00055740" w:rsidP="00055740">
            <w:pPr>
              <w:jc w:val="both"/>
            </w:pPr>
          </w:p>
        </w:tc>
        <w:tc>
          <w:tcPr>
            <w:tcW w:w="3118" w:type="dxa"/>
            <w:shd w:val="clear" w:color="auto" w:fill="E8F2F2" w:themeFill="accent2" w:themeFillTint="33"/>
          </w:tcPr>
          <w:p w14:paraId="2328DCFA" w14:textId="6297AA23" w:rsidR="00055740" w:rsidRPr="00986AC9" w:rsidRDefault="00A71300" w:rsidP="00055740">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71B22701" w14:textId="6AE115DE" w:rsidR="00055740" w:rsidRDefault="00055740" w:rsidP="00055740">
            <w:pPr>
              <w:jc w:val="both"/>
            </w:pPr>
            <w:r w:rsidRPr="00986AC9">
              <w:t>1</w:t>
            </w:r>
            <w:r w:rsidRPr="00461503">
              <w:rPr>
                <w:vertAlign w:val="superscript"/>
              </w:rPr>
              <w:t>er</w:t>
            </w:r>
            <w:r w:rsidR="00461503">
              <w:t xml:space="preserve"> </w:t>
            </w:r>
            <w:r w:rsidRPr="00986AC9">
              <w:t>janvier 2028</w:t>
            </w:r>
          </w:p>
        </w:tc>
      </w:tr>
      <w:tr w:rsidR="009B6637" w14:paraId="5B853DDE" w14:textId="77777777" w:rsidTr="00961F7D">
        <w:trPr>
          <w:cantSplit/>
        </w:trPr>
        <w:tc>
          <w:tcPr>
            <w:tcW w:w="1696" w:type="dxa"/>
            <w:vMerge/>
            <w:shd w:val="clear" w:color="auto" w:fill="E6DAE4" w:themeFill="accent6" w:themeFillTint="33"/>
          </w:tcPr>
          <w:p w14:paraId="4328683D" w14:textId="77777777" w:rsidR="00055740" w:rsidRPr="00986AC9" w:rsidRDefault="00055740" w:rsidP="00055740">
            <w:pPr>
              <w:jc w:val="both"/>
            </w:pPr>
          </w:p>
        </w:tc>
        <w:tc>
          <w:tcPr>
            <w:tcW w:w="2694" w:type="dxa"/>
            <w:shd w:val="clear" w:color="auto" w:fill="ECEEF3" w:themeFill="background2" w:themeFillTint="33"/>
          </w:tcPr>
          <w:p w14:paraId="0033C82D" w14:textId="73A8556D" w:rsidR="00055740" w:rsidRPr="00986AC9" w:rsidRDefault="00055740" w:rsidP="00055740">
            <w:pPr>
              <w:jc w:val="both"/>
            </w:pPr>
            <w:r w:rsidRPr="00986AC9">
              <w:t>Données relatives aux réglementations et restrictions (annexe 1, point 2)</w:t>
            </w:r>
          </w:p>
        </w:tc>
        <w:tc>
          <w:tcPr>
            <w:tcW w:w="3118" w:type="dxa"/>
            <w:shd w:val="clear" w:color="auto" w:fill="FBE8D1" w:themeFill="accent5" w:themeFillTint="33"/>
          </w:tcPr>
          <w:p w14:paraId="5D931BEB" w14:textId="77777777" w:rsidR="00055740" w:rsidRPr="00986AC9" w:rsidRDefault="00055740" w:rsidP="00055740">
            <w:pPr>
              <w:jc w:val="both"/>
            </w:pPr>
            <w:r w:rsidRPr="00986AC9">
              <w:t>Ensemble du réseau routier</w:t>
            </w:r>
          </w:p>
        </w:tc>
        <w:tc>
          <w:tcPr>
            <w:tcW w:w="1508" w:type="dxa"/>
            <w:shd w:val="clear" w:color="auto" w:fill="FBE8D1" w:themeFill="accent5" w:themeFillTint="33"/>
          </w:tcPr>
          <w:p w14:paraId="6FA301B4" w14:textId="77777777" w:rsidR="00055740" w:rsidRDefault="00055740" w:rsidP="00055740">
            <w:pPr>
              <w:jc w:val="both"/>
            </w:pPr>
            <w:r>
              <w:t xml:space="preserve">Déjà applicable </w:t>
            </w:r>
          </w:p>
        </w:tc>
      </w:tr>
      <w:tr w:rsidR="009B6637" w14:paraId="7A06D448" w14:textId="77777777" w:rsidTr="00961F7D">
        <w:trPr>
          <w:cantSplit/>
        </w:trPr>
        <w:tc>
          <w:tcPr>
            <w:tcW w:w="1696" w:type="dxa"/>
            <w:vMerge/>
            <w:shd w:val="clear" w:color="auto" w:fill="E6DAE4" w:themeFill="accent6" w:themeFillTint="33"/>
          </w:tcPr>
          <w:p w14:paraId="5AD2F384" w14:textId="77777777" w:rsidR="00055740" w:rsidRPr="00986AC9" w:rsidRDefault="00055740" w:rsidP="00055740">
            <w:pPr>
              <w:jc w:val="both"/>
            </w:pPr>
          </w:p>
        </w:tc>
        <w:tc>
          <w:tcPr>
            <w:tcW w:w="2694" w:type="dxa"/>
            <w:vMerge w:val="restart"/>
            <w:shd w:val="clear" w:color="auto" w:fill="ECEEF3" w:themeFill="background2" w:themeFillTint="33"/>
          </w:tcPr>
          <w:p w14:paraId="69D4FC45" w14:textId="09CB754E" w:rsidR="00055740" w:rsidRPr="00986AC9" w:rsidRDefault="00055740" w:rsidP="00055740">
            <w:pPr>
              <w:jc w:val="both"/>
            </w:pPr>
            <w:r w:rsidRPr="00055740">
              <w:t>Autres données relatives aux réglementations et restrictions (annexe 1, point 3)</w:t>
            </w:r>
          </w:p>
        </w:tc>
        <w:tc>
          <w:tcPr>
            <w:tcW w:w="3118" w:type="dxa"/>
            <w:shd w:val="clear" w:color="auto" w:fill="FBE8D1" w:themeFill="accent5" w:themeFillTint="33"/>
          </w:tcPr>
          <w:p w14:paraId="2ADEE3CB" w14:textId="60558EFA" w:rsidR="00055740" w:rsidRPr="00986AC9" w:rsidRDefault="00874AE6" w:rsidP="00055740">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43D5BED5" w14:textId="30D02927" w:rsidR="00055740" w:rsidRDefault="00055740" w:rsidP="00055740">
            <w:pPr>
              <w:jc w:val="both"/>
            </w:pPr>
            <w:r>
              <w:t xml:space="preserve">Déjà applicable </w:t>
            </w:r>
          </w:p>
        </w:tc>
      </w:tr>
      <w:tr w:rsidR="009B6637" w14:paraId="412AD5B9" w14:textId="77777777" w:rsidTr="00961F7D">
        <w:trPr>
          <w:cantSplit/>
        </w:trPr>
        <w:tc>
          <w:tcPr>
            <w:tcW w:w="1696" w:type="dxa"/>
            <w:vMerge/>
            <w:shd w:val="clear" w:color="auto" w:fill="E6DAE4" w:themeFill="accent6" w:themeFillTint="33"/>
          </w:tcPr>
          <w:p w14:paraId="74BBF1B3" w14:textId="77777777" w:rsidR="00055740" w:rsidRPr="00986AC9" w:rsidRDefault="00055740" w:rsidP="00055740">
            <w:pPr>
              <w:jc w:val="both"/>
            </w:pPr>
          </w:p>
        </w:tc>
        <w:tc>
          <w:tcPr>
            <w:tcW w:w="2694" w:type="dxa"/>
            <w:vMerge/>
            <w:shd w:val="clear" w:color="auto" w:fill="ECEEF3" w:themeFill="background2" w:themeFillTint="33"/>
          </w:tcPr>
          <w:p w14:paraId="69345CEE" w14:textId="77777777" w:rsidR="00055740" w:rsidRPr="00055740" w:rsidRDefault="00055740" w:rsidP="00055740">
            <w:pPr>
              <w:jc w:val="both"/>
            </w:pPr>
          </w:p>
        </w:tc>
        <w:tc>
          <w:tcPr>
            <w:tcW w:w="3118" w:type="dxa"/>
            <w:shd w:val="clear" w:color="auto" w:fill="E8F2F2" w:themeFill="accent2" w:themeFillTint="33"/>
          </w:tcPr>
          <w:p w14:paraId="18DE0EE0" w14:textId="1606EBC1" w:rsidR="00055740" w:rsidRPr="00042DD4" w:rsidRDefault="00A71300" w:rsidP="00055740">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19ED56E2" w14:textId="60D3A419" w:rsidR="00055740" w:rsidRDefault="00055740" w:rsidP="00055740">
            <w:pPr>
              <w:jc w:val="both"/>
            </w:pPr>
            <w:r>
              <w:t>1</w:t>
            </w:r>
            <w:r w:rsidRPr="00042DD4">
              <w:rPr>
                <w:vertAlign w:val="superscript"/>
              </w:rPr>
              <w:t>er</w:t>
            </w:r>
            <w:r>
              <w:t xml:space="preserve"> janvier 2028</w:t>
            </w:r>
          </w:p>
        </w:tc>
      </w:tr>
      <w:tr w:rsidR="00DC64DD" w14:paraId="2983581E" w14:textId="77777777" w:rsidTr="00961F7D">
        <w:trPr>
          <w:cantSplit/>
        </w:trPr>
        <w:tc>
          <w:tcPr>
            <w:tcW w:w="1696" w:type="dxa"/>
            <w:vMerge w:val="restart"/>
            <w:shd w:val="clear" w:color="auto" w:fill="FCD9D8" w:themeFill="accent3" w:themeFillTint="33"/>
          </w:tcPr>
          <w:p w14:paraId="21A341A5" w14:textId="6E00E3A5" w:rsidR="007F28BE" w:rsidRPr="00986AC9" w:rsidRDefault="007F28BE" w:rsidP="00055740">
            <w:pPr>
              <w:jc w:val="both"/>
            </w:pPr>
            <w:r>
              <w:t>P</w:t>
            </w:r>
            <w:r w:rsidRPr="00986AC9">
              <w:t>ersonnes morales permettant la distribution de carburants ou de carburants alternatifs</w:t>
            </w:r>
          </w:p>
        </w:tc>
        <w:tc>
          <w:tcPr>
            <w:tcW w:w="2694" w:type="dxa"/>
            <w:vMerge w:val="restart"/>
            <w:shd w:val="clear" w:color="auto" w:fill="ECEEF3" w:themeFill="background2" w:themeFillTint="33"/>
          </w:tcPr>
          <w:p w14:paraId="0F1A222C" w14:textId="4B40184F" w:rsidR="007F28BE" w:rsidRPr="00986AC9" w:rsidRDefault="007F28BE" w:rsidP="00055740">
            <w:pPr>
              <w:jc w:val="both"/>
            </w:pPr>
            <w:r w:rsidRPr="00986AC9">
              <w:t xml:space="preserve">Données relatives </w:t>
            </w:r>
            <w:r w:rsidR="0039718E">
              <w:t xml:space="preserve">aux </w:t>
            </w:r>
            <w:r w:rsidR="00A71300" w:rsidRPr="00986AC9">
              <w:t>infrastructure</w:t>
            </w:r>
            <w:r w:rsidR="0039718E">
              <w:t>s</w:t>
            </w:r>
            <w:r w:rsidRPr="00986AC9">
              <w:t xml:space="preserve"> (</w:t>
            </w:r>
            <w:r w:rsidR="00E453B6" w:rsidRPr="00986AC9">
              <w:t>annexe</w:t>
            </w:r>
            <w:r w:rsidR="00E453B6">
              <w:t> </w:t>
            </w:r>
            <w:r w:rsidRPr="00986AC9">
              <w:t>1, point 1)</w:t>
            </w:r>
          </w:p>
        </w:tc>
        <w:tc>
          <w:tcPr>
            <w:tcW w:w="3118" w:type="dxa"/>
            <w:shd w:val="clear" w:color="auto" w:fill="FBE8D1" w:themeFill="accent5" w:themeFillTint="33"/>
          </w:tcPr>
          <w:p w14:paraId="789DB38B" w14:textId="2B611E74" w:rsidR="007F28BE" w:rsidRPr="00986AC9" w:rsidRDefault="00A71300" w:rsidP="00055740">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54FDD93A" w14:textId="77777777" w:rsidR="007F28BE" w:rsidRDefault="007F28BE" w:rsidP="00055740">
            <w:pPr>
              <w:jc w:val="both"/>
            </w:pPr>
            <w:r w:rsidRPr="00986AC9">
              <w:t>Déjà applicable</w:t>
            </w:r>
          </w:p>
        </w:tc>
      </w:tr>
      <w:tr w:rsidR="00DC64DD" w14:paraId="363DAD71" w14:textId="77777777" w:rsidTr="00961F7D">
        <w:trPr>
          <w:cantSplit/>
        </w:trPr>
        <w:tc>
          <w:tcPr>
            <w:tcW w:w="1696" w:type="dxa"/>
            <w:vMerge/>
            <w:shd w:val="clear" w:color="auto" w:fill="FCD9D8" w:themeFill="accent3" w:themeFillTint="33"/>
          </w:tcPr>
          <w:p w14:paraId="2ED84CC5" w14:textId="77777777" w:rsidR="007F28BE" w:rsidRPr="00986AC9" w:rsidRDefault="007F28BE" w:rsidP="00055740">
            <w:pPr>
              <w:jc w:val="both"/>
            </w:pPr>
          </w:p>
        </w:tc>
        <w:tc>
          <w:tcPr>
            <w:tcW w:w="2694" w:type="dxa"/>
            <w:vMerge/>
            <w:shd w:val="clear" w:color="auto" w:fill="ECEEF3" w:themeFill="background2" w:themeFillTint="33"/>
          </w:tcPr>
          <w:p w14:paraId="3B05DB30" w14:textId="77777777" w:rsidR="007F28BE" w:rsidRPr="00986AC9" w:rsidRDefault="007F28BE" w:rsidP="00055740">
            <w:pPr>
              <w:jc w:val="both"/>
            </w:pPr>
          </w:p>
        </w:tc>
        <w:tc>
          <w:tcPr>
            <w:tcW w:w="3118" w:type="dxa"/>
            <w:shd w:val="clear" w:color="auto" w:fill="E8F2F2" w:themeFill="accent2" w:themeFillTint="33"/>
          </w:tcPr>
          <w:p w14:paraId="6AB68E10" w14:textId="6AD77186" w:rsidR="007F28BE" w:rsidRPr="00986AC9" w:rsidRDefault="00A71300" w:rsidP="00055740">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7874DC8B" w14:textId="3B966E08" w:rsidR="007F28BE" w:rsidRDefault="007F28BE" w:rsidP="00055740">
            <w:pPr>
              <w:jc w:val="both"/>
            </w:pPr>
            <w:r w:rsidRPr="00986AC9">
              <w:t>1</w:t>
            </w:r>
            <w:r w:rsidRPr="00461503">
              <w:rPr>
                <w:vertAlign w:val="superscript"/>
              </w:rPr>
              <w:t>er</w:t>
            </w:r>
            <w:r w:rsidR="00461503">
              <w:t xml:space="preserve"> </w:t>
            </w:r>
            <w:r w:rsidRPr="00986AC9">
              <w:t>janvier 2028</w:t>
            </w:r>
          </w:p>
        </w:tc>
      </w:tr>
      <w:tr w:rsidR="009B6637" w14:paraId="70F51232" w14:textId="77777777" w:rsidTr="00961F7D">
        <w:trPr>
          <w:cantSplit/>
        </w:trPr>
        <w:tc>
          <w:tcPr>
            <w:tcW w:w="1696" w:type="dxa"/>
            <w:vMerge/>
            <w:shd w:val="clear" w:color="auto" w:fill="FCD9D8" w:themeFill="accent3" w:themeFillTint="33"/>
          </w:tcPr>
          <w:p w14:paraId="11ACB545" w14:textId="77777777" w:rsidR="007F28BE" w:rsidRPr="00986AC9" w:rsidRDefault="007F28BE" w:rsidP="007F28BE">
            <w:pPr>
              <w:jc w:val="both"/>
            </w:pPr>
          </w:p>
        </w:tc>
        <w:tc>
          <w:tcPr>
            <w:tcW w:w="2694" w:type="dxa"/>
            <w:vMerge w:val="restart"/>
            <w:shd w:val="clear" w:color="auto" w:fill="ECEEF3" w:themeFill="background2" w:themeFillTint="33"/>
          </w:tcPr>
          <w:p w14:paraId="29B2D343" w14:textId="155FFBE8" w:rsidR="007F28BE" w:rsidRDefault="007F28BE" w:rsidP="007F28BE">
            <w:pPr>
              <w:jc w:val="both"/>
            </w:pPr>
            <w:r w:rsidRPr="004648FC">
              <w:t xml:space="preserve">Données relatives à l’utilisation en temps réel du réseau </w:t>
            </w:r>
            <w:r>
              <w:t>(annexe 1, point 6)</w:t>
            </w:r>
          </w:p>
        </w:tc>
        <w:tc>
          <w:tcPr>
            <w:tcW w:w="3118" w:type="dxa"/>
            <w:shd w:val="clear" w:color="auto" w:fill="FBE8D1" w:themeFill="accent5" w:themeFillTint="33"/>
          </w:tcPr>
          <w:p w14:paraId="4C5F77D9" w14:textId="5258CCAC" w:rsidR="007F28BE" w:rsidRPr="00042DD4" w:rsidRDefault="00A71300" w:rsidP="007F28BE">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058596C1" w14:textId="7238A113" w:rsidR="007F28BE" w:rsidRDefault="007F28BE" w:rsidP="007F28BE">
            <w:pPr>
              <w:jc w:val="both"/>
            </w:pPr>
            <w:r>
              <w:t xml:space="preserve">Déjà applicable </w:t>
            </w:r>
          </w:p>
        </w:tc>
      </w:tr>
      <w:tr w:rsidR="00A71300" w14:paraId="7D38B740" w14:textId="77777777" w:rsidTr="00961F7D">
        <w:trPr>
          <w:cantSplit/>
        </w:trPr>
        <w:tc>
          <w:tcPr>
            <w:tcW w:w="1696" w:type="dxa"/>
            <w:vMerge/>
            <w:shd w:val="clear" w:color="auto" w:fill="FCD9D8" w:themeFill="accent3" w:themeFillTint="33"/>
          </w:tcPr>
          <w:p w14:paraId="5159DFEB" w14:textId="77777777" w:rsidR="00A71300" w:rsidRPr="00986AC9" w:rsidRDefault="00A71300" w:rsidP="007F28BE">
            <w:pPr>
              <w:jc w:val="both"/>
            </w:pPr>
          </w:p>
        </w:tc>
        <w:tc>
          <w:tcPr>
            <w:tcW w:w="2694" w:type="dxa"/>
            <w:vMerge/>
            <w:shd w:val="clear" w:color="auto" w:fill="ECEEF3" w:themeFill="background2" w:themeFillTint="33"/>
          </w:tcPr>
          <w:p w14:paraId="7FF00AEA" w14:textId="77777777" w:rsidR="00A71300" w:rsidRPr="004648FC" w:rsidRDefault="00A71300" w:rsidP="007F28BE">
            <w:pPr>
              <w:jc w:val="both"/>
            </w:pPr>
          </w:p>
        </w:tc>
        <w:tc>
          <w:tcPr>
            <w:tcW w:w="3118" w:type="dxa"/>
            <w:shd w:val="clear" w:color="auto" w:fill="E8F2F2" w:themeFill="accent2" w:themeFillTint="33"/>
          </w:tcPr>
          <w:p w14:paraId="36DFBD54" w14:textId="4900713C" w:rsidR="00A71300" w:rsidRDefault="00A71300" w:rsidP="007F28BE">
            <w:pPr>
              <w:jc w:val="both"/>
            </w:pPr>
            <w:r w:rsidRPr="00A71300">
              <w:t>Routes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406EFEFB" w14:textId="04161C74" w:rsidR="00A71300" w:rsidRDefault="00A71300" w:rsidP="007F28BE">
            <w:pPr>
              <w:jc w:val="both"/>
            </w:pPr>
            <w:r>
              <w:t>1</w:t>
            </w:r>
            <w:r w:rsidRPr="00A71300">
              <w:rPr>
                <w:vertAlign w:val="superscript"/>
              </w:rPr>
              <w:t>er</w:t>
            </w:r>
            <w:r>
              <w:t xml:space="preserve"> janvier 2028</w:t>
            </w:r>
          </w:p>
        </w:tc>
      </w:tr>
      <w:tr w:rsidR="00956DC5" w14:paraId="7C201A91" w14:textId="77777777" w:rsidTr="00961F7D">
        <w:trPr>
          <w:cantSplit/>
          <w:trHeight w:val="742"/>
        </w:trPr>
        <w:tc>
          <w:tcPr>
            <w:tcW w:w="1696" w:type="dxa"/>
            <w:vMerge w:val="restart"/>
            <w:shd w:val="clear" w:color="auto" w:fill="E6DAE4" w:themeFill="accent6" w:themeFillTint="33"/>
          </w:tcPr>
          <w:p w14:paraId="1C4D26A4" w14:textId="18394259" w:rsidR="00956DC5" w:rsidRDefault="00956DC5" w:rsidP="00956DC5">
            <w:pPr>
              <w:jc w:val="both"/>
            </w:pPr>
            <w:r>
              <w:t>A</w:t>
            </w:r>
            <w:r w:rsidRPr="001D5117">
              <w:t>utorités investies des pouvoirs de police de la circulation</w:t>
            </w:r>
          </w:p>
        </w:tc>
        <w:tc>
          <w:tcPr>
            <w:tcW w:w="2694" w:type="dxa"/>
            <w:vMerge w:val="restart"/>
            <w:shd w:val="clear" w:color="auto" w:fill="ECEEF3" w:themeFill="background2" w:themeFillTint="33"/>
          </w:tcPr>
          <w:p w14:paraId="56D01D12" w14:textId="2D49A70D" w:rsidR="00956DC5" w:rsidRDefault="00956DC5" w:rsidP="00956DC5">
            <w:pPr>
              <w:jc w:val="both"/>
            </w:pPr>
            <w:r w:rsidRPr="00986AC9">
              <w:t xml:space="preserve">Données relatives </w:t>
            </w:r>
            <w:r w:rsidR="0039718E">
              <w:t xml:space="preserve">aux </w:t>
            </w:r>
            <w:r w:rsidRPr="00986AC9">
              <w:t>infrastructure</w:t>
            </w:r>
            <w:r w:rsidR="0039718E">
              <w:t>s</w:t>
            </w:r>
            <w:r w:rsidRPr="00986AC9">
              <w:t xml:space="preserve"> (</w:t>
            </w:r>
            <w:r w:rsidR="00E453B6" w:rsidRPr="00986AC9">
              <w:t>annexe</w:t>
            </w:r>
            <w:r w:rsidR="00E453B6">
              <w:t> </w:t>
            </w:r>
            <w:r w:rsidRPr="00986AC9">
              <w:t>1, point 1)</w:t>
            </w:r>
          </w:p>
        </w:tc>
        <w:tc>
          <w:tcPr>
            <w:tcW w:w="3118" w:type="dxa"/>
            <w:shd w:val="clear" w:color="auto" w:fill="FBE8D1" w:themeFill="accent5" w:themeFillTint="33"/>
          </w:tcPr>
          <w:p w14:paraId="08F81DEC" w14:textId="5D949DDE" w:rsidR="00956DC5" w:rsidRPr="004648FC" w:rsidRDefault="00874AE6" w:rsidP="00956DC5">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31A0AD2B" w14:textId="4546C7FB" w:rsidR="00956DC5" w:rsidRPr="004648FC" w:rsidRDefault="00956DC5" w:rsidP="00956DC5">
            <w:pPr>
              <w:jc w:val="both"/>
            </w:pPr>
            <w:r w:rsidRPr="00986AC9">
              <w:t>Déjà applicable</w:t>
            </w:r>
          </w:p>
        </w:tc>
      </w:tr>
      <w:tr w:rsidR="00956DC5" w14:paraId="1E15BB02" w14:textId="77777777" w:rsidTr="00961F7D">
        <w:trPr>
          <w:cantSplit/>
          <w:trHeight w:val="742"/>
        </w:trPr>
        <w:tc>
          <w:tcPr>
            <w:tcW w:w="1696" w:type="dxa"/>
            <w:vMerge/>
            <w:shd w:val="clear" w:color="auto" w:fill="E6DAE4" w:themeFill="accent6" w:themeFillTint="33"/>
          </w:tcPr>
          <w:p w14:paraId="343DAA67" w14:textId="7192AD08" w:rsidR="00956DC5" w:rsidRDefault="00956DC5" w:rsidP="00956DC5">
            <w:pPr>
              <w:jc w:val="both"/>
            </w:pPr>
          </w:p>
        </w:tc>
        <w:tc>
          <w:tcPr>
            <w:tcW w:w="2694" w:type="dxa"/>
            <w:vMerge/>
            <w:shd w:val="clear" w:color="auto" w:fill="ECEEF3" w:themeFill="background2" w:themeFillTint="33"/>
          </w:tcPr>
          <w:p w14:paraId="3CBF13CD" w14:textId="77777777" w:rsidR="00956DC5" w:rsidRDefault="00956DC5" w:rsidP="00956DC5">
            <w:pPr>
              <w:jc w:val="both"/>
            </w:pPr>
          </w:p>
        </w:tc>
        <w:tc>
          <w:tcPr>
            <w:tcW w:w="3118" w:type="dxa"/>
            <w:shd w:val="clear" w:color="auto" w:fill="E8F2F2" w:themeFill="accent2" w:themeFillTint="33"/>
          </w:tcPr>
          <w:p w14:paraId="096765E9" w14:textId="1C4A59FF" w:rsidR="00956DC5" w:rsidRPr="004648FC" w:rsidRDefault="00A71300" w:rsidP="00956DC5">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5EBD453A" w14:textId="1902EC6C" w:rsidR="00956DC5" w:rsidRPr="004648FC" w:rsidRDefault="00956DC5" w:rsidP="00956DC5">
            <w:pPr>
              <w:jc w:val="both"/>
            </w:pPr>
            <w:r w:rsidRPr="00986AC9">
              <w:t>1</w:t>
            </w:r>
            <w:r w:rsidRPr="00461503">
              <w:rPr>
                <w:vertAlign w:val="superscript"/>
              </w:rPr>
              <w:t>er</w:t>
            </w:r>
            <w:r>
              <w:t xml:space="preserve"> </w:t>
            </w:r>
            <w:r w:rsidRPr="00986AC9">
              <w:t>janvier 2028</w:t>
            </w:r>
          </w:p>
        </w:tc>
      </w:tr>
      <w:tr w:rsidR="00803489" w14:paraId="24BEBF53" w14:textId="77777777" w:rsidTr="00961F7D">
        <w:trPr>
          <w:cantSplit/>
          <w:trHeight w:val="742"/>
        </w:trPr>
        <w:tc>
          <w:tcPr>
            <w:tcW w:w="1696" w:type="dxa"/>
            <w:vMerge/>
            <w:shd w:val="clear" w:color="auto" w:fill="E6DAE4" w:themeFill="accent6" w:themeFillTint="33"/>
          </w:tcPr>
          <w:p w14:paraId="6D10A869" w14:textId="0D905533" w:rsidR="00803489" w:rsidRDefault="00803489" w:rsidP="00803489">
            <w:pPr>
              <w:jc w:val="both"/>
            </w:pPr>
          </w:p>
        </w:tc>
        <w:tc>
          <w:tcPr>
            <w:tcW w:w="2694" w:type="dxa"/>
            <w:shd w:val="clear" w:color="auto" w:fill="ECEEF3" w:themeFill="background2" w:themeFillTint="33"/>
          </w:tcPr>
          <w:p w14:paraId="3319C2D9" w14:textId="55DDE4CF" w:rsidR="00803489" w:rsidRDefault="00803489" w:rsidP="00803489">
            <w:pPr>
              <w:jc w:val="both"/>
            </w:pPr>
            <w:r>
              <w:t>Données relatives aux réglementations et restrictions (annexe 1, point 2)</w:t>
            </w:r>
          </w:p>
        </w:tc>
        <w:tc>
          <w:tcPr>
            <w:tcW w:w="3118" w:type="dxa"/>
            <w:shd w:val="clear" w:color="auto" w:fill="E8F2F2" w:themeFill="accent2" w:themeFillTint="33"/>
          </w:tcPr>
          <w:p w14:paraId="7E54DEA9" w14:textId="3C9FBF2D" w:rsidR="00803489" w:rsidRPr="004648FC" w:rsidRDefault="00803489" w:rsidP="00803489">
            <w:pPr>
              <w:jc w:val="both"/>
            </w:pPr>
            <w:r w:rsidRPr="004648FC">
              <w:t>Ensemble du réseau routier</w:t>
            </w:r>
          </w:p>
        </w:tc>
        <w:tc>
          <w:tcPr>
            <w:tcW w:w="1508" w:type="dxa"/>
            <w:shd w:val="clear" w:color="auto" w:fill="E8F2F2" w:themeFill="accent2" w:themeFillTint="33"/>
          </w:tcPr>
          <w:p w14:paraId="18EF05D0" w14:textId="5776035A" w:rsidR="00803489" w:rsidRPr="004648FC" w:rsidRDefault="00803489" w:rsidP="00803489">
            <w:pPr>
              <w:jc w:val="both"/>
            </w:pPr>
            <w:r w:rsidRPr="004648FC">
              <w:t>1</w:t>
            </w:r>
            <w:r w:rsidRPr="00461503">
              <w:rPr>
                <w:vertAlign w:val="superscript"/>
              </w:rPr>
              <w:t>er</w:t>
            </w:r>
            <w:r>
              <w:t xml:space="preserve"> </w:t>
            </w:r>
            <w:r w:rsidRPr="004648FC">
              <w:t>janvier 2028</w:t>
            </w:r>
          </w:p>
        </w:tc>
      </w:tr>
      <w:tr w:rsidR="00803489" w14:paraId="4AAA0780" w14:textId="77777777" w:rsidTr="00961F7D">
        <w:trPr>
          <w:cantSplit/>
          <w:trHeight w:val="836"/>
        </w:trPr>
        <w:tc>
          <w:tcPr>
            <w:tcW w:w="1696" w:type="dxa"/>
            <w:vMerge/>
            <w:shd w:val="clear" w:color="auto" w:fill="E6DAE4" w:themeFill="accent6" w:themeFillTint="33"/>
          </w:tcPr>
          <w:p w14:paraId="3FC7819B" w14:textId="77777777" w:rsidR="00803489" w:rsidRPr="001D5117" w:rsidRDefault="00803489" w:rsidP="00803489">
            <w:pPr>
              <w:jc w:val="both"/>
            </w:pPr>
          </w:p>
        </w:tc>
        <w:tc>
          <w:tcPr>
            <w:tcW w:w="2694" w:type="dxa"/>
            <w:vMerge w:val="restart"/>
            <w:shd w:val="clear" w:color="auto" w:fill="ECEEF3" w:themeFill="background2" w:themeFillTint="33"/>
          </w:tcPr>
          <w:p w14:paraId="63C3F365" w14:textId="3ADFFDE5" w:rsidR="00803489" w:rsidRDefault="00803489" w:rsidP="00803489">
            <w:pPr>
              <w:jc w:val="both"/>
            </w:pPr>
            <w:r w:rsidRPr="00055740">
              <w:t>Autres données relatives aux réglementations et restrictions (annexe 1, point 3)</w:t>
            </w:r>
          </w:p>
        </w:tc>
        <w:tc>
          <w:tcPr>
            <w:tcW w:w="3118" w:type="dxa"/>
            <w:shd w:val="clear" w:color="auto" w:fill="FBE8D1" w:themeFill="accent5" w:themeFillTint="33"/>
          </w:tcPr>
          <w:p w14:paraId="6F5D4C98" w14:textId="71351C04" w:rsidR="00803489" w:rsidRDefault="00874AE6" w:rsidP="00803489">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69505A6D" w14:textId="5628095A" w:rsidR="00803489" w:rsidRPr="004115C6" w:rsidRDefault="00803489" w:rsidP="00803489">
            <w:pPr>
              <w:jc w:val="both"/>
            </w:pPr>
            <w:r>
              <w:t xml:space="preserve">Déjà applicable </w:t>
            </w:r>
          </w:p>
        </w:tc>
      </w:tr>
      <w:tr w:rsidR="00803489" w14:paraId="6B35E3BC" w14:textId="77777777" w:rsidTr="00961F7D">
        <w:trPr>
          <w:cantSplit/>
          <w:trHeight w:val="527"/>
        </w:trPr>
        <w:tc>
          <w:tcPr>
            <w:tcW w:w="1696" w:type="dxa"/>
            <w:vMerge/>
            <w:shd w:val="clear" w:color="auto" w:fill="E6DAE4" w:themeFill="accent6" w:themeFillTint="33"/>
          </w:tcPr>
          <w:p w14:paraId="77A10BA3" w14:textId="77777777" w:rsidR="00803489" w:rsidRPr="001D5117" w:rsidRDefault="00803489" w:rsidP="00803489">
            <w:pPr>
              <w:jc w:val="both"/>
            </w:pPr>
          </w:p>
        </w:tc>
        <w:tc>
          <w:tcPr>
            <w:tcW w:w="2694" w:type="dxa"/>
            <w:vMerge/>
            <w:shd w:val="clear" w:color="auto" w:fill="ECEEF3" w:themeFill="background2" w:themeFillTint="33"/>
          </w:tcPr>
          <w:p w14:paraId="784871BC" w14:textId="77777777" w:rsidR="00803489" w:rsidRPr="00055740" w:rsidRDefault="00803489" w:rsidP="00803489">
            <w:pPr>
              <w:jc w:val="both"/>
            </w:pPr>
          </w:p>
        </w:tc>
        <w:tc>
          <w:tcPr>
            <w:tcW w:w="3118" w:type="dxa"/>
            <w:shd w:val="clear" w:color="auto" w:fill="E8F2F2" w:themeFill="accent2" w:themeFillTint="33"/>
          </w:tcPr>
          <w:p w14:paraId="0E402D84" w14:textId="22D6BCBE" w:rsidR="00803489" w:rsidRPr="00042DD4" w:rsidRDefault="00A71300" w:rsidP="00803489">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4F1EC9F0" w14:textId="1BB2A943" w:rsidR="00803489" w:rsidRDefault="00803489" w:rsidP="00803489">
            <w:pPr>
              <w:jc w:val="both"/>
            </w:pPr>
            <w:r>
              <w:t>1</w:t>
            </w:r>
            <w:r w:rsidRPr="00042DD4">
              <w:rPr>
                <w:vertAlign w:val="superscript"/>
              </w:rPr>
              <w:t>er</w:t>
            </w:r>
            <w:r>
              <w:t xml:space="preserve"> janvier 2028</w:t>
            </w:r>
          </w:p>
        </w:tc>
      </w:tr>
      <w:tr w:rsidR="00803489" w14:paraId="7F484EBE" w14:textId="77777777" w:rsidTr="00961F7D">
        <w:trPr>
          <w:cantSplit/>
          <w:trHeight w:val="626"/>
        </w:trPr>
        <w:tc>
          <w:tcPr>
            <w:tcW w:w="1696" w:type="dxa"/>
            <w:vMerge/>
            <w:shd w:val="clear" w:color="auto" w:fill="E6DAE4" w:themeFill="accent6" w:themeFillTint="33"/>
          </w:tcPr>
          <w:p w14:paraId="0A421D55" w14:textId="77777777" w:rsidR="00803489" w:rsidRPr="001D5117" w:rsidRDefault="00803489" w:rsidP="00803489">
            <w:pPr>
              <w:jc w:val="both"/>
            </w:pPr>
          </w:p>
        </w:tc>
        <w:tc>
          <w:tcPr>
            <w:tcW w:w="2694" w:type="dxa"/>
            <w:shd w:val="clear" w:color="auto" w:fill="ECEEF3" w:themeFill="background2" w:themeFillTint="33"/>
          </w:tcPr>
          <w:p w14:paraId="256BFDED" w14:textId="77777777" w:rsidR="00803489" w:rsidRDefault="00803489" w:rsidP="00803489">
            <w:pPr>
              <w:jc w:val="both"/>
            </w:pPr>
            <w:r>
              <w:t>Données relatives à l’état du réseau (annexe 1, point 4)</w:t>
            </w:r>
          </w:p>
        </w:tc>
        <w:tc>
          <w:tcPr>
            <w:tcW w:w="3118" w:type="dxa"/>
            <w:shd w:val="clear" w:color="auto" w:fill="FBE8D1" w:themeFill="accent5" w:themeFillTint="33"/>
          </w:tcPr>
          <w:p w14:paraId="3AF941D8" w14:textId="77777777" w:rsidR="00803489" w:rsidRDefault="00803489" w:rsidP="00803489">
            <w:pPr>
              <w:jc w:val="both"/>
            </w:pPr>
            <w:r w:rsidRPr="004115C6">
              <w:t>Ensemble du réseau routier</w:t>
            </w:r>
          </w:p>
        </w:tc>
        <w:tc>
          <w:tcPr>
            <w:tcW w:w="1508" w:type="dxa"/>
            <w:shd w:val="clear" w:color="auto" w:fill="FBE8D1" w:themeFill="accent5" w:themeFillTint="33"/>
          </w:tcPr>
          <w:p w14:paraId="075FBFA8" w14:textId="77777777" w:rsidR="00803489" w:rsidRPr="004115C6" w:rsidRDefault="00803489" w:rsidP="00803489">
            <w:pPr>
              <w:jc w:val="both"/>
            </w:pPr>
            <w:r>
              <w:t>Déjà applicable</w:t>
            </w:r>
          </w:p>
        </w:tc>
      </w:tr>
      <w:tr w:rsidR="00803489" w14:paraId="151D2066" w14:textId="77777777" w:rsidTr="00961F7D">
        <w:trPr>
          <w:cantSplit/>
          <w:trHeight w:val="782"/>
        </w:trPr>
        <w:tc>
          <w:tcPr>
            <w:tcW w:w="1696" w:type="dxa"/>
            <w:vMerge/>
            <w:shd w:val="clear" w:color="auto" w:fill="E6DAE4" w:themeFill="accent6" w:themeFillTint="33"/>
          </w:tcPr>
          <w:p w14:paraId="1401D081" w14:textId="77777777" w:rsidR="00803489" w:rsidRPr="001D5117" w:rsidRDefault="00803489" w:rsidP="00803489">
            <w:pPr>
              <w:jc w:val="both"/>
            </w:pPr>
          </w:p>
        </w:tc>
        <w:tc>
          <w:tcPr>
            <w:tcW w:w="2694" w:type="dxa"/>
            <w:vMerge w:val="restart"/>
            <w:shd w:val="clear" w:color="auto" w:fill="ECEEF3" w:themeFill="background2" w:themeFillTint="33"/>
          </w:tcPr>
          <w:p w14:paraId="24A8938C" w14:textId="1828261D" w:rsidR="00803489" w:rsidRDefault="00803489" w:rsidP="00803489">
            <w:pPr>
              <w:jc w:val="both"/>
            </w:pPr>
            <w:r>
              <w:t>Autres données relatives à l’état du réseau (annexe 1, point 5)</w:t>
            </w:r>
          </w:p>
        </w:tc>
        <w:tc>
          <w:tcPr>
            <w:tcW w:w="3118" w:type="dxa"/>
            <w:shd w:val="clear" w:color="auto" w:fill="FBE8D1" w:themeFill="accent5" w:themeFillTint="33"/>
          </w:tcPr>
          <w:p w14:paraId="72311B8D" w14:textId="0A7B1CA9" w:rsidR="00803489" w:rsidRPr="004115C6" w:rsidRDefault="00874AE6" w:rsidP="00803489">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60FAEB2E" w14:textId="77777777" w:rsidR="00803489" w:rsidRDefault="00803489" w:rsidP="00803489">
            <w:pPr>
              <w:jc w:val="both"/>
            </w:pPr>
            <w:r>
              <w:t xml:space="preserve">Déjà applicable </w:t>
            </w:r>
          </w:p>
        </w:tc>
      </w:tr>
      <w:tr w:rsidR="00803489" w14:paraId="6D07CB0F" w14:textId="77777777" w:rsidTr="00961F7D">
        <w:trPr>
          <w:cantSplit/>
          <w:trHeight w:val="622"/>
        </w:trPr>
        <w:tc>
          <w:tcPr>
            <w:tcW w:w="1696" w:type="dxa"/>
            <w:vMerge/>
            <w:shd w:val="clear" w:color="auto" w:fill="E6DAE4" w:themeFill="accent6" w:themeFillTint="33"/>
          </w:tcPr>
          <w:p w14:paraId="1970B6FC" w14:textId="77777777" w:rsidR="00803489" w:rsidRPr="001D5117" w:rsidRDefault="00803489" w:rsidP="00803489">
            <w:pPr>
              <w:jc w:val="both"/>
            </w:pPr>
          </w:p>
        </w:tc>
        <w:tc>
          <w:tcPr>
            <w:tcW w:w="2694" w:type="dxa"/>
            <w:vMerge/>
            <w:shd w:val="clear" w:color="auto" w:fill="ECEEF3" w:themeFill="background2" w:themeFillTint="33"/>
          </w:tcPr>
          <w:p w14:paraId="1428916E" w14:textId="77777777" w:rsidR="00803489" w:rsidRDefault="00803489" w:rsidP="00803489">
            <w:pPr>
              <w:jc w:val="both"/>
            </w:pPr>
          </w:p>
        </w:tc>
        <w:tc>
          <w:tcPr>
            <w:tcW w:w="3118" w:type="dxa"/>
            <w:shd w:val="clear" w:color="auto" w:fill="E8F2F2" w:themeFill="accent2" w:themeFillTint="33"/>
          </w:tcPr>
          <w:p w14:paraId="735FDF0E" w14:textId="638E9B1C" w:rsidR="00803489" w:rsidRPr="004115C6" w:rsidRDefault="00A71300" w:rsidP="00803489">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3FFD21D5" w14:textId="77777777" w:rsidR="00803489" w:rsidRDefault="00803489" w:rsidP="00803489">
            <w:pPr>
              <w:jc w:val="both"/>
            </w:pPr>
            <w:r>
              <w:t>1</w:t>
            </w:r>
            <w:r w:rsidRPr="001D5117">
              <w:rPr>
                <w:vertAlign w:val="superscript"/>
              </w:rPr>
              <w:t>er</w:t>
            </w:r>
            <w:r>
              <w:t xml:space="preserve"> janvier 2028</w:t>
            </w:r>
          </w:p>
        </w:tc>
      </w:tr>
      <w:tr w:rsidR="00803489" w14:paraId="7AEF933A" w14:textId="77777777" w:rsidTr="00961F7D">
        <w:trPr>
          <w:cantSplit/>
          <w:trHeight w:val="622"/>
        </w:trPr>
        <w:tc>
          <w:tcPr>
            <w:tcW w:w="1696" w:type="dxa"/>
            <w:vMerge/>
            <w:shd w:val="clear" w:color="auto" w:fill="E6DAE4" w:themeFill="accent6" w:themeFillTint="33"/>
          </w:tcPr>
          <w:p w14:paraId="3AB32D3F" w14:textId="77777777" w:rsidR="00803489" w:rsidRPr="001D5117" w:rsidRDefault="00803489" w:rsidP="00803489">
            <w:pPr>
              <w:jc w:val="both"/>
            </w:pPr>
          </w:p>
        </w:tc>
        <w:tc>
          <w:tcPr>
            <w:tcW w:w="2694" w:type="dxa"/>
            <w:vMerge w:val="restart"/>
            <w:shd w:val="clear" w:color="auto" w:fill="ECEEF3" w:themeFill="background2" w:themeFillTint="33"/>
          </w:tcPr>
          <w:p w14:paraId="06DB8DED" w14:textId="30E64BEC" w:rsidR="00803489" w:rsidRDefault="00803489" w:rsidP="00803489">
            <w:pPr>
              <w:jc w:val="both"/>
            </w:pPr>
            <w:r w:rsidRPr="004648FC">
              <w:t xml:space="preserve">Données relatives à l’utilisation en temps réel du réseau </w:t>
            </w:r>
            <w:r>
              <w:t>(annexe 1, point 6)</w:t>
            </w:r>
          </w:p>
        </w:tc>
        <w:tc>
          <w:tcPr>
            <w:tcW w:w="3118" w:type="dxa"/>
            <w:shd w:val="clear" w:color="auto" w:fill="FBE8D1" w:themeFill="accent5" w:themeFillTint="33"/>
          </w:tcPr>
          <w:p w14:paraId="2FE06DE1" w14:textId="0A5AFCF4" w:rsidR="00803489" w:rsidRPr="001D5117" w:rsidRDefault="00874AE6" w:rsidP="00803489">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4FE40DBB" w14:textId="029F06FA" w:rsidR="00803489" w:rsidRDefault="00803489" w:rsidP="00803489">
            <w:pPr>
              <w:jc w:val="both"/>
            </w:pPr>
            <w:r>
              <w:t xml:space="preserve">Déjà applicable </w:t>
            </w:r>
          </w:p>
        </w:tc>
      </w:tr>
      <w:tr w:rsidR="00803489" w14:paraId="60D935EE" w14:textId="77777777" w:rsidTr="00961F7D">
        <w:trPr>
          <w:cantSplit/>
          <w:trHeight w:val="622"/>
        </w:trPr>
        <w:tc>
          <w:tcPr>
            <w:tcW w:w="1696" w:type="dxa"/>
            <w:vMerge/>
            <w:shd w:val="clear" w:color="auto" w:fill="E6DAE4" w:themeFill="accent6" w:themeFillTint="33"/>
          </w:tcPr>
          <w:p w14:paraId="19AB4C0B" w14:textId="77777777" w:rsidR="00803489" w:rsidRPr="001D5117" w:rsidRDefault="00803489" w:rsidP="00803489">
            <w:pPr>
              <w:jc w:val="both"/>
            </w:pPr>
          </w:p>
        </w:tc>
        <w:tc>
          <w:tcPr>
            <w:tcW w:w="2694" w:type="dxa"/>
            <w:vMerge/>
            <w:shd w:val="clear" w:color="auto" w:fill="ECEEF3" w:themeFill="background2" w:themeFillTint="33"/>
          </w:tcPr>
          <w:p w14:paraId="5B910FB2" w14:textId="77777777" w:rsidR="00803489" w:rsidRPr="004648FC" w:rsidRDefault="00803489" w:rsidP="00803489">
            <w:pPr>
              <w:jc w:val="both"/>
            </w:pPr>
          </w:p>
        </w:tc>
        <w:tc>
          <w:tcPr>
            <w:tcW w:w="3118" w:type="dxa"/>
            <w:shd w:val="clear" w:color="auto" w:fill="E8F2F2" w:themeFill="accent2" w:themeFillTint="33"/>
          </w:tcPr>
          <w:p w14:paraId="6714075D" w14:textId="29C2B5D1" w:rsidR="00803489" w:rsidRPr="004648FC" w:rsidRDefault="00A71300" w:rsidP="00803489">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066B639D" w14:textId="60B2A701" w:rsidR="00803489" w:rsidRDefault="00803489" w:rsidP="00803489">
            <w:pPr>
              <w:jc w:val="both"/>
            </w:pPr>
            <w:r w:rsidRPr="004648FC">
              <w:t>1</w:t>
            </w:r>
            <w:r w:rsidRPr="00461503">
              <w:rPr>
                <w:vertAlign w:val="superscript"/>
              </w:rPr>
              <w:t>er</w:t>
            </w:r>
            <w:r>
              <w:t xml:space="preserve"> </w:t>
            </w:r>
            <w:r w:rsidRPr="004648FC">
              <w:t>janvier 2028</w:t>
            </w:r>
          </w:p>
        </w:tc>
      </w:tr>
      <w:tr w:rsidR="00803489" w14:paraId="1964798D" w14:textId="77777777" w:rsidTr="00961F7D">
        <w:trPr>
          <w:cantSplit/>
          <w:trHeight w:val="909"/>
        </w:trPr>
        <w:tc>
          <w:tcPr>
            <w:tcW w:w="1696" w:type="dxa"/>
            <w:vMerge w:val="restart"/>
            <w:shd w:val="clear" w:color="auto" w:fill="FCD9D8" w:themeFill="accent3" w:themeFillTint="33"/>
          </w:tcPr>
          <w:p w14:paraId="5F05E0C1" w14:textId="19C3A225" w:rsidR="00803489" w:rsidRPr="001D5117" w:rsidRDefault="00803489" w:rsidP="00803489">
            <w:pPr>
              <w:jc w:val="both"/>
            </w:pPr>
            <w:r>
              <w:t>P</w:t>
            </w:r>
            <w:r w:rsidRPr="007D72DD">
              <w:t>restataires de services d’information en temps réel sur la circulation routière et la sécurité routière</w:t>
            </w:r>
          </w:p>
        </w:tc>
        <w:tc>
          <w:tcPr>
            <w:tcW w:w="2694" w:type="dxa"/>
            <w:shd w:val="clear" w:color="auto" w:fill="ECEEF3" w:themeFill="background2" w:themeFillTint="33"/>
          </w:tcPr>
          <w:p w14:paraId="7F8C31F0" w14:textId="77777777" w:rsidR="00803489" w:rsidRDefault="00803489" w:rsidP="00803489">
            <w:pPr>
              <w:jc w:val="both"/>
            </w:pPr>
            <w:r>
              <w:t>Données relatives à l’état du réseau (annexe 1, point 4)</w:t>
            </w:r>
          </w:p>
        </w:tc>
        <w:tc>
          <w:tcPr>
            <w:tcW w:w="3118" w:type="dxa"/>
            <w:shd w:val="clear" w:color="auto" w:fill="FBE8D1" w:themeFill="accent5" w:themeFillTint="33"/>
          </w:tcPr>
          <w:p w14:paraId="4064BE9F" w14:textId="77777777" w:rsidR="00803489" w:rsidRPr="001D5117" w:rsidRDefault="00803489" w:rsidP="00803489">
            <w:pPr>
              <w:jc w:val="both"/>
            </w:pPr>
            <w:r w:rsidRPr="004115C6">
              <w:t>Ensemble du réseau routier</w:t>
            </w:r>
          </w:p>
        </w:tc>
        <w:tc>
          <w:tcPr>
            <w:tcW w:w="1508" w:type="dxa"/>
            <w:shd w:val="clear" w:color="auto" w:fill="FBE8D1" w:themeFill="accent5" w:themeFillTint="33"/>
          </w:tcPr>
          <w:p w14:paraId="73F1AC1B" w14:textId="77777777" w:rsidR="00803489" w:rsidRDefault="00803489" w:rsidP="00803489">
            <w:pPr>
              <w:jc w:val="both"/>
            </w:pPr>
            <w:r>
              <w:t>Déjà applicable</w:t>
            </w:r>
          </w:p>
        </w:tc>
      </w:tr>
      <w:tr w:rsidR="00803489" w14:paraId="7EEBAB5D" w14:textId="77777777" w:rsidTr="00961F7D">
        <w:trPr>
          <w:cantSplit/>
          <w:trHeight w:val="909"/>
        </w:trPr>
        <w:tc>
          <w:tcPr>
            <w:tcW w:w="1696" w:type="dxa"/>
            <w:vMerge/>
            <w:shd w:val="clear" w:color="auto" w:fill="FCD9D8" w:themeFill="accent3" w:themeFillTint="33"/>
          </w:tcPr>
          <w:p w14:paraId="31CF1AF6" w14:textId="77777777" w:rsidR="00803489" w:rsidRPr="007D72DD" w:rsidRDefault="00803489" w:rsidP="00803489">
            <w:pPr>
              <w:jc w:val="both"/>
            </w:pPr>
          </w:p>
        </w:tc>
        <w:tc>
          <w:tcPr>
            <w:tcW w:w="2694" w:type="dxa"/>
            <w:vMerge w:val="restart"/>
            <w:shd w:val="clear" w:color="auto" w:fill="ECEEF3" w:themeFill="background2" w:themeFillTint="33"/>
          </w:tcPr>
          <w:p w14:paraId="714A1533" w14:textId="478532BF" w:rsidR="00803489" w:rsidRDefault="00803489" w:rsidP="00803489">
            <w:pPr>
              <w:jc w:val="both"/>
            </w:pPr>
            <w:r w:rsidRPr="00055740">
              <w:t xml:space="preserve">Autres données relatives </w:t>
            </w:r>
            <w:r>
              <w:t xml:space="preserve">à l’état du réseau </w:t>
            </w:r>
            <w:r w:rsidRPr="00055740">
              <w:t>(annexe 1, point</w:t>
            </w:r>
            <w:r>
              <w:t> 5</w:t>
            </w:r>
            <w:r w:rsidRPr="00055740">
              <w:t>)</w:t>
            </w:r>
          </w:p>
        </w:tc>
        <w:tc>
          <w:tcPr>
            <w:tcW w:w="3118" w:type="dxa"/>
            <w:shd w:val="clear" w:color="auto" w:fill="FBE8D1" w:themeFill="accent5" w:themeFillTint="33"/>
          </w:tcPr>
          <w:p w14:paraId="421C2A75" w14:textId="03621464" w:rsidR="00803489" w:rsidRPr="004115C6" w:rsidRDefault="00874AE6" w:rsidP="00803489">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4D9597C1" w14:textId="5662F3EC" w:rsidR="00803489" w:rsidRDefault="00803489" w:rsidP="00803489">
            <w:pPr>
              <w:jc w:val="both"/>
            </w:pPr>
            <w:r>
              <w:t xml:space="preserve">Déjà applicable </w:t>
            </w:r>
          </w:p>
        </w:tc>
      </w:tr>
      <w:tr w:rsidR="00803489" w14:paraId="16F584C2" w14:textId="77777777" w:rsidTr="00961F7D">
        <w:trPr>
          <w:cantSplit/>
          <w:trHeight w:val="569"/>
        </w:trPr>
        <w:tc>
          <w:tcPr>
            <w:tcW w:w="1696" w:type="dxa"/>
            <w:vMerge/>
            <w:shd w:val="clear" w:color="auto" w:fill="FCD9D8" w:themeFill="accent3" w:themeFillTint="33"/>
          </w:tcPr>
          <w:p w14:paraId="746153CE" w14:textId="77777777" w:rsidR="00803489" w:rsidRPr="007D72DD" w:rsidRDefault="00803489" w:rsidP="00803489">
            <w:pPr>
              <w:jc w:val="both"/>
            </w:pPr>
          </w:p>
        </w:tc>
        <w:tc>
          <w:tcPr>
            <w:tcW w:w="2694" w:type="dxa"/>
            <w:vMerge/>
            <w:shd w:val="clear" w:color="auto" w:fill="ECEEF3" w:themeFill="background2" w:themeFillTint="33"/>
          </w:tcPr>
          <w:p w14:paraId="54D8FB3D" w14:textId="77777777" w:rsidR="00803489" w:rsidRPr="00055740" w:rsidRDefault="00803489" w:rsidP="00803489">
            <w:pPr>
              <w:jc w:val="both"/>
            </w:pPr>
          </w:p>
        </w:tc>
        <w:tc>
          <w:tcPr>
            <w:tcW w:w="3118" w:type="dxa"/>
            <w:shd w:val="clear" w:color="auto" w:fill="E8F2F2" w:themeFill="accent2" w:themeFillTint="33"/>
          </w:tcPr>
          <w:p w14:paraId="232B35FE" w14:textId="203CB187" w:rsidR="00803489" w:rsidRPr="00042DD4" w:rsidRDefault="00A71300" w:rsidP="00803489">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4BC31B27" w14:textId="08F70E04" w:rsidR="00803489" w:rsidRDefault="00803489" w:rsidP="00803489">
            <w:pPr>
              <w:jc w:val="both"/>
            </w:pPr>
            <w:r>
              <w:t>1</w:t>
            </w:r>
            <w:r w:rsidRPr="00042DD4">
              <w:rPr>
                <w:vertAlign w:val="superscript"/>
              </w:rPr>
              <w:t>er</w:t>
            </w:r>
            <w:r>
              <w:t xml:space="preserve"> janvier 2028</w:t>
            </w:r>
          </w:p>
        </w:tc>
      </w:tr>
      <w:tr w:rsidR="00803489" w14:paraId="60835193" w14:textId="77777777" w:rsidTr="00961F7D">
        <w:trPr>
          <w:cantSplit/>
          <w:trHeight w:val="850"/>
        </w:trPr>
        <w:tc>
          <w:tcPr>
            <w:tcW w:w="1696" w:type="dxa"/>
            <w:vMerge/>
            <w:shd w:val="clear" w:color="auto" w:fill="FCD9D8" w:themeFill="accent3" w:themeFillTint="33"/>
          </w:tcPr>
          <w:p w14:paraId="3E97E5DF" w14:textId="77777777" w:rsidR="00803489" w:rsidRPr="007D72DD" w:rsidRDefault="00803489" w:rsidP="00803489">
            <w:pPr>
              <w:jc w:val="both"/>
            </w:pPr>
          </w:p>
        </w:tc>
        <w:tc>
          <w:tcPr>
            <w:tcW w:w="2694" w:type="dxa"/>
            <w:vMerge w:val="restart"/>
            <w:shd w:val="clear" w:color="auto" w:fill="ECEEF3" w:themeFill="background2" w:themeFillTint="33"/>
          </w:tcPr>
          <w:p w14:paraId="645A7912" w14:textId="5A53E44A" w:rsidR="00803489" w:rsidRDefault="00803489" w:rsidP="00803489">
            <w:pPr>
              <w:jc w:val="both"/>
            </w:pPr>
            <w:r w:rsidRPr="004648FC">
              <w:t xml:space="preserve">Données relatives à l’utilisation en temps réel du réseau </w:t>
            </w:r>
            <w:r>
              <w:t>(annexe 1, point 6)</w:t>
            </w:r>
          </w:p>
        </w:tc>
        <w:tc>
          <w:tcPr>
            <w:tcW w:w="3118" w:type="dxa"/>
            <w:shd w:val="clear" w:color="auto" w:fill="FBE8D1" w:themeFill="accent5" w:themeFillTint="33"/>
          </w:tcPr>
          <w:p w14:paraId="7DE3984D" w14:textId="5B67E83B" w:rsidR="00803489" w:rsidRPr="004115C6" w:rsidRDefault="00874AE6" w:rsidP="00803489">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1F56D057" w14:textId="77777777" w:rsidR="00803489" w:rsidRDefault="00803489" w:rsidP="00803489">
            <w:pPr>
              <w:jc w:val="both"/>
            </w:pPr>
            <w:r>
              <w:t xml:space="preserve">Déjà applicable </w:t>
            </w:r>
          </w:p>
        </w:tc>
      </w:tr>
      <w:tr w:rsidR="00803489" w14:paraId="54C36BD5" w14:textId="77777777" w:rsidTr="00961F7D">
        <w:trPr>
          <w:cantSplit/>
          <w:trHeight w:val="416"/>
        </w:trPr>
        <w:tc>
          <w:tcPr>
            <w:tcW w:w="1696" w:type="dxa"/>
            <w:vMerge/>
            <w:shd w:val="clear" w:color="auto" w:fill="FCD9D8" w:themeFill="accent3" w:themeFillTint="33"/>
          </w:tcPr>
          <w:p w14:paraId="28DD688B" w14:textId="77777777" w:rsidR="00803489" w:rsidRPr="007D72DD" w:rsidRDefault="00803489" w:rsidP="00803489">
            <w:pPr>
              <w:jc w:val="both"/>
            </w:pPr>
          </w:p>
        </w:tc>
        <w:tc>
          <w:tcPr>
            <w:tcW w:w="2694" w:type="dxa"/>
            <w:vMerge/>
            <w:shd w:val="clear" w:color="auto" w:fill="ECEEF3" w:themeFill="background2" w:themeFillTint="33"/>
          </w:tcPr>
          <w:p w14:paraId="510064CD" w14:textId="77777777" w:rsidR="00803489" w:rsidRPr="004648FC" w:rsidRDefault="00803489" w:rsidP="00803489">
            <w:pPr>
              <w:jc w:val="both"/>
            </w:pPr>
          </w:p>
        </w:tc>
        <w:tc>
          <w:tcPr>
            <w:tcW w:w="3118" w:type="dxa"/>
            <w:shd w:val="clear" w:color="auto" w:fill="E8F2F2" w:themeFill="accent2" w:themeFillTint="33"/>
          </w:tcPr>
          <w:p w14:paraId="1727F12E" w14:textId="11028B62" w:rsidR="00803489" w:rsidRPr="004648FC" w:rsidRDefault="00A71300" w:rsidP="00803489">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725C29FB" w14:textId="77777777" w:rsidR="00803489" w:rsidRDefault="00803489" w:rsidP="00803489">
            <w:pPr>
              <w:jc w:val="both"/>
            </w:pPr>
            <w:r>
              <w:t>1</w:t>
            </w:r>
            <w:r w:rsidRPr="007D72DD">
              <w:rPr>
                <w:vertAlign w:val="superscript"/>
              </w:rPr>
              <w:t>er</w:t>
            </w:r>
            <w:r>
              <w:t xml:space="preserve"> janvier 2028</w:t>
            </w:r>
          </w:p>
        </w:tc>
      </w:tr>
      <w:tr w:rsidR="00803489" w14:paraId="196B628F" w14:textId="77777777" w:rsidTr="00961F7D">
        <w:trPr>
          <w:cantSplit/>
          <w:trHeight w:val="1353"/>
        </w:trPr>
        <w:tc>
          <w:tcPr>
            <w:tcW w:w="1696" w:type="dxa"/>
            <w:vMerge/>
            <w:shd w:val="clear" w:color="auto" w:fill="FCD9D8" w:themeFill="accent3" w:themeFillTint="33"/>
          </w:tcPr>
          <w:p w14:paraId="680CA8B6" w14:textId="77777777" w:rsidR="00803489" w:rsidRPr="007D72DD" w:rsidRDefault="00803489" w:rsidP="00803489">
            <w:pPr>
              <w:jc w:val="both"/>
            </w:pPr>
          </w:p>
        </w:tc>
        <w:tc>
          <w:tcPr>
            <w:tcW w:w="2694" w:type="dxa"/>
            <w:shd w:val="clear" w:color="auto" w:fill="ECEEF3" w:themeFill="background2" w:themeFillTint="33"/>
          </w:tcPr>
          <w:p w14:paraId="48B14241" w14:textId="515CD0A6" w:rsidR="00803489" w:rsidRPr="004648FC" w:rsidRDefault="00803489" w:rsidP="00803489">
            <w:pPr>
              <w:jc w:val="both"/>
            </w:pPr>
            <w:r w:rsidRPr="00986AC9">
              <w:t>Données relatives aux informations minimales universelles sur la circulation liées à la sécurité routière</w:t>
            </w:r>
            <w:r>
              <w:t xml:space="preserve"> (</w:t>
            </w:r>
            <w:r w:rsidR="00E453B6">
              <w:t>annexe </w:t>
            </w:r>
            <w:r>
              <w:t>2)</w:t>
            </w:r>
          </w:p>
        </w:tc>
        <w:tc>
          <w:tcPr>
            <w:tcW w:w="3118" w:type="dxa"/>
            <w:shd w:val="clear" w:color="auto" w:fill="FBE8D1" w:themeFill="accent5" w:themeFillTint="33"/>
          </w:tcPr>
          <w:p w14:paraId="5347A648" w14:textId="65A87EAB" w:rsidR="00803489" w:rsidRPr="007D72DD" w:rsidRDefault="00803489" w:rsidP="00803489">
            <w:pPr>
              <w:jc w:val="both"/>
            </w:pPr>
            <w:r w:rsidRPr="00986AC9">
              <w:t>Autoroutes</w:t>
            </w:r>
            <w:r w:rsidR="00A7456B" w:rsidRPr="00A7456B">
              <w:t xml:space="preserve"> et</w:t>
            </w:r>
            <w:r w:rsidRPr="00986AC9">
              <w:t xml:space="preserve"> réseau routier transeuropéen global</w:t>
            </w:r>
            <w:r w:rsidR="00A7456B" w:rsidRPr="00A7456B">
              <w:t>.</w:t>
            </w:r>
          </w:p>
        </w:tc>
        <w:tc>
          <w:tcPr>
            <w:tcW w:w="1508" w:type="dxa"/>
            <w:shd w:val="clear" w:color="auto" w:fill="FBE8D1" w:themeFill="accent5" w:themeFillTint="33"/>
          </w:tcPr>
          <w:p w14:paraId="7EC2FCDB" w14:textId="77777777" w:rsidR="00803489" w:rsidRDefault="00803489" w:rsidP="00803489">
            <w:pPr>
              <w:jc w:val="both"/>
            </w:pPr>
            <w:r>
              <w:t xml:space="preserve">Déjà applicable </w:t>
            </w:r>
          </w:p>
        </w:tc>
      </w:tr>
      <w:tr w:rsidR="00803489" w14:paraId="1C5887EA" w14:textId="77777777" w:rsidTr="00961F7D">
        <w:trPr>
          <w:cantSplit/>
          <w:trHeight w:val="1353"/>
        </w:trPr>
        <w:tc>
          <w:tcPr>
            <w:tcW w:w="1696" w:type="dxa"/>
            <w:vMerge/>
            <w:shd w:val="clear" w:color="auto" w:fill="FCD9D8" w:themeFill="accent3" w:themeFillTint="33"/>
          </w:tcPr>
          <w:p w14:paraId="47B0CB4F" w14:textId="77777777" w:rsidR="00803489" w:rsidRPr="007D72DD" w:rsidRDefault="00803489" w:rsidP="00803489">
            <w:pPr>
              <w:jc w:val="both"/>
            </w:pPr>
          </w:p>
        </w:tc>
        <w:tc>
          <w:tcPr>
            <w:tcW w:w="2694" w:type="dxa"/>
            <w:shd w:val="clear" w:color="auto" w:fill="ECEEF3" w:themeFill="background2" w:themeFillTint="33"/>
          </w:tcPr>
          <w:p w14:paraId="64747ADA" w14:textId="6971B47A" w:rsidR="00803489" w:rsidRPr="00986AC9" w:rsidRDefault="00803489" w:rsidP="00803489">
            <w:pPr>
              <w:jc w:val="both"/>
            </w:pPr>
            <w:r>
              <w:t>Données relatives a</w:t>
            </w:r>
            <w:r w:rsidRPr="005B63AC">
              <w:t>ux aires de stationnement pour les camions et véhicules commerciaux</w:t>
            </w:r>
            <w:r>
              <w:t xml:space="preserve"> (annexe 3)</w:t>
            </w:r>
          </w:p>
        </w:tc>
        <w:tc>
          <w:tcPr>
            <w:tcW w:w="3118" w:type="dxa"/>
            <w:shd w:val="clear" w:color="auto" w:fill="FBE8D1" w:themeFill="accent5" w:themeFillTint="33"/>
          </w:tcPr>
          <w:p w14:paraId="6399DF46" w14:textId="77777777" w:rsidR="00803489" w:rsidRPr="00986AC9" w:rsidRDefault="00803489" w:rsidP="00803489">
            <w:pPr>
              <w:jc w:val="both"/>
            </w:pPr>
            <w:r w:rsidRPr="005B63AC">
              <w:t>Réseau routier transeuropéen global</w:t>
            </w:r>
          </w:p>
        </w:tc>
        <w:tc>
          <w:tcPr>
            <w:tcW w:w="1508" w:type="dxa"/>
            <w:shd w:val="clear" w:color="auto" w:fill="FBE8D1" w:themeFill="accent5" w:themeFillTint="33"/>
          </w:tcPr>
          <w:p w14:paraId="211777B8" w14:textId="77777777" w:rsidR="00803489" w:rsidRDefault="00803489" w:rsidP="00803489">
            <w:pPr>
              <w:jc w:val="both"/>
            </w:pPr>
            <w:r w:rsidRPr="005B63AC">
              <w:t>Déjà applicable</w:t>
            </w:r>
          </w:p>
        </w:tc>
      </w:tr>
      <w:tr w:rsidR="00803489" w14:paraId="3526E5B0" w14:textId="77777777" w:rsidTr="00961F7D">
        <w:trPr>
          <w:cantSplit/>
          <w:trHeight w:val="769"/>
        </w:trPr>
        <w:tc>
          <w:tcPr>
            <w:tcW w:w="1696" w:type="dxa"/>
            <w:vMerge w:val="restart"/>
            <w:shd w:val="clear" w:color="auto" w:fill="E6DAE4" w:themeFill="accent6" w:themeFillTint="33"/>
          </w:tcPr>
          <w:p w14:paraId="0B62ED15" w14:textId="3EEF473B" w:rsidR="00803489" w:rsidRPr="007D72DD" w:rsidRDefault="00803489" w:rsidP="00803489">
            <w:pPr>
              <w:jc w:val="both"/>
            </w:pPr>
            <w:r>
              <w:t>D</w:t>
            </w:r>
            <w:r w:rsidRPr="005B63AC">
              <w:t>étenteurs de données embarquées</w:t>
            </w:r>
          </w:p>
        </w:tc>
        <w:tc>
          <w:tcPr>
            <w:tcW w:w="2694" w:type="dxa"/>
            <w:shd w:val="clear" w:color="auto" w:fill="ECEEF3" w:themeFill="background2" w:themeFillTint="33"/>
          </w:tcPr>
          <w:p w14:paraId="6D2E06A2" w14:textId="77777777" w:rsidR="00803489" w:rsidRDefault="00803489" w:rsidP="00803489">
            <w:pPr>
              <w:jc w:val="both"/>
            </w:pPr>
            <w:r>
              <w:t>Données relatives à l’état du réseau (annexe 1, point 4)</w:t>
            </w:r>
          </w:p>
        </w:tc>
        <w:tc>
          <w:tcPr>
            <w:tcW w:w="3118" w:type="dxa"/>
            <w:shd w:val="clear" w:color="auto" w:fill="FBE8D1" w:themeFill="accent5" w:themeFillTint="33"/>
          </w:tcPr>
          <w:p w14:paraId="19C1640C" w14:textId="77777777" w:rsidR="00803489" w:rsidRPr="005B63AC" w:rsidRDefault="00803489" w:rsidP="00803489">
            <w:pPr>
              <w:jc w:val="both"/>
            </w:pPr>
            <w:r w:rsidRPr="004115C6">
              <w:t>Ensemble du réseau routier</w:t>
            </w:r>
          </w:p>
        </w:tc>
        <w:tc>
          <w:tcPr>
            <w:tcW w:w="1508" w:type="dxa"/>
            <w:shd w:val="clear" w:color="auto" w:fill="FBE8D1" w:themeFill="accent5" w:themeFillTint="33"/>
          </w:tcPr>
          <w:p w14:paraId="2B27E91E" w14:textId="77777777" w:rsidR="00803489" w:rsidRPr="005B63AC" w:rsidRDefault="00803489" w:rsidP="00803489">
            <w:pPr>
              <w:jc w:val="both"/>
            </w:pPr>
            <w:r>
              <w:t>Déjà applicable</w:t>
            </w:r>
          </w:p>
        </w:tc>
      </w:tr>
      <w:tr w:rsidR="00803489" w14:paraId="407B7F94" w14:textId="77777777" w:rsidTr="00961F7D">
        <w:trPr>
          <w:cantSplit/>
          <w:trHeight w:val="918"/>
        </w:trPr>
        <w:tc>
          <w:tcPr>
            <w:tcW w:w="1696" w:type="dxa"/>
            <w:vMerge/>
            <w:shd w:val="clear" w:color="auto" w:fill="E6DAE4" w:themeFill="accent6" w:themeFillTint="33"/>
          </w:tcPr>
          <w:p w14:paraId="63CC78BC" w14:textId="77777777" w:rsidR="00803489" w:rsidRPr="005B63AC" w:rsidRDefault="00803489" w:rsidP="00803489">
            <w:pPr>
              <w:jc w:val="both"/>
            </w:pPr>
          </w:p>
        </w:tc>
        <w:tc>
          <w:tcPr>
            <w:tcW w:w="2694" w:type="dxa"/>
            <w:vMerge w:val="restart"/>
            <w:shd w:val="clear" w:color="auto" w:fill="ECEEF3" w:themeFill="background2" w:themeFillTint="33"/>
          </w:tcPr>
          <w:p w14:paraId="3640B7B0" w14:textId="1623687F" w:rsidR="00803489" w:rsidRDefault="00803489" w:rsidP="00803489">
            <w:pPr>
              <w:jc w:val="both"/>
            </w:pPr>
            <w:r>
              <w:t>Autres données relatives à l’état du réseau (annexe 1, point 5)</w:t>
            </w:r>
          </w:p>
        </w:tc>
        <w:tc>
          <w:tcPr>
            <w:tcW w:w="3118" w:type="dxa"/>
            <w:shd w:val="clear" w:color="auto" w:fill="FBE8D1" w:themeFill="accent5" w:themeFillTint="33"/>
          </w:tcPr>
          <w:p w14:paraId="6BD3AA49" w14:textId="698D0F78" w:rsidR="00803489" w:rsidRPr="004115C6" w:rsidRDefault="00874AE6" w:rsidP="00803489">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32389A12" w14:textId="54F91BA5" w:rsidR="00803489" w:rsidRDefault="00803489" w:rsidP="00803489">
            <w:pPr>
              <w:jc w:val="both"/>
            </w:pPr>
            <w:r>
              <w:t>Déjà applicable</w:t>
            </w:r>
          </w:p>
        </w:tc>
      </w:tr>
      <w:tr w:rsidR="00803489" w14:paraId="66CEBD4A" w14:textId="77777777" w:rsidTr="00961F7D">
        <w:trPr>
          <w:cantSplit/>
          <w:trHeight w:val="543"/>
        </w:trPr>
        <w:tc>
          <w:tcPr>
            <w:tcW w:w="1696" w:type="dxa"/>
            <w:vMerge/>
            <w:shd w:val="clear" w:color="auto" w:fill="E6DAE4" w:themeFill="accent6" w:themeFillTint="33"/>
          </w:tcPr>
          <w:p w14:paraId="70F0FBE9" w14:textId="77777777" w:rsidR="00803489" w:rsidRPr="005B63AC" w:rsidRDefault="00803489" w:rsidP="00803489">
            <w:pPr>
              <w:jc w:val="both"/>
            </w:pPr>
          </w:p>
        </w:tc>
        <w:tc>
          <w:tcPr>
            <w:tcW w:w="2694" w:type="dxa"/>
            <w:vMerge/>
            <w:shd w:val="clear" w:color="auto" w:fill="ECEEF3" w:themeFill="background2" w:themeFillTint="33"/>
          </w:tcPr>
          <w:p w14:paraId="67FD1367" w14:textId="77777777" w:rsidR="00803489" w:rsidRDefault="00803489" w:rsidP="00803489">
            <w:pPr>
              <w:jc w:val="both"/>
            </w:pPr>
          </w:p>
        </w:tc>
        <w:tc>
          <w:tcPr>
            <w:tcW w:w="3118" w:type="dxa"/>
            <w:shd w:val="clear" w:color="auto" w:fill="E8F2F2" w:themeFill="accent2" w:themeFillTint="33"/>
          </w:tcPr>
          <w:p w14:paraId="72DE36B3" w14:textId="64966A5D" w:rsidR="00803489" w:rsidRPr="00042DD4" w:rsidRDefault="00A7456B" w:rsidP="00803489">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shd w:val="clear" w:color="auto" w:fill="E8F2F2" w:themeFill="accent2" w:themeFillTint="33"/>
          </w:tcPr>
          <w:p w14:paraId="51E55A87" w14:textId="68FDDF30" w:rsidR="00803489" w:rsidRDefault="00803489" w:rsidP="00803489">
            <w:pPr>
              <w:jc w:val="both"/>
            </w:pPr>
            <w:r>
              <w:t>1</w:t>
            </w:r>
            <w:r w:rsidRPr="00042DD4">
              <w:rPr>
                <w:vertAlign w:val="superscript"/>
              </w:rPr>
              <w:t>er</w:t>
            </w:r>
            <w:r>
              <w:t xml:space="preserve"> janvier 2028</w:t>
            </w:r>
          </w:p>
        </w:tc>
      </w:tr>
      <w:tr w:rsidR="00803489" w14:paraId="6007C402" w14:textId="77777777" w:rsidTr="00961F7D">
        <w:trPr>
          <w:cantSplit/>
          <w:trHeight w:val="846"/>
        </w:trPr>
        <w:tc>
          <w:tcPr>
            <w:tcW w:w="1696" w:type="dxa"/>
            <w:vMerge/>
            <w:shd w:val="clear" w:color="auto" w:fill="E6DAE4" w:themeFill="accent6" w:themeFillTint="33"/>
          </w:tcPr>
          <w:p w14:paraId="304656D9" w14:textId="77777777" w:rsidR="00803489" w:rsidRPr="005B63AC" w:rsidRDefault="00803489" w:rsidP="00803489">
            <w:pPr>
              <w:jc w:val="both"/>
            </w:pPr>
          </w:p>
        </w:tc>
        <w:tc>
          <w:tcPr>
            <w:tcW w:w="2694" w:type="dxa"/>
            <w:vMerge w:val="restart"/>
            <w:shd w:val="clear" w:color="auto" w:fill="ECEEF3" w:themeFill="background2" w:themeFillTint="33"/>
          </w:tcPr>
          <w:p w14:paraId="157E885E" w14:textId="412C66BC" w:rsidR="00803489" w:rsidRDefault="00803489" w:rsidP="00803489">
            <w:pPr>
              <w:jc w:val="both"/>
            </w:pPr>
            <w:r w:rsidRPr="004648FC">
              <w:t xml:space="preserve">Données relatives à l’utilisation en temps réel du réseau </w:t>
            </w:r>
            <w:r>
              <w:t>(annexe 1, point 6)</w:t>
            </w:r>
          </w:p>
        </w:tc>
        <w:tc>
          <w:tcPr>
            <w:tcW w:w="3118" w:type="dxa"/>
            <w:shd w:val="clear" w:color="auto" w:fill="FBE8D1" w:themeFill="accent5" w:themeFillTint="33"/>
          </w:tcPr>
          <w:p w14:paraId="32424734" w14:textId="2CD154EC" w:rsidR="00803489" w:rsidRPr="004115C6" w:rsidRDefault="00874AE6" w:rsidP="00803489">
            <w:pPr>
              <w:jc w:val="both"/>
            </w:pPr>
            <w:r>
              <w:t>R</w:t>
            </w:r>
            <w:r w:rsidRPr="00874AE6">
              <w:t>outes du réseau routier transeuropéen global et autoroutes non incluses dans le réseau transeuropéen de transport routier global</w:t>
            </w:r>
          </w:p>
        </w:tc>
        <w:tc>
          <w:tcPr>
            <w:tcW w:w="1508" w:type="dxa"/>
            <w:shd w:val="clear" w:color="auto" w:fill="FBE8D1" w:themeFill="accent5" w:themeFillTint="33"/>
          </w:tcPr>
          <w:p w14:paraId="33B2738D" w14:textId="77777777" w:rsidR="00803489" w:rsidRDefault="00803489" w:rsidP="00803489">
            <w:pPr>
              <w:jc w:val="both"/>
            </w:pPr>
            <w:r>
              <w:t xml:space="preserve">Déjà applicable </w:t>
            </w:r>
          </w:p>
        </w:tc>
      </w:tr>
      <w:tr w:rsidR="00803489" w14:paraId="48512962" w14:textId="77777777" w:rsidTr="00961F7D">
        <w:trPr>
          <w:cantSplit/>
          <w:trHeight w:val="475"/>
        </w:trPr>
        <w:tc>
          <w:tcPr>
            <w:tcW w:w="1696" w:type="dxa"/>
            <w:vMerge/>
            <w:tcBorders>
              <w:bottom w:val="single" w:sz="4" w:space="0" w:color="auto"/>
            </w:tcBorders>
            <w:shd w:val="clear" w:color="auto" w:fill="E6DAE4" w:themeFill="accent6" w:themeFillTint="33"/>
          </w:tcPr>
          <w:p w14:paraId="24F76E20" w14:textId="77777777" w:rsidR="00803489" w:rsidRPr="005B63AC" w:rsidRDefault="00803489" w:rsidP="00803489">
            <w:pPr>
              <w:jc w:val="both"/>
            </w:pPr>
          </w:p>
        </w:tc>
        <w:tc>
          <w:tcPr>
            <w:tcW w:w="2694" w:type="dxa"/>
            <w:vMerge/>
            <w:tcBorders>
              <w:bottom w:val="single" w:sz="4" w:space="0" w:color="auto"/>
            </w:tcBorders>
            <w:shd w:val="clear" w:color="auto" w:fill="ECEEF3" w:themeFill="background2" w:themeFillTint="33"/>
          </w:tcPr>
          <w:p w14:paraId="43487C98" w14:textId="77777777" w:rsidR="00803489" w:rsidRPr="004648FC" w:rsidRDefault="00803489" w:rsidP="00803489">
            <w:pPr>
              <w:jc w:val="both"/>
            </w:pPr>
          </w:p>
        </w:tc>
        <w:tc>
          <w:tcPr>
            <w:tcW w:w="3118" w:type="dxa"/>
            <w:tcBorders>
              <w:bottom w:val="single" w:sz="4" w:space="0" w:color="auto"/>
            </w:tcBorders>
            <w:shd w:val="clear" w:color="auto" w:fill="E8F2F2" w:themeFill="accent2" w:themeFillTint="33"/>
          </w:tcPr>
          <w:p w14:paraId="4EE0AB2F" w14:textId="0090A6A4" w:rsidR="00803489" w:rsidRPr="004648FC" w:rsidRDefault="00A7456B" w:rsidP="00803489">
            <w:pPr>
              <w:jc w:val="both"/>
            </w:pPr>
            <w:r>
              <w:t>R</w:t>
            </w:r>
            <w:r w:rsidRPr="00874AE6">
              <w:t>outes du réseau routier transeuropéen global, autoroutes non incluses dans le réseau transeuropéen de transport routier global et routes autres que les autoroutes et que les routes du réseau routier transeuropéen global</w:t>
            </w:r>
          </w:p>
        </w:tc>
        <w:tc>
          <w:tcPr>
            <w:tcW w:w="1508" w:type="dxa"/>
            <w:tcBorders>
              <w:bottom w:val="single" w:sz="4" w:space="0" w:color="auto"/>
            </w:tcBorders>
            <w:shd w:val="clear" w:color="auto" w:fill="E8F2F2" w:themeFill="accent2" w:themeFillTint="33"/>
          </w:tcPr>
          <w:p w14:paraId="1C140D5B" w14:textId="77777777" w:rsidR="00803489" w:rsidRDefault="00803489" w:rsidP="00803489">
            <w:pPr>
              <w:jc w:val="both"/>
            </w:pPr>
            <w:r>
              <w:t>1</w:t>
            </w:r>
            <w:r w:rsidRPr="005B63AC">
              <w:rPr>
                <w:vertAlign w:val="superscript"/>
              </w:rPr>
              <w:t>er</w:t>
            </w:r>
            <w:r>
              <w:t xml:space="preserve"> janvier 2028</w:t>
            </w:r>
          </w:p>
        </w:tc>
      </w:tr>
      <w:tr w:rsidR="00803489" w14:paraId="2E2DC42C" w14:textId="77777777" w:rsidTr="00961F7D">
        <w:trPr>
          <w:cantSplit/>
          <w:trHeight w:val="1214"/>
        </w:trPr>
        <w:tc>
          <w:tcPr>
            <w:tcW w:w="1696" w:type="dxa"/>
            <w:tcBorders>
              <w:left w:val="single" w:sz="4" w:space="0" w:color="auto"/>
              <w:bottom w:val="single" w:sz="4" w:space="0" w:color="auto"/>
            </w:tcBorders>
            <w:shd w:val="clear" w:color="auto" w:fill="FCD9D8" w:themeFill="accent3" w:themeFillTint="33"/>
          </w:tcPr>
          <w:p w14:paraId="20F54F35" w14:textId="45F3B8E8" w:rsidR="00803489" w:rsidRPr="005B63AC" w:rsidRDefault="00803489" w:rsidP="00803489">
            <w:pPr>
              <w:jc w:val="both"/>
            </w:pPr>
            <w:r>
              <w:t>E</w:t>
            </w:r>
            <w:r w:rsidRPr="005B63AC">
              <w:t>xploitants d’aires de stationnement</w:t>
            </w:r>
          </w:p>
        </w:tc>
        <w:tc>
          <w:tcPr>
            <w:tcW w:w="2694" w:type="dxa"/>
            <w:tcBorders>
              <w:bottom w:val="single" w:sz="4" w:space="0" w:color="auto"/>
            </w:tcBorders>
            <w:shd w:val="clear" w:color="auto" w:fill="ECEEF3" w:themeFill="background2" w:themeFillTint="33"/>
          </w:tcPr>
          <w:p w14:paraId="7DEC673D" w14:textId="29D1FE30" w:rsidR="00803489" w:rsidRPr="004648FC" w:rsidRDefault="00803489" w:rsidP="00803489">
            <w:pPr>
              <w:jc w:val="both"/>
            </w:pPr>
            <w:r>
              <w:t>Données relatives a</w:t>
            </w:r>
            <w:r w:rsidRPr="005B63AC">
              <w:t>ux aires de stationnement pour les camions et véhicules commerciaux</w:t>
            </w:r>
            <w:r>
              <w:t xml:space="preserve"> (annexe 3)</w:t>
            </w:r>
          </w:p>
        </w:tc>
        <w:tc>
          <w:tcPr>
            <w:tcW w:w="3118" w:type="dxa"/>
            <w:tcBorders>
              <w:bottom w:val="single" w:sz="4" w:space="0" w:color="auto"/>
            </w:tcBorders>
            <w:shd w:val="clear" w:color="auto" w:fill="FBE8D1" w:themeFill="accent5" w:themeFillTint="33"/>
          </w:tcPr>
          <w:p w14:paraId="714177D5" w14:textId="77777777" w:rsidR="00803489" w:rsidRDefault="00803489" w:rsidP="00803489">
            <w:pPr>
              <w:jc w:val="both"/>
            </w:pPr>
            <w:r w:rsidRPr="005B63AC">
              <w:t>Réseau routier transeuropéen global</w:t>
            </w:r>
          </w:p>
        </w:tc>
        <w:tc>
          <w:tcPr>
            <w:tcW w:w="1508" w:type="dxa"/>
            <w:tcBorders>
              <w:bottom w:val="single" w:sz="4" w:space="0" w:color="auto"/>
              <w:right w:val="single" w:sz="4" w:space="0" w:color="auto"/>
            </w:tcBorders>
            <w:shd w:val="clear" w:color="auto" w:fill="FBE8D1" w:themeFill="accent5" w:themeFillTint="33"/>
          </w:tcPr>
          <w:p w14:paraId="779F1D23" w14:textId="77777777" w:rsidR="00803489" w:rsidRDefault="00803489" w:rsidP="00803489">
            <w:pPr>
              <w:jc w:val="both"/>
            </w:pPr>
            <w:r w:rsidRPr="005B63AC">
              <w:t>Déjà applicable</w:t>
            </w:r>
          </w:p>
        </w:tc>
      </w:tr>
    </w:tbl>
    <w:p w14:paraId="53FA4988" w14:textId="77777777" w:rsidR="003E5BEF" w:rsidRDefault="003E5BEF" w:rsidP="00E10FAB">
      <w:pPr>
        <w:pStyle w:val="Question"/>
        <w:rPr>
          <w:rFonts w:asciiTheme="majorHAnsi" w:hAnsiTheme="majorHAnsi"/>
        </w:rPr>
      </w:pPr>
    </w:p>
    <w:p w14:paraId="3E6F2AB1" w14:textId="0B4154BF" w:rsidR="005D445C" w:rsidRPr="00A62A57" w:rsidRDefault="005D445C" w:rsidP="00642033">
      <w:pPr>
        <w:pStyle w:val="Question"/>
        <w:rPr>
          <w:rFonts w:asciiTheme="majorHAnsi" w:hAnsiTheme="majorHAnsi"/>
        </w:rPr>
      </w:pPr>
      <w:r w:rsidRPr="00A62A57">
        <w:rPr>
          <w:rFonts w:asciiTheme="majorHAnsi" w:hAnsiTheme="majorHAnsi"/>
        </w:rPr>
        <w:lastRenderedPageBreak/>
        <w:t xml:space="preserve">Fournissez-vous déjà </w:t>
      </w:r>
      <w:r w:rsidR="000F6267">
        <w:rPr>
          <w:rFonts w:asciiTheme="majorHAnsi" w:hAnsiTheme="majorHAnsi"/>
        </w:rPr>
        <w:t>certaines</w:t>
      </w:r>
      <w:r w:rsidRPr="00A62A57">
        <w:rPr>
          <w:rFonts w:asciiTheme="majorHAnsi" w:hAnsiTheme="majorHAnsi"/>
        </w:rPr>
        <w:t xml:space="preserve"> données</w:t>
      </w:r>
      <w:r w:rsidR="005718A0" w:rsidRPr="00A62A57">
        <w:rPr>
          <w:rFonts w:asciiTheme="majorHAnsi" w:hAnsiTheme="majorHAnsi"/>
        </w:rPr>
        <w:t xml:space="preserve"> </w:t>
      </w:r>
      <w:r w:rsidR="000F6267">
        <w:rPr>
          <w:rFonts w:asciiTheme="majorHAnsi" w:hAnsiTheme="majorHAnsi"/>
        </w:rPr>
        <w:t xml:space="preserve">routières </w:t>
      </w:r>
      <w:r w:rsidRPr="00A62A57">
        <w:rPr>
          <w:rFonts w:asciiTheme="majorHAnsi" w:hAnsiTheme="majorHAnsi"/>
        </w:rPr>
        <w:t>sur le point d’accès national ?</w:t>
      </w:r>
    </w:p>
    <w:tbl>
      <w:tblPr>
        <w:tblStyle w:val="Grilledutableau"/>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4531"/>
        <w:gridCol w:w="4536"/>
      </w:tblGrid>
      <w:tr w:rsidR="006C2075" w14:paraId="5600D846" w14:textId="77777777" w:rsidTr="00136655">
        <w:tc>
          <w:tcPr>
            <w:tcW w:w="4531" w:type="dxa"/>
            <w:shd w:val="clear" w:color="auto" w:fill="F2F2F2" w:themeFill="background1" w:themeFillShade="F2"/>
          </w:tcPr>
          <w:p w14:paraId="5154E7BB" w14:textId="7D7F383D" w:rsidR="00D23990" w:rsidRPr="00A62A57" w:rsidRDefault="00000000" w:rsidP="00E10FAB">
            <w:pPr>
              <w:rPr>
                <w:rFonts w:asciiTheme="majorHAnsi" w:hAnsiTheme="majorHAnsi"/>
              </w:rPr>
            </w:pPr>
            <w:sdt>
              <w:sdtPr>
                <w:rPr>
                  <w:rFonts w:asciiTheme="majorHAnsi" w:hAnsiTheme="majorHAnsi"/>
                </w:rPr>
                <w:id w:val="-363900161"/>
                <w14:checkbox>
                  <w14:checked w14:val="0"/>
                  <w14:checkedState w14:val="2612" w14:font="MS Gothic"/>
                  <w14:uncheckedState w14:val="2610" w14:font="MS Gothic"/>
                </w14:checkbox>
              </w:sdtPr>
              <w:sdtContent>
                <w:r w:rsidR="00284583" w:rsidRPr="00A62A57">
                  <w:rPr>
                    <w:rFonts w:ascii="Segoe UI Symbol" w:eastAsia="MS Gothic" w:hAnsi="Segoe UI Symbol" w:cs="Segoe UI Symbol" w:hint="eastAsia"/>
                  </w:rPr>
                  <w:t>☐</w:t>
                </w:r>
              </w:sdtContent>
            </w:sdt>
            <w:r w:rsidR="00284583" w:rsidRPr="00A62A57">
              <w:rPr>
                <w:rFonts w:asciiTheme="majorHAnsi" w:hAnsiTheme="majorHAnsi"/>
              </w:rPr>
              <w:t xml:space="preserve"> </w:t>
            </w:r>
            <w:r w:rsidR="00136655" w:rsidRPr="00A62A57">
              <w:rPr>
                <w:rFonts w:asciiTheme="majorHAnsi" w:hAnsiTheme="majorHAnsi"/>
              </w:rPr>
              <w:t>Oui, j</w:t>
            </w:r>
            <w:r w:rsidR="00284583" w:rsidRPr="00A62A57">
              <w:rPr>
                <w:rFonts w:asciiTheme="majorHAnsi" w:hAnsiTheme="majorHAnsi"/>
              </w:rPr>
              <w:t xml:space="preserve">e fournis l’ensemble des données requises </w:t>
            </w:r>
            <w:r w:rsidR="000F6267">
              <w:rPr>
                <w:rFonts w:asciiTheme="majorHAnsi" w:hAnsiTheme="majorHAnsi"/>
              </w:rPr>
              <w:t>par mon statut</w:t>
            </w:r>
          </w:p>
          <w:p w14:paraId="748AF327" w14:textId="59E883C8" w:rsidR="00D23990" w:rsidRPr="00A62A57" w:rsidRDefault="00000000" w:rsidP="00E10FAB">
            <w:pPr>
              <w:rPr>
                <w:rFonts w:asciiTheme="majorHAnsi" w:hAnsiTheme="majorHAnsi"/>
              </w:rPr>
            </w:pPr>
            <w:sdt>
              <w:sdtPr>
                <w:rPr>
                  <w:rFonts w:asciiTheme="majorHAnsi" w:hAnsiTheme="majorHAnsi"/>
                </w:rPr>
                <w:id w:val="778460934"/>
                <w14:checkbox>
                  <w14:checked w14:val="0"/>
                  <w14:checkedState w14:val="2612" w14:font="MS Gothic"/>
                  <w14:uncheckedState w14:val="2610" w14:font="MS Gothic"/>
                </w14:checkbox>
              </w:sdtPr>
              <w:sdtContent>
                <w:r w:rsidR="00284583" w:rsidRPr="00A62A57">
                  <w:rPr>
                    <w:rFonts w:ascii="Segoe UI Symbol" w:eastAsia="MS Gothic" w:hAnsi="Segoe UI Symbol" w:cs="Segoe UI Symbol" w:hint="eastAsia"/>
                  </w:rPr>
                  <w:t>☐</w:t>
                </w:r>
              </w:sdtContent>
            </w:sdt>
            <w:r w:rsidR="00284583" w:rsidRPr="00A62A57">
              <w:rPr>
                <w:rFonts w:asciiTheme="majorHAnsi" w:hAnsiTheme="majorHAnsi"/>
              </w:rPr>
              <w:t xml:space="preserve"> </w:t>
            </w:r>
            <w:r w:rsidR="00136655" w:rsidRPr="00A62A57">
              <w:rPr>
                <w:rFonts w:asciiTheme="majorHAnsi" w:hAnsiTheme="majorHAnsi"/>
              </w:rPr>
              <w:t>Oui, j</w:t>
            </w:r>
            <w:r w:rsidR="00284583" w:rsidRPr="00A62A57">
              <w:rPr>
                <w:rFonts w:asciiTheme="majorHAnsi" w:hAnsiTheme="majorHAnsi"/>
              </w:rPr>
              <w:t>e fournis une partie des données requises</w:t>
            </w:r>
            <w:r w:rsidR="000F6267">
              <w:rPr>
                <w:rFonts w:asciiTheme="majorHAnsi" w:hAnsiTheme="majorHAnsi"/>
              </w:rPr>
              <w:t xml:space="preserve"> par mon statut</w:t>
            </w:r>
          </w:p>
          <w:p w14:paraId="71F8822E" w14:textId="34B273AF" w:rsidR="006C2075" w:rsidRPr="00A62A57" w:rsidRDefault="00000000" w:rsidP="006C2075">
            <w:pPr>
              <w:jc w:val="both"/>
              <w:rPr>
                <w:rFonts w:asciiTheme="majorHAnsi" w:hAnsiTheme="majorHAnsi"/>
              </w:rPr>
            </w:pPr>
            <w:sdt>
              <w:sdtPr>
                <w:rPr>
                  <w:rFonts w:asciiTheme="majorHAnsi" w:hAnsiTheme="majorHAnsi"/>
                </w:rPr>
                <w:id w:val="1630895323"/>
                <w14:checkbox>
                  <w14:checked w14:val="0"/>
                  <w14:checkedState w14:val="2612" w14:font="MS Gothic"/>
                  <w14:uncheckedState w14:val="2610" w14:font="MS Gothic"/>
                </w14:checkbox>
              </w:sdtPr>
              <w:sdtContent>
                <w:r w:rsidR="00284583" w:rsidRPr="00A62A57">
                  <w:rPr>
                    <w:rFonts w:ascii="Segoe UI Symbol" w:eastAsia="MS Gothic" w:hAnsi="Segoe UI Symbol" w:cs="Segoe UI Symbol" w:hint="eastAsia"/>
                  </w:rPr>
                  <w:t>☐</w:t>
                </w:r>
              </w:sdtContent>
            </w:sdt>
            <w:r w:rsidR="006C2075" w:rsidRPr="00A62A57">
              <w:rPr>
                <w:rFonts w:asciiTheme="majorHAnsi" w:hAnsiTheme="majorHAnsi"/>
              </w:rPr>
              <w:t xml:space="preserve"> </w:t>
            </w:r>
            <w:r w:rsidR="00136655" w:rsidRPr="00A62A57">
              <w:rPr>
                <w:rFonts w:asciiTheme="majorHAnsi" w:hAnsiTheme="majorHAnsi"/>
              </w:rPr>
              <w:t>Non, j</w:t>
            </w:r>
            <w:r w:rsidR="00284583" w:rsidRPr="00A62A57">
              <w:rPr>
                <w:rFonts w:asciiTheme="majorHAnsi" w:hAnsiTheme="majorHAnsi"/>
              </w:rPr>
              <w:t>e ne fournis aucune donnée</w:t>
            </w:r>
          </w:p>
        </w:tc>
        <w:tc>
          <w:tcPr>
            <w:tcW w:w="4536" w:type="dxa"/>
            <w:shd w:val="clear" w:color="auto" w:fill="F2F2F2" w:themeFill="background1" w:themeFillShade="F2"/>
          </w:tcPr>
          <w:p w14:paraId="57E4D67F" w14:textId="4C3F6FFD" w:rsidR="00E8060E" w:rsidRPr="00A62A57" w:rsidRDefault="00E8060E" w:rsidP="0064203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65A715EB" w14:textId="2F4D773A" w:rsidR="00E8060E" w:rsidRPr="00A62A57" w:rsidRDefault="00E8060E" w:rsidP="00642033">
            <w:pPr>
              <w:pStyle w:val="Question"/>
              <w:rPr>
                <w:rFonts w:asciiTheme="majorHAnsi" w:hAnsiTheme="majorHAnsi"/>
                <w:b w:val="0"/>
                <w:i/>
              </w:rPr>
            </w:pPr>
          </w:p>
        </w:tc>
      </w:tr>
    </w:tbl>
    <w:p w14:paraId="3C060DE4" w14:textId="7DD77C57" w:rsidR="00E10FAB" w:rsidRPr="00A62A57" w:rsidRDefault="00E10FAB" w:rsidP="00E10FAB">
      <w:pPr>
        <w:pStyle w:val="Titre3"/>
        <w:rPr>
          <w:rFonts w:asciiTheme="majorHAnsi" w:hAnsiTheme="majorHAnsi"/>
        </w:rPr>
      </w:pPr>
      <w:r w:rsidRPr="00A62A57">
        <w:rPr>
          <w:rFonts w:asciiTheme="majorHAnsi" w:hAnsiTheme="majorHAnsi"/>
        </w:rPr>
        <w:t>Question 1</w:t>
      </w:r>
      <w:r w:rsidR="00C4189A">
        <w:rPr>
          <w:rFonts w:asciiTheme="majorHAnsi" w:hAnsiTheme="majorHAnsi"/>
        </w:rPr>
        <w:t>2</w:t>
      </w:r>
    </w:p>
    <w:p w14:paraId="4DE28141" w14:textId="29D2C7D9" w:rsidR="00284583" w:rsidRPr="00A62A57" w:rsidRDefault="00284583" w:rsidP="00D23990">
      <w:pPr>
        <w:pStyle w:val="Question"/>
        <w:rPr>
          <w:rFonts w:asciiTheme="majorHAnsi" w:hAnsiTheme="majorHAnsi"/>
        </w:rPr>
      </w:pPr>
      <w:r w:rsidRPr="00A62A57">
        <w:rPr>
          <w:rFonts w:asciiTheme="majorHAnsi" w:hAnsiTheme="majorHAnsi"/>
        </w:rPr>
        <w:t xml:space="preserve">Si oui, </w:t>
      </w:r>
      <w:r w:rsidR="005718A0">
        <w:rPr>
          <w:rFonts w:asciiTheme="majorHAnsi" w:hAnsiTheme="majorHAnsi"/>
        </w:rPr>
        <w:t xml:space="preserve">veuillez </w:t>
      </w:r>
      <w:r w:rsidRPr="00A62A57">
        <w:rPr>
          <w:rFonts w:asciiTheme="majorHAnsi" w:hAnsiTheme="majorHAnsi"/>
        </w:rPr>
        <w:t>précise</w:t>
      </w:r>
      <w:r w:rsidR="005718A0">
        <w:rPr>
          <w:rFonts w:asciiTheme="majorHAnsi" w:hAnsiTheme="majorHAnsi"/>
        </w:rPr>
        <w:t>r</w:t>
      </w:r>
      <w:r w:rsidRPr="00A62A57">
        <w:rPr>
          <w:rFonts w:asciiTheme="majorHAnsi" w:hAnsiTheme="majorHAnsi"/>
        </w:rPr>
        <w:t xml:space="preserve"> lesquelles.</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4531"/>
        <w:gridCol w:w="4485"/>
      </w:tblGrid>
      <w:tr w:rsidR="00E42B33" w:rsidRPr="00E8060E" w14:paraId="46BB223A" w14:textId="77777777" w:rsidTr="00CB6AB3">
        <w:tc>
          <w:tcPr>
            <w:tcW w:w="4531" w:type="dxa"/>
            <w:shd w:val="clear" w:color="auto" w:fill="F2F2F2" w:themeFill="background1" w:themeFillShade="F2"/>
          </w:tcPr>
          <w:p w14:paraId="122C32A4" w14:textId="6CE86123" w:rsidR="00E42B33" w:rsidRPr="00A62A57" w:rsidRDefault="00000000" w:rsidP="00CB6AB3">
            <w:pPr>
              <w:rPr>
                <w:rFonts w:asciiTheme="majorHAnsi" w:hAnsiTheme="majorHAnsi"/>
              </w:rPr>
            </w:pPr>
            <w:sdt>
              <w:sdtPr>
                <w:rPr>
                  <w:rFonts w:asciiTheme="majorHAnsi" w:hAnsiTheme="majorHAnsi"/>
                </w:rPr>
                <w:id w:val="-863746456"/>
                <w14:checkbox>
                  <w14:checked w14:val="0"/>
                  <w14:checkedState w14:val="2612" w14:font="MS Gothic"/>
                  <w14:uncheckedState w14:val="2610" w14:font="MS Gothic"/>
                </w14:checkbox>
              </w:sdtPr>
              <w:sdtContent>
                <w:r w:rsidR="00E42B33" w:rsidRPr="00A62A57">
                  <w:rPr>
                    <w:rFonts w:ascii="Segoe UI Symbol" w:eastAsia="MS Gothic" w:hAnsi="Segoe UI Symbol" w:cs="Segoe UI Symbol" w:hint="eastAsia"/>
                  </w:rPr>
                  <w:t>☐</w:t>
                </w:r>
              </w:sdtContent>
            </w:sdt>
            <w:r w:rsidR="00E42B33" w:rsidRPr="00A62A57">
              <w:rPr>
                <w:rFonts w:asciiTheme="majorHAnsi" w:hAnsiTheme="majorHAnsi"/>
              </w:rPr>
              <w:t xml:space="preserve"> Données </w:t>
            </w:r>
            <w:r w:rsidR="005718A0">
              <w:rPr>
                <w:rFonts w:asciiTheme="majorHAnsi" w:hAnsiTheme="majorHAnsi"/>
              </w:rPr>
              <w:t xml:space="preserve">relatives </w:t>
            </w:r>
            <w:r w:rsidR="0039718E">
              <w:rPr>
                <w:rFonts w:asciiTheme="majorHAnsi" w:hAnsiTheme="majorHAnsi"/>
              </w:rPr>
              <w:t xml:space="preserve">aux </w:t>
            </w:r>
            <w:r w:rsidR="00E42B33" w:rsidRPr="00A62A57">
              <w:rPr>
                <w:rFonts w:asciiTheme="majorHAnsi" w:hAnsiTheme="majorHAnsi"/>
              </w:rPr>
              <w:t>infrastructure</w:t>
            </w:r>
            <w:r w:rsidR="0039718E">
              <w:rPr>
                <w:rFonts w:asciiTheme="majorHAnsi" w:hAnsiTheme="majorHAnsi"/>
              </w:rPr>
              <w:t>s</w:t>
            </w:r>
          </w:p>
          <w:p w14:paraId="449F678A" w14:textId="2EF095B4" w:rsidR="00E42B33" w:rsidRPr="00A62A57" w:rsidRDefault="00000000" w:rsidP="00CB6AB3">
            <w:pPr>
              <w:rPr>
                <w:rFonts w:asciiTheme="majorHAnsi" w:hAnsiTheme="majorHAnsi"/>
              </w:rPr>
            </w:pPr>
            <w:sdt>
              <w:sdtPr>
                <w:rPr>
                  <w:rFonts w:asciiTheme="majorHAnsi" w:hAnsiTheme="majorHAnsi"/>
                </w:rPr>
                <w:id w:val="1577861455"/>
                <w14:checkbox>
                  <w14:checked w14:val="0"/>
                  <w14:checkedState w14:val="2612" w14:font="MS Gothic"/>
                  <w14:uncheckedState w14:val="2610" w14:font="MS Gothic"/>
                </w14:checkbox>
              </w:sdtPr>
              <w:sdtContent>
                <w:r w:rsidR="00E42B33" w:rsidRPr="00A62A57">
                  <w:rPr>
                    <w:rFonts w:ascii="Segoe UI Symbol" w:eastAsia="MS Gothic" w:hAnsi="Segoe UI Symbol" w:cs="Segoe UI Symbol" w:hint="eastAsia"/>
                  </w:rPr>
                  <w:t>☐</w:t>
                </w:r>
              </w:sdtContent>
            </w:sdt>
            <w:r w:rsidR="00E42B33" w:rsidRPr="00A62A57">
              <w:rPr>
                <w:rFonts w:asciiTheme="majorHAnsi" w:hAnsiTheme="majorHAnsi"/>
              </w:rPr>
              <w:t xml:space="preserve"> Données </w:t>
            </w:r>
            <w:r w:rsidR="005718A0">
              <w:rPr>
                <w:rFonts w:asciiTheme="majorHAnsi" w:hAnsiTheme="majorHAnsi"/>
              </w:rPr>
              <w:t>relatives aux</w:t>
            </w:r>
            <w:r w:rsidR="00E42B33" w:rsidRPr="00A62A57">
              <w:rPr>
                <w:rFonts w:asciiTheme="majorHAnsi" w:hAnsiTheme="majorHAnsi"/>
              </w:rPr>
              <w:t xml:space="preserve"> réglementations et restrictions </w:t>
            </w:r>
          </w:p>
          <w:p w14:paraId="3253E82F" w14:textId="77777777" w:rsidR="00E42B33" w:rsidRPr="00A62A57" w:rsidRDefault="00000000" w:rsidP="00CB6AB3">
            <w:pPr>
              <w:rPr>
                <w:rFonts w:asciiTheme="majorHAnsi" w:hAnsiTheme="majorHAnsi"/>
              </w:rPr>
            </w:pPr>
            <w:sdt>
              <w:sdtPr>
                <w:rPr>
                  <w:rFonts w:asciiTheme="majorHAnsi" w:hAnsiTheme="majorHAnsi"/>
                </w:rPr>
                <w:id w:val="-742784750"/>
                <w14:checkbox>
                  <w14:checked w14:val="0"/>
                  <w14:checkedState w14:val="2612" w14:font="MS Gothic"/>
                  <w14:uncheckedState w14:val="2610" w14:font="MS Gothic"/>
                </w14:checkbox>
              </w:sdtPr>
              <w:sdtContent>
                <w:r w:rsidR="00E42B33" w:rsidRPr="00A62A57">
                  <w:rPr>
                    <w:rFonts w:ascii="Segoe UI Symbol" w:eastAsia="MS Gothic" w:hAnsi="Segoe UI Symbol" w:cs="Segoe UI Symbol" w:hint="eastAsia"/>
                  </w:rPr>
                  <w:t>☐</w:t>
                </w:r>
              </w:sdtContent>
            </w:sdt>
            <w:r w:rsidR="00E42B33" w:rsidRPr="00A62A57">
              <w:rPr>
                <w:rFonts w:asciiTheme="majorHAnsi" w:hAnsiTheme="majorHAnsi"/>
              </w:rPr>
              <w:t xml:space="preserve"> Données relatives à l’état du réseau</w:t>
            </w:r>
          </w:p>
          <w:p w14:paraId="57FF1EC0" w14:textId="57E238CF" w:rsidR="00E42B33" w:rsidRPr="00A62A57" w:rsidRDefault="00000000" w:rsidP="00CB6AB3">
            <w:pPr>
              <w:rPr>
                <w:rFonts w:asciiTheme="majorHAnsi" w:hAnsiTheme="majorHAnsi"/>
              </w:rPr>
            </w:pPr>
            <w:sdt>
              <w:sdtPr>
                <w:rPr>
                  <w:rFonts w:asciiTheme="majorHAnsi" w:hAnsiTheme="majorHAnsi"/>
                </w:rPr>
                <w:id w:val="1677226343"/>
                <w14:checkbox>
                  <w14:checked w14:val="0"/>
                  <w14:checkedState w14:val="2612" w14:font="MS Gothic"/>
                  <w14:uncheckedState w14:val="2610" w14:font="MS Gothic"/>
                </w14:checkbox>
              </w:sdtPr>
              <w:sdtContent>
                <w:r w:rsidR="00E42B33" w:rsidRPr="00A62A57">
                  <w:rPr>
                    <w:rFonts w:ascii="Segoe UI Symbol" w:eastAsia="MS Gothic" w:hAnsi="Segoe UI Symbol" w:cs="Segoe UI Symbol" w:hint="eastAsia"/>
                  </w:rPr>
                  <w:t>☐</w:t>
                </w:r>
              </w:sdtContent>
            </w:sdt>
            <w:r w:rsidR="00E42B33" w:rsidRPr="00A62A57">
              <w:rPr>
                <w:rFonts w:asciiTheme="majorHAnsi" w:hAnsiTheme="majorHAnsi"/>
              </w:rPr>
              <w:t xml:space="preserve"> Données </w:t>
            </w:r>
            <w:r w:rsidR="0079701F">
              <w:rPr>
                <w:rFonts w:asciiTheme="majorHAnsi" w:hAnsiTheme="majorHAnsi"/>
              </w:rPr>
              <w:t>relatives à l’utilisation</w:t>
            </w:r>
            <w:r w:rsidR="00E42B33" w:rsidRPr="00A62A57">
              <w:rPr>
                <w:rFonts w:asciiTheme="majorHAnsi" w:hAnsiTheme="majorHAnsi"/>
              </w:rPr>
              <w:t xml:space="preserve"> en temps réel</w:t>
            </w:r>
            <w:r w:rsidR="0079701F">
              <w:rPr>
                <w:rFonts w:asciiTheme="majorHAnsi" w:hAnsiTheme="majorHAnsi"/>
              </w:rPr>
              <w:t xml:space="preserve"> du réseau</w:t>
            </w:r>
          </w:p>
          <w:p w14:paraId="714B971F" w14:textId="580068EE" w:rsidR="00E42B33" w:rsidRPr="00A62A57" w:rsidRDefault="00000000" w:rsidP="00CB6AB3">
            <w:pPr>
              <w:rPr>
                <w:rFonts w:asciiTheme="majorHAnsi" w:hAnsiTheme="majorHAnsi"/>
              </w:rPr>
            </w:pPr>
            <w:sdt>
              <w:sdtPr>
                <w:rPr>
                  <w:rFonts w:asciiTheme="majorHAnsi" w:hAnsiTheme="majorHAnsi"/>
                </w:rPr>
                <w:id w:val="-869377132"/>
                <w14:checkbox>
                  <w14:checked w14:val="0"/>
                  <w14:checkedState w14:val="2612" w14:font="MS Gothic"/>
                  <w14:uncheckedState w14:val="2610" w14:font="MS Gothic"/>
                </w14:checkbox>
              </w:sdtPr>
              <w:sdtContent>
                <w:r w:rsidR="00E42B33" w:rsidRPr="00A62A57">
                  <w:rPr>
                    <w:rFonts w:ascii="Segoe UI Symbol" w:eastAsia="MS Gothic" w:hAnsi="Segoe UI Symbol" w:cs="Segoe UI Symbol" w:hint="eastAsia"/>
                  </w:rPr>
                  <w:t>☐</w:t>
                </w:r>
              </w:sdtContent>
            </w:sdt>
            <w:r w:rsidR="00E42B33" w:rsidRPr="00A62A57">
              <w:rPr>
                <w:rFonts w:asciiTheme="majorHAnsi" w:hAnsiTheme="majorHAnsi"/>
              </w:rPr>
              <w:t xml:space="preserve"> </w:t>
            </w:r>
            <w:r w:rsidR="007E02FC">
              <w:rPr>
                <w:rFonts w:asciiTheme="majorHAnsi" w:hAnsiTheme="majorHAnsi"/>
              </w:rPr>
              <w:t xml:space="preserve">Données relatives à la circulation liées à la </w:t>
            </w:r>
            <w:r w:rsidR="007E02FC" w:rsidRPr="00A62A57">
              <w:rPr>
                <w:rFonts w:asciiTheme="majorHAnsi" w:hAnsiTheme="majorHAnsi"/>
              </w:rPr>
              <w:t>sécurité routière</w:t>
            </w:r>
            <w:r w:rsidR="007E02FC" w:rsidRPr="00A62A57" w:rsidDel="007E02FC">
              <w:rPr>
                <w:rFonts w:asciiTheme="majorHAnsi" w:hAnsiTheme="majorHAnsi"/>
              </w:rPr>
              <w:t xml:space="preserve"> </w:t>
            </w:r>
          </w:p>
          <w:p w14:paraId="7BF16543" w14:textId="77777777" w:rsidR="00E42B33" w:rsidRPr="00A62A57" w:rsidRDefault="00000000" w:rsidP="00CB6AB3">
            <w:pPr>
              <w:rPr>
                <w:rFonts w:asciiTheme="majorHAnsi" w:hAnsiTheme="majorHAnsi"/>
                <w:color w:val="8F97B6" w:themeColor="background2" w:themeShade="E6"/>
              </w:rPr>
            </w:pPr>
            <w:sdt>
              <w:sdtPr>
                <w:rPr>
                  <w:rFonts w:asciiTheme="majorHAnsi" w:hAnsiTheme="majorHAnsi"/>
                </w:rPr>
                <w:id w:val="-1799524694"/>
                <w14:checkbox>
                  <w14:checked w14:val="0"/>
                  <w14:checkedState w14:val="2612" w14:font="MS Gothic"/>
                  <w14:uncheckedState w14:val="2610" w14:font="MS Gothic"/>
                </w14:checkbox>
              </w:sdtPr>
              <w:sdtContent>
                <w:r w:rsidR="00E42B33" w:rsidRPr="00A62A57">
                  <w:rPr>
                    <w:rFonts w:ascii="Segoe UI Symbol" w:eastAsia="MS Gothic" w:hAnsi="Segoe UI Symbol" w:cs="Segoe UI Symbol" w:hint="eastAsia"/>
                  </w:rPr>
                  <w:t>☐</w:t>
                </w:r>
              </w:sdtContent>
            </w:sdt>
            <w:r w:rsidR="00E42B33" w:rsidRPr="00A62A57">
              <w:rPr>
                <w:rFonts w:asciiTheme="majorHAnsi" w:hAnsiTheme="majorHAnsi"/>
              </w:rPr>
              <w:t xml:space="preserve"> Données relatives aux aires de stationnement pour les camions et véhicules commerciaux</w:t>
            </w:r>
          </w:p>
          <w:p w14:paraId="76C6B5D8" w14:textId="77777777" w:rsidR="00E42B33" w:rsidRPr="00A62A57" w:rsidRDefault="00000000" w:rsidP="00CB6AB3">
            <w:pPr>
              <w:jc w:val="both"/>
              <w:rPr>
                <w:rFonts w:asciiTheme="majorHAnsi" w:hAnsiTheme="majorHAnsi"/>
              </w:rPr>
            </w:pPr>
            <w:sdt>
              <w:sdtPr>
                <w:rPr>
                  <w:rFonts w:asciiTheme="majorHAnsi" w:hAnsiTheme="majorHAnsi"/>
                </w:rPr>
                <w:id w:val="-807629311"/>
                <w14:checkbox>
                  <w14:checked w14:val="0"/>
                  <w14:checkedState w14:val="2612" w14:font="MS Gothic"/>
                  <w14:uncheckedState w14:val="2610" w14:font="MS Gothic"/>
                </w14:checkbox>
              </w:sdtPr>
              <w:sdtContent>
                <w:r w:rsidR="00E42B33" w:rsidRPr="00A62A57">
                  <w:rPr>
                    <w:rFonts w:ascii="Segoe UI Symbol" w:eastAsia="MS Gothic" w:hAnsi="Segoe UI Symbol" w:cs="Segoe UI Symbol" w:hint="eastAsia"/>
                  </w:rPr>
                  <w:t>☐</w:t>
                </w:r>
              </w:sdtContent>
            </w:sdt>
            <w:r w:rsidR="00E42B33" w:rsidRPr="00A62A57">
              <w:rPr>
                <w:rFonts w:asciiTheme="majorHAnsi" w:hAnsiTheme="majorHAnsi"/>
              </w:rPr>
              <w:t xml:space="preserve"> Autre, précisez ci-contre</w:t>
            </w:r>
          </w:p>
        </w:tc>
        <w:tc>
          <w:tcPr>
            <w:tcW w:w="4485" w:type="dxa"/>
            <w:shd w:val="clear" w:color="auto" w:fill="F2F2F2" w:themeFill="background1" w:themeFillShade="F2"/>
          </w:tcPr>
          <w:p w14:paraId="75C5F7AA" w14:textId="5F5753B0" w:rsidR="00E42B33" w:rsidRPr="00A62A57" w:rsidRDefault="00E42B33"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tc>
      </w:tr>
    </w:tbl>
    <w:p w14:paraId="298030E9" w14:textId="53F95B18" w:rsidR="00E10FAB" w:rsidRPr="00A62A57" w:rsidRDefault="00E10FAB" w:rsidP="00EC1920">
      <w:pPr>
        <w:pStyle w:val="Titre3"/>
        <w:keepNext/>
        <w:rPr>
          <w:rFonts w:asciiTheme="majorHAnsi" w:hAnsiTheme="majorHAnsi"/>
        </w:rPr>
      </w:pPr>
      <w:r w:rsidRPr="00A62A57">
        <w:rPr>
          <w:rFonts w:asciiTheme="majorHAnsi" w:hAnsiTheme="majorHAnsi"/>
        </w:rPr>
        <w:t xml:space="preserve">Question </w:t>
      </w:r>
      <w:r w:rsidR="00C4189A">
        <w:rPr>
          <w:rFonts w:asciiTheme="majorHAnsi" w:hAnsiTheme="majorHAnsi"/>
        </w:rPr>
        <w:t>13</w:t>
      </w:r>
    </w:p>
    <w:p w14:paraId="35732C91" w14:textId="1B830E35" w:rsidR="00E42B33" w:rsidRPr="00A62A57" w:rsidRDefault="003C2A18" w:rsidP="00EC1920">
      <w:pPr>
        <w:pStyle w:val="Question"/>
        <w:keepNext/>
        <w:spacing w:line="278" w:lineRule="auto"/>
        <w:rPr>
          <w:rFonts w:asciiTheme="majorHAnsi" w:hAnsiTheme="majorHAnsi"/>
        </w:rPr>
      </w:pPr>
      <w:r w:rsidRPr="00A62A57">
        <w:rPr>
          <w:rFonts w:asciiTheme="majorHAnsi" w:hAnsiTheme="majorHAnsi"/>
        </w:rPr>
        <w:t>En cas de fourniture incomplète</w:t>
      </w:r>
      <w:r w:rsidR="00136655" w:rsidRPr="00A62A57">
        <w:rPr>
          <w:rFonts w:asciiTheme="majorHAnsi" w:hAnsiTheme="majorHAnsi"/>
        </w:rPr>
        <w:t xml:space="preserve"> ou de non-fourniture</w:t>
      </w:r>
      <w:r w:rsidRPr="00A62A57">
        <w:rPr>
          <w:rFonts w:asciiTheme="majorHAnsi" w:hAnsiTheme="majorHAnsi"/>
        </w:rPr>
        <w:t xml:space="preserve">, </w:t>
      </w:r>
      <w:r w:rsidR="005E38FC">
        <w:rPr>
          <w:rFonts w:asciiTheme="majorHAnsi" w:hAnsiTheme="majorHAnsi"/>
        </w:rPr>
        <w:t xml:space="preserve">avez-vous prévu un plan d’action visant à </w:t>
      </w:r>
      <w:r w:rsidR="00D23990" w:rsidRPr="00A62A57">
        <w:rPr>
          <w:rFonts w:asciiTheme="majorHAnsi" w:hAnsiTheme="majorHAnsi"/>
        </w:rPr>
        <w:t>four</w:t>
      </w:r>
      <w:r w:rsidR="005E38FC">
        <w:rPr>
          <w:rFonts w:asciiTheme="majorHAnsi" w:hAnsiTheme="majorHAnsi"/>
        </w:rPr>
        <w:t>nir</w:t>
      </w:r>
      <w:r w:rsidR="00940CB1" w:rsidRPr="00A62A57">
        <w:rPr>
          <w:rFonts w:asciiTheme="majorHAnsi" w:hAnsiTheme="majorHAnsi"/>
        </w:rPr>
        <w:t xml:space="preserve"> les </w:t>
      </w:r>
      <w:r w:rsidR="00D23990" w:rsidRPr="00A62A57">
        <w:rPr>
          <w:rFonts w:asciiTheme="majorHAnsi" w:hAnsiTheme="majorHAnsi"/>
        </w:rPr>
        <w:t xml:space="preserve">données </w:t>
      </w:r>
      <w:r w:rsidR="00402097">
        <w:rPr>
          <w:rFonts w:asciiTheme="majorHAnsi" w:hAnsiTheme="majorHAnsi"/>
        </w:rPr>
        <w:t xml:space="preserve">manquantes </w:t>
      </w:r>
      <w:r w:rsidR="00D23990" w:rsidRPr="00A62A57">
        <w:rPr>
          <w:rFonts w:asciiTheme="majorHAnsi" w:hAnsiTheme="majorHAnsi"/>
        </w:rPr>
        <w:t>sur le point d’accès national ?</w:t>
      </w:r>
      <w:r w:rsidR="005E38FC">
        <w:rPr>
          <w:rFonts w:asciiTheme="majorHAnsi" w:hAnsiTheme="majorHAnsi"/>
        </w:rPr>
        <w:t xml:space="preserve"> Si oui, veuillez </w:t>
      </w:r>
      <w:r w:rsidR="00FC275E">
        <w:rPr>
          <w:rFonts w:asciiTheme="majorHAnsi" w:hAnsiTheme="majorHAnsi"/>
        </w:rPr>
        <w:t xml:space="preserve">en </w:t>
      </w:r>
      <w:r w:rsidR="005E38FC">
        <w:rPr>
          <w:rFonts w:asciiTheme="majorHAnsi" w:hAnsiTheme="majorHAnsi"/>
        </w:rPr>
        <w:t xml:space="preserve">préciser les </w:t>
      </w:r>
      <w:r w:rsidR="00FC275E">
        <w:rPr>
          <w:rFonts w:asciiTheme="majorHAnsi" w:hAnsiTheme="majorHAnsi"/>
        </w:rPr>
        <w:t xml:space="preserve">principales </w:t>
      </w:r>
      <w:r w:rsidR="005E38FC">
        <w:rPr>
          <w:rFonts w:asciiTheme="majorHAnsi" w:hAnsiTheme="majorHAnsi"/>
        </w:rPr>
        <w:t>échéances.</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8926"/>
      </w:tblGrid>
      <w:tr w:rsidR="00E42B33" w14:paraId="55B2AFE8" w14:textId="77777777" w:rsidTr="00E42B33">
        <w:tc>
          <w:tcPr>
            <w:tcW w:w="8926" w:type="dxa"/>
            <w:shd w:val="clear" w:color="auto" w:fill="F2F2F2" w:themeFill="background1" w:themeFillShade="F2"/>
          </w:tcPr>
          <w:p w14:paraId="05E24D0D" w14:textId="32A2E416" w:rsidR="00E42B33" w:rsidRPr="00A62A57" w:rsidRDefault="00E42B33" w:rsidP="00CB6AB3">
            <w:pPr>
              <w:pStyle w:val="Question"/>
              <w:rPr>
                <w:rFonts w:asciiTheme="majorHAnsi" w:hAnsiTheme="majorHAnsi"/>
                <w:b w:val="0"/>
                <w:i/>
              </w:rPr>
            </w:pPr>
            <w:r w:rsidRPr="00A62A57">
              <w:rPr>
                <w:rFonts w:asciiTheme="majorHAnsi" w:hAnsiTheme="majorHAnsi"/>
                <w:b w:val="0"/>
                <w:color w:val="404040" w:themeColor="text1" w:themeTint="BF"/>
              </w:rPr>
              <w:t>Saisissez ici votre réponse.</w:t>
            </w:r>
          </w:p>
        </w:tc>
      </w:tr>
    </w:tbl>
    <w:p w14:paraId="4CB7A2B0" w14:textId="190B49F5" w:rsidR="00B63BDC" w:rsidRDefault="00B63BDC" w:rsidP="00B63BDC">
      <w:pPr>
        <w:pStyle w:val="Titre3"/>
      </w:pPr>
      <w:r>
        <w:t>Question 1</w:t>
      </w:r>
      <w:r w:rsidR="00C4189A">
        <w:t>4</w:t>
      </w:r>
    </w:p>
    <w:p w14:paraId="3BE92982" w14:textId="3896559F" w:rsidR="00B63BDC" w:rsidRPr="00E814D9" w:rsidRDefault="00F762FB" w:rsidP="00B63BDC">
      <w:pPr>
        <w:pStyle w:val="Question"/>
      </w:pPr>
      <w:r>
        <w:t>V</w:t>
      </w:r>
      <w:r w:rsidR="00B63BDC">
        <w:t xml:space="preserve">euillez estimer </w:t>
      </w:r>
      <w:r w:rsidR="00B63BDC" w:rsidRPr="003F5698">
        <w:t xml:space="preserve">pour chaque type de données </w:t>
      </w:r>
      <w:r w:rsidR="00B63BDC">
        <w:t xml:space="preserve">(i) </w:t>
      </w:r>
      <w:r w:rsidR="00B63BDC" w:rsidRPr="003F5698">
        <w:t xml:space="preserve">le nombre et </w:t>
      </w:r>
      <w:r w:rsidR="00B63BDC">
        <w:t xml:space="preserve">(ii) </w:t>
      </w:r>
      <w:r w:rsidR="00B63BDC" w:rsidRPr="003F5698">
        <w:t xml:space="preserve">le poids (en Mo) des fichiers </w:t>
      </w:r>
      <w:r>
        <w:t xml:space="preserve">qui seront </w:t>
      </w:r>
      <w:r w:rsidR="00B63BDC" w:rsidRPr="003F5698">
        <w:t xml:space="preserve">transmis sur le point d’accès national, ainsi que </w:t>
      </w:r>
      <w:r w:rsidR="00B63BDC">
        <w:t xml:space="preserve">(iii) </w:t>
      </w:r>
      <w:r w:rsidR="00B63BDC" w:rsidRPr="003F5698">
        <w:t>l</w:t>
      </w:r>
      <w:r w:rsidR="00B63BDC">
        <w:t>eur</w:t>
      </w:r>
      <w:r w:rsidR="00B63BDC" w:rsidRPr="003F5698">
        <w:t xml:space="preserve"> fréquence de mise à jour, </w:t>
      </w:r>
      <w:r w:rsidR="00B63BDC">
        <w:t xml:space="preserve">(iv) </w:t>
      </w:r>
      <w:r w:rsidR="00B63BDC" w:rsidRPr="003F5698">
        <w:t>l</w:t>
      </w:r>
      <w:r w:rsidR="00B63BDC">
        <w:t>eur</w:t>
      </w:r>
      <w:r w:rsidR="00B63BDC" w:rsidRPr="003F5698">
        <w:t xml:space="preserve"> mode de diffusion (sous forme de fichiers, d’API, </w:t>
      </w:r>
      <w:r w:rsidR="00B63BDC">
        <w:t xml:space="preserve">ou </w:t>
      </w:r>
      <w:r w:rsidR="00B63BDC" w:rsidRPr="003F5698">
        <w:t xml:space="preserve">autre) et </w:t>
      </w:r>
      <w:r w:rsidR="00B63BDC">
        <w:t xml:space="preserve">(v) </w:t>
      </w:r>
      <w:r w:rsidR="00B63BDC" w:rsidRPr="003F5698">
        <w:t>la latence maximale des données en temps réel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8926"/>
      </w:tblGrid>
      <w:tr w:rsidR="00B63BDC" w14:paraId="03ABF36B" w14:textId="77777777" w:rsidTr="006B406D">
        <w:tc>
          <w:tcPr>
            <w:tcW w:w="8926" w:type="dxa"/>
            <w:shd w:val="clear" w:color="auto" w:fill="F2F2F2" w:themeFill="background1" w:themeFillShade="F2"/>
          </w:tcPr>
          <w:p w14:paraId="7AEA2575" w14:textId="77777777" w:rsidR="00B63BDC" w:rsidRPr="00A62A57" w:rsidRDefault="00B63BDC" w:rsidP="006B406D">
            <w:pPr>
              <w:pStyle w:val="Question"/>
              <w:rPr>
                <w:rFonts w:asciiTheme="majorHAnsi" w:hAnsiTheme="majorHAnsi"/>
                <w:b w:val="0"/>
                <w:i/>
              </w:rPr>
            </w:pPr>
            <w:r w:rsidRPr="00A62A57">
              <w:rPr>
                <w:rFonts w:asciiTheme="majorHAnsi" w:hAnsiTheme="majorHAnsi"/>
                <w:b w:val="0"/>
                <w:color w:val="404040" w:themeColor="text1" w:themeTint="BF"/>
              </w:rPr>
              <w:t>Saisissez ici votre réponse.</w:t>
            </w:r>
          </w:p>
        </w:tc>
      </w:tr>
    </w:tbl>
    <w:p w14:paraId="17C8D9CA" w14:textId="33668BAE" w:rsidR="00EE540D" w:rsidRDefault="00E10FAB" w:rsidP="00E10FAB">
      <w:pPr>
        <w:pStyle w:val="Titre2"/>
      </w:pPr>
      <w:bookmarkStart w:id="25" w:name="_Toc227333292"/>
      <w:r w:rsidRPr="00A62A57">
        <w:lastRenderedPageBreak/>
        <w:t>c</w:t>
      </w:r>
      <w:r w:rsidR="001A1601" w:rsidRPr="00A62A57">
        <w:t xml:space="preserve">. </w:t>
      </w:r>
      <w:r w:rsidR="00F943E6" w:rsidRPr="00A62A57">
        <w:t>Numérisation</w:t>
      </w:r>
      <w:bookmarkEnd w:id="25"/>
    </w:p>
    <w:p w14:paraId="38CDD058" w14:textId="4558BA00" w:rsidR="00D8653A" w:rsidRPr="009B6637" w:rsidRDefault="00D8653A" w:rsidP="008B441F">
      <w:pPr>
        <w:jc w:val="both"/>
        <w:rPr>
          <w:i/>
          <w:iCs/>
        </w:rPr>
      </w:pPr>
      <w:r>
        <w:rPr>
          <w:i/>
          <w:iCs/>
        </w:rPr>
        <w:t>Les questions 1</w:t>
      </w:r>
      <w:r w:rsidR="00FA6F80">
        <w:rPr>
          <w:i/>
          <w:iCs/>
        </w:rPr>
        <w:t>5</w:t>
      </w:r>
      <w:r w:rsidR="00C4189A">
        <w:rPr>
          <w:i/>
          <w:iCs/>
        </w:rPr>
        <w:t>, 16</w:t>
      </w:r>
      <w:r w:rsidR="00FA6F80">
        <w:rPr>
          <w:i/>
          <w:iCs/>
        </w:rPr>
        <w:t xml:space="preserve"> </w:t>
      </w:r>
      <w:r>
        <w:rPr>
          <w:i/>
          <w:iCs/>
        </w:rPr>
        <w:t>et 1</w:t>
      </w:r>
      <w:r w:rsidR="00C4189A">
        <w:rPr>
          <w:i/>
          <w:iCs/>
        </w:rPr>
        <w:t>7</w:t>
      </w:r>
      <w:r>
        <w:rPr>
          <w:i/>
          <w:iCs/>
        </w:rPr>
        <w:t xml:space="preserve"> sont </w:t>
      </w:r>
      <w:r w:rsidRPr="009B6637">
        <w:rPr>
          <w:i/>
          <w:iCs/>
        </w:rPr>
        <w:t>réservée</w:t>
      </w:r>
      <w:r>
        <w:rPr>
          <w:i/>
          <w:iCs/>
        </w:rPr>
        <w:t>s</w:t>
      </w:r>
      <w:r w:rsidRPr="009B6637">
        <w:rPr>
          <w:i/>
          <w:iCs/>
        </w:rPr>
        <w:t xml:space="preserve"> aux gestionnaires du domaine public routier, aux autorités investies des pouvoirs de police de la circulation et aux exploitants d’aires de stationnement pour poids lourds</w:t>
      </w:r>
      <w:r>
        <w:rPr>
          <w:i/>
          <w:iCs/>
        </w:rPr>
        <w:t>.</w:t>
      </w:r>
    </w:p>
    <w:p w14:paraId="70C4869C" w14:textId="5B433037" w:rsidR="00E10FAB" w:rsidRPr="00A62A57" w:rsidRDefault="00E10FAB" w:rsidP="009B6637">
      <w:pPr>
        <w:pStyle w:val="Titre3"/>
        <w:keepNext/>
        <w:rPr>
          <w:rFonts w:asciiTheme="majorHAnsi" w:hAnsiTheme="majorHAnsi"/>
        </w:rPr>
      </w:pPr>
      <w:r w:rsidRPr="00A62A57">
        <w:rPr>
          <w:rFonts w:asciiTheme="majorHAnsi" w:hAnsiTheme="majorHAnsi"/>
        </w:rPr>
        <w:t>Question 1</w:t>
      </w:r>
      <w:r w:rsidR="00C4189A">
        <w:rPr>
          <w:rFonts w:asciiTheme="majorHAnsi" w:hAnsiTheme="majorHAnsi"/>
        </w:rPr>
        <w:t>5</w:t>
      </w:r>
      <w:r w:rsidRPr="00A62A57">
        <w:rPr>
          <w:rFonts w:asciiTheme="majorHAnsi" w:hAnsiTheme="majorHAnsi"/>
        </w:rPr>
        <w:t xml:space="preserve"> </w:t>
      </w:r>
      <w:r w:rsidRPr="00A62A57">
        <w:rPr>
          <w:rFonts w:ascii="Segoe UI Emoji" w:hAnsi="Segoe UI Emoji" w:cs="Segoe UI Emoji"/>
        </w:rPr>
        <w:t>🔒</w:t>
      </w:r>
    </w:p>
    <w:p w14:paraId="7F70F83E" w14:textId="540FBEB9" w:rsidR="00942B81" w:rsidRDefault="002C4ABB" w:rsidP="00842E4B">
      <w:pPr>
        <w:jc w:val="both"/>
        <w:rPr>
          <w:rFonts w:asciiTheme="majorHAnsi" w:hAnsiTheme="majorHAnsi"/>
        </w:rPr>
      </w:pPr>
      <w:r w:rsidRPr="00CF73C7">
        <w:rPr>
          <w:rFonts w:asciiTheme="majorHAnsi" w:hAnsiTheme="majorHAnsi"/>
          <w:iCs/>
        </w:rPr>
        <w:t>L</w:t>
      </w:r>
      <w:r w:rsidR="00872D8D" w:rsidRPr="00CF73C7">
        <w:rPr>
          <w:rFonts w:asciiTheme="majorHAnsi" w:hAnsiTheme="majorHAnsi"/>
          <w:iCs/>
        </w:rPr>
        <w:t xml:space="preserve">’article D. 1513-8 du code des transports </w:t>
      </w:r>
      <w:r w:rsidRPr="00CF73C7">
        <w:rPr>
          <w:rFonts w:asciiTheme="majorHAnsi" w:hAnsiTheme="majorHAnsi"/>
        </w:rPr>
        <w:t xml:space="preserve">prévoit </w:t>
      </w:r>
      <w:r w:rsidR="00942B81">
        <w:rPr>
          <w:rFonts w:asciiTheme="majorHAnsi" w:hAnsiTheme="majorHAnsi"/>
        </w:rPr>
        <w:t xml:space="preserve">des obligations de numérisation de données, résumées dans le tableau ci-dessous : </w:t>
      </w:r>
    </w:p>
    <w:tbl>
      <w:tblPr>
        <w:tblStyle w:val="Grilledutableau"/>
        <w:tblW w:w="0" w:type="auto"/>
        <w:tblLook w:val="04A0" w:firstRow="1" w:lastRow="0" w:firstColumn="1" w:lastColumn="0" w:noHBand="0" w:noVBand="1"/>
      </w:tblPr>
      <w:tblGrid>
        <w:gridCol w:w="2122"/>
        <w:gridCol w:w="6894"/>
      </w:tblGrid>
      <w:tr w:rsidR="00942B81" w14:paraId="2737F509" w14:textId="77777777" w:rsidTr="00A3749B">
        <w:tc>
          <w:tcPr>
            <w:tcW w:w="2122" w:type="dxa"/>
            <w:shd w:val="clear" w:color="auto" w:fill="C8D0ED" w:themeFill="accent1" w:themeFillTint="33"/>
          </w:tcPr>
          <w:p w14:paraId="20AC52A8" w14:textId="483837FF" w:rsidR="00942B81" w:rsidRPr="004C3888" w:rsidRDefault="00942B81" w:rsidP="004C3888">
            <w:pPr>
              <w:jc w:val="center"/>
              <w:rPr>
                <w:rFonts w:asciiTheme="majorHAnsi" w:hAnsiTheme="majorHAnsi"/>
                <w:b/>
                <w:bCs/>
              </w:rPr>
            </w:pPr>
            <w:r w:rsidRPr="004C3888">
              <w:rPr>
                <w:rFonts w:asciiTheme="majorHAnsi" w:hAnsiTheme="majorHAnsi"/>
                <w:b/>
                <w:bCs/>
              </w:rPr>
              <w:t>Entité</w:t>
            </w:r>
            <w:r w:rsidR="000771F5" w:rsidRPr="004C3888">
              <w:rPr>
                <w:rFonts w:asciiTheme="majorHAnsi" w:hAnsiTheme="majorHAnsi"/>
                <w:b/>
                <w:bCs/>
              </w:rPr>
              <w:t>s</w:t>
            </w:r>
            <w:r w:rsidRPr="004C3888">
              <w:rPr>
                <w:rFonts w:asciiTheme="majorHAnsi" w:hAnsiTheme="majorHAnsi"/>
                <w:b/>
                <w:bCs/>
              </w:rPr>
              <w:t xml:space="preserve"> concernée</w:t>
            </w:r>
            <w:r w:rsidR="000771F5" w:rsidRPr="004C3888">
              <w:rPr>
                <w:rFonts w:asciiTheme="majorHAnsi" w:hAnsiTheme="majorHAnsi"/>
                <w:b/>
                <w:bCs/>
              </w:rPr>
              <w:t>s</w:t>
            </w:r>
          </w:p>
        </w:tc>
        <w:tc>
          <w:tcPr>
            <w:tcW w:w="6894" w:type="dxa"/>
            <w:shd w:val="clear" w:color="auto" w:fill="C8D0ED" w:themeFill="accent1" w:themeFillTint="33"/>
          </w:tcPr>
          <w:p w14:paraId="0DEBB97F" w14:textId="2CD10C98" w:rsidR="00942B81" w:rsidRPr="004C3888" w:rsidRDefault="00942B81" w:rsidP="004C3888">
            <w:pPr>
              <w:jc w:val="center"/>
              <w:rPr>
                <w:rFonts w:asciiTheme="majorHAnsi" w:hAnsiTheme="majorHAnsi"/>
                <w:b/>
                <w:bCs/>
              </w:rPr>
            </w:pPr>
            <w:r w:rsidRPr="004C3888">
              <w:rPr>
                <w:rFonts w:asciiTheme="majorHAnsi" w:hAnsiTheme="majorHAnsi"/>
                <w:b/>
                <w:bCs/>
              </w:rPr>
              <w:t>Type de données</w:t>
            </w:r>
          </w:p>
        </w:tc>
      </w:tr>
      <w:tr w:rsidR="00942B81" w14:paraId="3E3D12A1" w14:textId="77777777" w:rsidTr="00A3749B">
        <w:tc>
          <w:tcPr>
            <w:tcW w:w="2122" w:type="dxa"/>
            <w:shd w:val="clear" w:color="auto" w:fill="F2F2F2" w:themeFill="background1" w:themeFillShade="F2"/>
          </w:tcPr>
          <w:p w14:paraId="28C02114" w14:textId="4BCDBB35" w:rsidR="00942B81" w:rsidRDefault="00942B81" w:rsidP="00842E4B">
            <w:pPr>
              <w:jc w:val="both"/>
              <w:rPr>
                <w:rFonts w:asciiTheme="majorHAnsi" w:hAnsiTheme="majorHAnsi"/>
              </w:rPr>
            </w:pPr>
            <w:r>
              <w:rPr>
                <w:rFonts w:asciiTheme="majorHAnsi" w:hAnsiTheme="majorHAnsi"/>
              </w:rPr>
              <w:t>Gestionnaires du domaine public routier</w:t>
            </w:r>
          </w:p>
        </w:tc>
        <w:tc>
          <w:tcPr>
            <w:tcW w:w="6894" w:type="dxa"/>
            <w:shd w:val="clear" w:color="auto" w:fill="F2F2F2" w:themeFill="background1" w:themeFillShade="F2"/>
          </w:tcPr>
          <w:p w14:paraId="05D6A315" w14:textId="12C0A170" w:rsidR="00942B81" w:rsidRPr="004C3888" w:rsidRDefault="00942B81" w:rsidP="001746DC">
            <w:pPr>
              <w:pStyle w:val="Paragraphedeliste"/>
              <w:numPr>
                <w:ilvl w:val="0"/>
                <w:numId w:val="21"/>
              </w:numPr>
              <w:ind w:left="319" w:hanging="260"/>
              <w:jc w:val="both"/>
              <w:rPr>
                <w:rFonts w:asciiTheme="majorHAnsi" w:hAnsiTheme="majorHAnsi"/>
              </w:rPr>
            </w:pPr>
            <w:r w:rsidRPr="004C3888">
              <w:rPr>
                <w:rFonts w:asciiTheme="majorHAnsi" w:hAnsiTheme="majorHAnsi"/>
              </w:rPr>
              <w:t>Données relatives aux règles de circulation statiques et dynamiques </w:t>
            </w:r>
            <w:r w:rsidR="000771F5" w:rsidRPr="000771F5">
              <w:rPr>
                <w:rFonts w:asciiTheme="majorHAnsi" w:hAnsiTheme="majorHAnsi"/>
              </w:rPr>
              <w:t>(conditions d’accès aux tunnels, limitations de vitesses, plans de circulation routières</w:t>
            </w:r>
            <w:r w:rsidR="000771F5">
              <w:rPr>
                <w:rFonts w:asciiTheme="majorHAnsi" w:hAnsiTheme="majorHAnsi"/>
              </w:rPr>
              <w:t xml:space="preserve"> etc.</w:t>
            </w:r>
            <w:r w:rsidR="000771F5" w:rsidRPr="000771F5">
              <w:rPr>
                <w:rFonts w:asciiTheme="majorHAnsi" w:hAnsiTheme="majorHAnsi"/>
              </w:rPr>
              <w:t>)</w:t>
            </w:r>
            <w:r w:rsidR="000771F5">
              <w:rPr>
                <w:rFonts w:asciiTheme="majorHAnsi" w:hAnsiTheme="majorHAnsi"/>
              </w:rPr>
              <w:t xml:space="preserve"> </w:t>
            </w:r>
            <w:r w:rsidRPr="004C3888">
              <w:rPr>
                <w:rFonts w:asciiTheme="majorHAnsi" w:hAnsiTheme="majorHAnsi"/>
              </w:rPr>
              <w:t xml:space="preserve">; </w:t>
            </w:r>
          </w:p>
          <w:p w14:paraId="2E7966C5" w14:textId="3C711A17" w:rsidR="00942B81" w:rsidRPr="004C3888" w:rsidRDefault="00942B81" w:rsidP="001746DC">
            <w:pPr>
              <w:pStyle w:val="Paragraphedeliste"/>
              <w:numPr>
                <w:ilvl w:val="0"/>
                <w:numId w:val="13"/>
              </w:numPr>
              <w:ind w:left="319" w:hanging="260"/>
              <w:jc w:val="both"/>
              <w:rPr>
                <w:rFonts w:asciiTheme="majorHAnsi" w:hAnsiTheme="majorHAnsi"/>
              </w:rPr>
            </w:pPr>
            <w:r w:rsidRPr="004C3888">
              <w:rPr>
                <w:rFonts w:asciiTheme="majorHAnsi" w:hAnsiTheme="majorHAnsi"/>
              </w:rPr>
              <w:t>Données relatives à l’état du réseau</w:t>
            </w:r>
            <w:r w:rsidR="000771F5">
              <w:rPr>
                <w:rFonts w:asciiTheme="majorHAnsi" w:hAnsiTheme="majorHAnsi"/>
              </w:rPr>
              <w:t> </w:t>
            </w:r>
            <w:r w:rsidR="000771F5" w:rsidRPr="00CF73C7">
              <w:rPr>
                <w:rFonts w:asciiTheme="majorHAnsi" w:hAnsiTheme="majorHAnsi"/>
              </w:rPr>
              <w:t>(fermeture de route, travaux routier</w:t>
            </w:r>
            <w:r w:rsidR="000771F5">
              <w:rPr>
                <w:rFonts w:asciiTheme="majorHAnsi" w:hAnsiTheme="majorHAnsi"/>
              </w:rPr>
              <w:t>s etc.</w:t>
            </w:r>
            <w:r w:rsidR="000771F5" w:rsidRPr="00CF73C7">
              <w:rPr>
                <w:rFonts w:asciiTheme="majorHAnsi" w:hAnsiTheme="majorHAnsi"/>
              </w:rPr>
              <w:t>)</w:t>
            </w:r>
            <w:r w:rsidR="000771F5">
              <w:rPr>
                <w:rFonts w:asciiTheme="majorHAnsi" w:hAnsiTheme="majorHAnsi"/>
              </w:rPr>
              <w:t> </w:t>
            </w:r>
            <w:r w:rsidR="000771F5" w:rsidRPr="004C3888">
              <w:rPr>
                <w:rFonts w:asciiTheme="majorHAnsi" w:hAnsiTheme="majorHAnsi"/>
              </w:rPr>
              <w:t xml:space="preserve">; </w:t>
            </w:r>
          </w:p>
          <w:p w14:paraId="6DC1C8B1" w14:textId="537D651A" w:rsidR="000771F5" w:rsidRPr="004C3888" w:rsidRDefault="000771F5" w:rsidP="001746DC">
            <w:pPr>
              <w:pStyle w:val="Paragraphedeliste"/>
              <w:numPr>
                <w:ilvl w:val="0"/>
                <w:numId w:val="21"/>
              </w:numPr>
              <w:ind w:left="319" w:hanging="260"/>
              <w:jc w:val="both"/>
              <w:rPr>
                <w:rFonts w:asciiTheme="majorHAnsi" w:hAnsiTheme="majorHAnsi"/>
              </w:rPr>
            </w:pPr>
            <w:r w:rsidRPr="000771F5">
              <w:rPr>
                <w:rFonts w:asciiTheme="majorHAnsi" w:hAnsiTheme="majorHAnsi"/>
              </w:rPr>
              <w:t>Données relatives aux événements ou aux conditions liés à la sécurité routière détectés</w:t>
            </w:r>
            <w:r w:rsidR="00534E52">
              <w:rPr>
                <w:rFonts w:asciiTheme="majorHAnsi" w:hAnsiTheme="majorHAnsi"/>
              </w:rPr>
              <w:t>,</w:t>
            </w:r>
            <w:r w:rsidRPr="000771F5">
              <w:rPr>
                <w:rFonts w:asciiTheme="majorHAnsi" w:hAnsiTheme="majorHAnsi"/>
              </w:rPr>
              <w:t xml:space="preserve"> renvoyant aux informations minimales universelles sur la circulation liées à la sécurité routière (événements détectés tels que des obstacles sur la route, un conducteur en contresens, ou des conditions météorologiques exceptionnelle</w:t>
            </w:r>
            <w:r>
              <w:rPr>
                <w:rFonts w:asciiTheme="majorHAnsi" w:hAnsiTheme="majorHAnsi"/>
              </w:rPr>
              <w:t>s etc.</w:t>
            </w:r>
            <w:r w:rsidRPr="000771F5">
              <w:rPr>
                <w:rFonts w:asciiTheme="majorHAnsi" w:hAnsiTheme="majorHAnsi"/>
              </w:rPr>
              <w:t>)</w:t>
            </w:r>
          </w:p>
        </w:tc>
      </w:tr>
      <w:tr w:rsidR="00942B81" w14:paraId="5D68CA94" w14:textId="77777777" w:rsidTr="00A3749B">
        <w:tc>
          <w:tcPr>
            <w:tcW w:w="2122" w:type="dxa"/>
            <w:shd w:val="clear" w:color="auto" w:fill="F2F2F2" w:themeFill="background1" w:themeFillShade="F2"/>
          </w:tcPr>
          <w:p w14:paraId="48008CB8" w14:textId="60F88A0E" w:rsidR="00942B81" w:rsidRDefault="00942B81" w:rsidP="00842E4B">
            <w:pPr>
              <w:jc w:val="both"/>
              <w:rPr>
                <w:rFonts w:asciiTheme="majorHAnsi" w:hAnsiTheme="majorHAnsi"/>
              </w:rPr>
            </w:pPr>
            <w:r>
              <w:rPr>
                <w:rFonts w:asciiTheme="majorHAnsi" w:hAnsiTheme="majorHAnsi"/>
              </w:rPr>
              <w:t>Autorités investies des pouvoirs de police de circulation</w:t>
            </w:r>
          </w:p>
        </w:tc>
        <w:tc>
          <w:tcPr>
            <w:tcW w:w="6894" w:type="dxa"/>
            <w:shd w:val="clear" w:color="auto" w:fill="F2F2F2" w:themeFill="background1" w:themeFillShade="F2"/>
          </w:tcPr>
          <w:p w14:paraId="6C662323" w14:textId="1B9C8C2E" w:rsidR="000771F5" w:rsidRDefault="000771F5" w:rsidP="001746DC">
            <w:pPr>
              <w:numPr>
                <w:ilvl w:val="0"/>
                <w:numId w:val="21"/>
              </w:numPr>
              <w:spacing w:after="160" w:line="279" w:lineRule="auto"/>
              <w:ind w:left="319" w:hanging="260"/>
              <w:contextualSpacing/>
              <w:jc w:val="both"/>
              <w:rPr>
                <w:rFonts w:asciiTheme="majorHAnsi" w:hAnsiTheme="majorHAnsi"/>
              </w:rPr>
            </w:pPr>
            <w:r w:rsidRPr="000771F5">
              <w:rPr>
                <w:rFonts w:asciiTheme="majorHAnsi" w:hAnsiTheme="majorHAnsi"/>
              </w:rPr>
              <w:t>Données relatives aux règles de circulation statiques et dynamiques (conditions d’accès aux tunnels, limitations de vitesses, plans de circulation routières</w:t>
            </w:r>
            <w:r w:rsidR="00B35073">
              <w:rPr>
                <w:rFonts w:asciiTheme="majorHAnsi" w:hAnsiTheme="majorHAnsi"/>
              </w:rPr>
              <w:t>,</w:t>
            </w:r>
            <w:r w:rsidRPr="000771F5">
              <w:rPr>
                <w:rFonts w:asciiTheme="majorHAnsi" w:hAnsiTheme="majorHAnsi"/>
              </w:rPr>
              <w:t xml:space="preserve"> etc.)</w:t>
            </w:r>
            <w:r>
              <w:rPr>
                <w:rFonts w:asciiTheme="majorHAnsi" w:hAnsiTheme="majorHAnsi"/>
              </w:rPr>
              <w:t xml:space="preserve"> </w:t>
            </w:r>
            <w:r w:rsidRPr="000771F5">
              <w:rPr>
                <w:rFonts w:asciiTheme="majorHAnsi" w:hAnsiTheme="majorHAnsi"/>
              </w:rPr>
              <w:t xml:space="preserve">; </w:t>
            </w:r>
          </w:p>
          <w:p w14:paraId="58234DB4" w14:textId="0D03A9F0" w:rsidR="00942B81" w:rsidRPr="000771F5" w:rsidRDefault="000771F5" w:rsidP="001746DC">
            <w:pPr>
              <w:numPr>
                <w:ilvl w:val="0"/>
                <w:numId w:val="21"/>
              </w:numPr>
              <w:spacing w:after="160" w:line="279" w:lineRule="auto"/>
              <w:ind w:left="319" w:hanging="260"/>
              <w:contextualSpacing/>
              <w:jc w:val="both"/>
              <w:rPr>
                <w:rFonts w:asciiTheme="majorHAnsi" w:hAnsiTheme="majorHAnsi"/>
              </w:rPr>
            </w:pPr>
            <w:r w:rsidRPr="004C3888">
              <w:rPr>
                <w:rFonts w:asciiTheme="majorHAnsi" w:hAnsiTheme="majorHAnsi"/>
              </w:rPr>
              <w:t>Données relatives à l’état du réseau (fermeture de route, travaux routiers etc.)</w:t>
            </w:r>
            <w:r w:rsidR="006F179A">
              <w:rPr>
                <w:rFonts w:asciiTheme="majorHAnsi" w:hAnsiTheme="majorHAnsi"/>
              </w:rPr>
              <w:t>.</w:t>
            </w:r>
          </w:p>
        </w:tc>
      </w:tr>
      <w:tr w:rsidR="00942B81" w14:paraId="58D96C4A" w14:textId="77777777" w:rsidTr="00A3749B">
        <w:tc>
          <w:tcPr>
            <w:tcW w:w="2122" w:type="dxa"/>
            <w:shd w:val="clear" w:color="auto" w:fill="F2F2F2" w:themeFill="background1" w:themeFillShade="F2"/>
          </w:tcPr>
          <w:p w14:paraId="183087F4" w14:textId="7B6B8DD0" w:rsidR="00942B81" w:rsidRDefault="00942B81" w:rsidP="00842E4B">
            <w:pPr>
              <w:jc w:val="both"/>
              <w:rPr>
                <w:rFonts w:asciiTheme="majorHAnsi" w:hAnsiTheme="majorHAnsi"/>
              </w:rPr>
            </w:pPr>
            <w:r>
              <w:rPr>
                <w:rFonts w:asciiTheme="majorHAnsi" w:hAnsiTheme="majorHAnsi"/>
              </w:rPr>
              <w:t>Exploitants d’aires de stationnement</w:t>
            </w:r>
          </w:p>
        </w:tc>
        <w:tc>
          <w:tcPr>
            <w:tcW w:w="6894" w:type="dxa"/>
            <w:shd w:val="clear" w:color="auto" w:fill="F2F2F2" w:themeFill="background1" w:themeFillShade="F2"/>
          </w:tcPr>
          <w:p w14:paraId="18DC5C9B" w14:textId="61F28387" w:rsidR="00942B81" w:rsidRPr="004C3888" w:rsidRDefault="000771F5" w:rsidP="001746DC">
            <w:pPr>
              <w:pStyle w:val="Paragraphedeliste"/>
              <w:numPr>
                <w:ilvl w:val="0"/>
                <w:numId w:val="21"/>
              </w:numPr>
              <w:ind w:left="319" w:hanging="260"/>
              <w:jc w:val="both"/>
              <w:rPr>
                <w:rFonts w:asciiTheme="majorHAnsi" w:hAnsiTheme="majorHAnsi"/>
              </w:rPr>
            </w:pPr>
            <w:r>
              <w:rPr>
                <w:rFonts w:asciiTheme="majorHAnsi" w:hAnsiTheme="majorHAnsi"/>
              </w:rPr>
              <w:t>Données relatives aux services d’informations et de réservation concernant les aires de stationnement sûres et sécurisées pour les camions et les véhicules commerciales</w:t>
            </w:r>
            <w:r w:rsidR="006F179A">
              <w:rPr>
                <w:rFonts w:asciiTheme="majorHAnsi" w:hAnsiTheme="majorHAnsi"/>
              </w:rPr>
              <w:t xml:space="preserve"> (</w:t>
            </w:r>
            <w:r w:rsidR="006F179A" w:rsidRPr="006F179A">
              <w:rPr>
                <w:rFonts w:asciiTheme="majorHAnsi" w:hAnsiTheme="majorHAnsi"/>
              </w:rPr>
              <w:t>équipement de l’aire, nombre de places disponible</w:t>
            </w:r>
            <w:r w:rsidR="006F179A">
              <w:rPr>
                <w:rFonts w:asciiTheme="majorHAnsi" w:hAnsiTheme="majorHAnsi"/>
              </w:rPr>
              <w:t>s</w:t>
            </w:r>
            <w:r w:rsidR="00B35073">
              <w:rPr>
                <w:rFonts w:asciiTheme="majorHAnsi" w:hAnsiTheme="majorHAnsi"/>
              </w:rPr>
              <w:t>,</w:t>
            </w:r>
            <w:r w:rsidR="006F179A">
              <w:rPr>
                <w:rFonts w:asciiTheme="majorHAnsi" w:hAnsiTheme="majorHAnsi"/>
              </w:rPr>
              <w:t xml:space="preserve"> etc.</w:t>
            </w:r>
            <w:r w:rsidR="006F179A" w:rsidRPr="006F179A">
              <w:rPr>
                <w:rFonts w:asciiTheme="majorHAnsi" w:hAnsiTheme="majorHAnsi"/>
              </w:rPr>
              <w:t>)</w:t>
            </w:r>
            <w:r w:rsidR="00B26BB9">
              <w:rPr>
                <w:rFonts w:asciiTheme="majorHAnsi" w:hAnsiTheme="majorHAnsi"/>
              </w:rPr>
              <w:t>.</w:t>
            </w:r>
          </w:p>
        </w:tc>
      </w:tr>
    </w:tbl>
    <w:p w14:paraId="55546A8C" w14:textId="77777777" w:rsidR="00942B81" w:rsidRDefault="00942B81" w:rsidP="00842E4B">
      <w:pPr>
        <w:jc w:val="both"/>
        <w:rPr>
          <w:rFonts w:asciiTheme="majorHAnsi" w:hAnsiTheme="majorHAnsi"/>
        </w:rPr>
      </w:pPr>
    </w:p>
    <w:p w14:paraId="6B91F905" w14:textId="77777777" w:rsidR="007B7605" w:rsidRDefault="008B441F" w:rsidP="00842E4B">
      <w:pPr>
        <w:jc w:val="both"/>
        <w:rPr>
          <w:rFonts w:asciiTheme="majorHAnsi" w:hAnsiTheme="majorHAnsi"/>
          <w:iCs/>
        </w:rPr>
      </w:pPr>
      <w:r w:rsidRPr="00CF73C7">
        <w:rPr>
          <w:rFonts w:asciiTheme="majorHAnsi" w:hAnsiTheme="majorHAnsi"/>
          <w:iCs/>
        </w:rPr>
        <w:t>L’arrêté d’application</w:t>
      </w:r>
      <w:r w:rsidRPr="00CF73C7">
        <w:rPr>
          <w:rStyle w:val="Appelnotedebasdep"/>
          <w:rFonts w:asciiTheme="majorHAnsi" w:hAnsiTheme="majorHAnsi"/>
          <w:iCs/>
        </w:rPr>
        <w:footnoteReference w:id="12"/>
      </w:r>
      <w:r w:rsidRPr="00CF73C7">
        <w:rPr>
          <w:rFonts w:asciiTheme="majorHAnsi" w:hAnsiTheme="majorHAnsi"/>
          <w:iCs/>
        </w:rPr>
        <w:t xml:space="preserve"> </w:t>
      </w:r>
      <w:r w:rsidR="0043393E">
        <w:rPr>
          <w:rFonts w:asciiTheme="majorHAnsi" w:hAnsiTheme="majorHAnsi"/>
          <w:iCs/>
        </w:rPr>
        <w:t>détaille</w:t>
      </w:r>
      <w:r w:rsidR="00872D8D" w:rsidRPr="00CF73C7">
        <w:rPr>
          <w:rFonts w:asciiTheme="majorHAnsi" w:hAnsiTheme="majorHAnsi"/>
          <w:iCs/>
        </w:rPr>
        <w:t xml:space="preserve"> </w:t>
      </w:r>
      <w:r w:rsidR="00B26BB9">
        <w:rPr>
          <w:rFonts w:asciiTheme="majorHAnsi" w:hAnsiTheme="majorHAnsi"/>
          <w:iCs/>
        </w:rPr>
        <w:t>l</w:t>
      </w:r>
      <w:r w:rsidRPr="00CF73C7">
        <w:rPr>
          <w:rFonts w:asciiTheme="majorHAnsi" w:hAnsiTheme="majorHAnsi"/>
          <w:iCs/>
        </w:rPr>
        <w:t xml:space="preserve">es données </w:t>
      </w:r>
      <w:r w:rsidR="00B26BB9">
        <w:rPr>
          <w:rFonts w:asciiTheme="majorHAnsi" w:hAnsiTheme="majorHAnsi"/>
          <w:iCs/>
        </w:rPr>
        <w:t>soumises à cette obligation et</w:t>
      </w:r>
      <w:r w:rsidRPr="00CF73C7">
        <w:rPr>
          <w:rFonts w:asciiTheme="majorHAnsi" w:hAnsiTheme="majorHAnsi"/>
          <w:iCs/>
        </w:rPr>
        <w:t xml:space="preserve"> </w:t>
      </w:r>
      <w:r w:rsidR="00872D8D" w:rsidRPr="00CF73C7">
        <w:rPr>
          <w:rFonts w:asciiTheme="majorHAnsi" w:hAnsiTheme="majorHAnsi"/>
          <w:iCs/>
        </w:rPr>
        <w:t xml:space="preserve">précise </w:t>
      </w:r>
      <w:r w:rsidRPr="00CF73C7">
        <w:rPr>
          <w:rFonts w:asciiTheme="majorHAnsi" w:hAnsiTheme="majorHAnsi"/>
          <w:iCs/>
        </w:rPr>
        <w:t xml:space="preserve">que </w:t>
      </w:r>
      <w:r w:rsidR="00B26BB9">
        <w:rPr>
          <w:rFonts w:asciiTheme="majorHAnsi" w:hAnsiTheme="majorHAnsi"/>
          <w:iCs/>
        </w:rPr>
        <w:t>les</w:t>
      </w:r>
      <w:r w:rsidRPr="00CF73C7">
        <w:rPr>
          <w:rFonts w:asciiTheme="majorHAnsi" w:hAnsiTheme="majorHAnsi"/>
          <w:iCs/>
        </w:rPr>
        <w:t xml:space="preserve"> données doivent être numérisées</w:t>
      </w:r>
      <w:r w:rsidR="007B7605">
        <w:rPr>
          <w:rFonts w:asciiTheme="majorHAnsi" w:hAnsiTheme="majorHAnsi"/>
          <w:iCs/>
        </w:rPr>
        <w:t xml:space="preserve"> : </w:t>
      </w:r>
    </w:p>
    <w:p w14:paraId="3617012C" w14:textId="0987D019" w:rsidR="007B7605" w:rsidRDefault="008B441F" w:rsidP="007B7605">
      <w:pPr>
        <w:pStyle w:val="Paragraphedeliste"/>
        <w:numPr>
          <w:ilvl w:val="0"/>
          <w:numId w:val="21"/>
        </w:numPr>
        <w:jc w:val="both"/>
        <w:rPr>
          <w:rFonts w:asciiTheme="majorHAnsi" w:hAnsiTheme="majorHAnsi"/>
        </w:rPr>
      </w:pPr>
      <w:r w:rsidRPr="007B7605">
        <w:rPr>
          <w:rFonts w:asciiTheme="majorHAnsi" w:hAnsiTheme="majorHAnsi"/>
          <w:iCs/>
        </w:rPr>
        <w:t>au</w:t>
      </w:r>
      <w:r w:rsidR="00EE540D" w:rsidRPr="007B7605">
        <w:rPr>
          <w:rFonts w:asciiTheme="majorHAnsi" w:hAnsiTheme="majorHAnsi"/>
          <w:iCs/>
        </w:rPr>
        <w:t xml:space="preserve"> format INSPIRE, TN-ITS ou DATEX II</w:t>
      </w:r>
      <w:r w:rsidR="007B7605" w:rsidRPr="007B7605">
        <w:rPr>
          <w:rFonts w:asciiTheme="majorHAnsi" w:hAnsiTheme="majorHAnsi"/>
          <w:iCs/>
        </w:rPr>
        <w:t xml:space="preserve"> s’agissant des données relatives </w:t>
      </w:r>
      <w:r w:rsidR="007B7605">
        <w:rPr>
          <w:rFonts w:asciiTheme="majorHAnsi" w:hAnsiTheme="majorHAnsi"/>
          <w:iCs/>
        </w:rPr>
        <w:t xml:space="preserve">(i) </w:t>
      </w:r>
      <w:r w:rsidR="007B7605" w:rsidRPr="007B7605">
        <w:rPr>
          <w:rFonts w:asciiTheme="majorHAnsi" w:hAnsiTheme="majorHAnsi"/>
          <w:iCs/>
        </w:rPr>
        <w:t xml:space="preserve">aux infrastructures, (ii) </w:t>
      </w:r>
      <w:r w:rsidR="007B7605" w:rsidRPr="007B7605">
        <w:rPr>
          <w:rFonts w:asciiTheme="majorHAnsi" w:hAnsiTheme="majorHAnsi"/>
        </w:rPr>
        <w:t xml:space="preserve">aux règlementations et aux restrictions, (iii) </w:t>
      </w:r>
      <w:r w:rsidR="007B7605">
        <w:rPr>
          <w:rFonts w:asciiTheme="majorHAnsi" w:hAnsiTheme="majorHAnsi"/>
        </w:rPr>
        <w:t xml:space="preserve">à </w:t>
      </w:r>
      <w:r w:rsidR="007B7605" w:rsidRPr="007B7605">
        <w:rPr>
          <w:rFonts w:asciiTheme="majorHAnsi" w:hAnsiTheme="majorHAnsi"/>
        </w:rPr>
        <w:t xml:space="preserve">l’état du réseau et (iv) </w:t>
      </w:r>
      <w:r w:rsidR="007B7605">
        <w:rPr>
          <w:rFonts w:asciiTheme="majorHAnsi" w:hAnsiTheme="majorHAnsi"/>
        </w:rPr>
        <w:t>à l’utilisation en temps réel du réseau ; et</w:t>
      </w:r>
    </w:p>
    <w:p w14:paraId="3060197D" w14:textId="4553CB12" w:rsidR="007B7605" w:rsidRPr="007B7605" w:rsidRDefault="007B7605" w:rsidP="007B7605">
      <w:pPr>
        <w:pStyle w:val="Paragraphedeliste"/>
        <w:numPr>
          <w:ilvl w:val="0"/>
          <w:numId w:val="21"/>
        </w:numPr>
        <w:jc w:val="both"/>
        <w:rPr>
          <w:rFonts w:asciiTheme="majorHAnsi" w:hAnsiTheme="majorHAnsi"/>
        </w:rPr>
      </w:pPr>
      <w:r w:rsidRPr="007B7605">
        <w:rPr>
          <w:rFonts w:asciiTheme="majorHAnsi" w:hAnsiTheme="majorHAnsi"/>
        </w:rPr>
        <w:t>au format DATEX II (ou format compatible) s’agissant des données relatives (i) à la circulation liées à la sécurité routière et (ii) aux aires de stationnement pour les camions et véhicules commerciaux</w:t>
      </w:r>
      <w:r>
        <w:rPr>
          <w:rFonts w:asciiTheme="majorHAnsi" w:hAnsiTheme="majorHAnsi"/>
        </w:rPr>
        <w:t>.</w:t>
      </w:r>
    </w:p>
    <w:p w14:paraId="0B41C333" w14:textId="5C61C66E" w:rsidR="006515A5" w:rsidRPr="00A62A57" w:rsidRDefault="000352E7" w:rsidP="00961F7D">
      <w:pPr>
        <w:pStyle w:val="Question"/>
        <w:keepNext/>
        <w:rPr>
          <w:rFonts w:asciiTheme="majorHAnsi" w:hAnsiTheme="majorHAnsi"/>
        </w:rPr>
      </w:pPr>
      <w:r>
        <w:rPr>
          <w:rFonts w:asciiTheme="majorHAnsi" w:hAnsiTheme="majorHAnsi"/>
        </w:rPr>
        <w:lastRenderedPageBreak/>
        <w:t>Détenez</w:t>
      </w:r>
      <w:r w:rsidR="006515A5" w:rsidRPr="00A62A57">
        <w:rPr>
          <w:rFonts w:asciiTheme="majorHAnsi" w:hAnsiTheme="majorHAnsi"/>
        </w:rPr>
        <w:t xml:space="preserve">-vous des </w:t>
      </w:r>
      <w:r w:rsidR="00EF3C01" w:rsidRPr="00A62A57">
        <w:rPr>
          <w:rFonts w:asciiTheme="majorHAnsi" w:hAnsiTheme="majorHAnsi"/>
        </w:rPr>
        <w:t>données</w:t>
      </w:r>
      <w:r w:rsidR="006515A5" w:rsidRPr="00A62A57">
        <w:rPr>
          <w:rFonts w:asciiTheme="majorHAnsi" w:hAnsiTheme="majorHAnsi"/>
        </w:rPr>
        <w:t xml:space="preserve"> concernées par ce</w:t>
      </w:r>
      <w:r w:rsidR="006F179A">
        <w:rPr>
          <w:rFonts w:asciiTheme="majorHAnsi" w:hAnsiTheme="majorHAnsi"/>
        </w:rPr>
        <w:t>s</w:t>
      </w:r>
      <w:r w:rsidR="006515A5" w:rsidRPr="00A62A57">
        <w:rPr>
          <w:rFonts w:asciiTheme="majorHAnsi" w:hAnsiTheme="majorHAnsi"/>
        </w:rPr>
        <w:t xml:space="preserve"> obligation</w:t>
      </w:r>
      <w:r w:rsidR="006F179A">
        <w:rPr>
          <w:rFonts w:asciiTheme="majorHAnsi" w:hAnsiTheme="majorHAnsi"/>
        </w:rPr>
        <w:t>s</w:t>
      </w:r>
      <w:r w:rsidR="006515A5" w:rsidRPr="00A62A57">
        <w:rPr>
          <w:rFonts w:asciiTheme="majorHAnsi" w:hAnsiTheme="majorHAnsi"/>
        </w:rPr>
        <w:t xml:space="preserve"> de numérisation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2122"/>
        <w:gridCol w:w="6894"/>
      </w:tblGrid>
      <w:tr w:rsidR="00047058" w14:paraId="25290C96" w14:textId="77777777" w:rsidTr="006515A5">
        <w:tc>
          <w:tcPr>
            <w:tcW w:w="2122" w:type="dxa"/>
            <w:shd w:val="clear" w:color="auto" w:fill="F2F2F2" w:themeFill="background1" w:themeFillShade="F2"/>
          </w:tcPr>
          <w:p w14:paraId="0E42BE62" w14:textId="201966B5" w:rsidR="00047058" w:rsidRPr="00A62A57" w:rsidRDefault="00000000" w:rsidP="00961F7D">
            <w:pPr>
              <w:keepNext/>
              <w:jc w:val="both"/>
              <w:rPr>
                <w:rFonts w:asciiTheme="majorHAnsi" w:hAnsiTheme="majorHAnsi"/>
              </w:rPr>
            </w:pPr>
            <w:sdt>
              <w:sdtPr>
                <w:rPr>
                  <w:rFonts w:asciiTheme="majorHAnsi" w:hAnsiTheme="majorHAnsi"/>
                </w:rPr>
                <w:id w:val="-554394782"/>
                <w14:checkbox>
                  <w14:checked w14:val="0"/>
                  <w14:checkedState w14:val="2612" w14:font="MS Gothic"/>
                  <w14:uncheckedState w14:val="2610" w14:font="MS Gothic"/>
                </w14:checkbox>
              </w:sdtPr>
              <w:sdtContent>
                <w:r w:rsidR="00047058" w:rsidRPr="00A62A57">
                  <w:rPr>
                    <w:rFonts w:ascii="Segoe UI Symbol" w:eastAsia="MS Gothic" w:hAnsi="Segoe UI Symbol" w:cs="Segoe UI Symbol" w:hint="eastAsia"/>
                  </w:rPr>
                  <w:t>☐</w:t>
                </w:r>
              </w:sdtContent>
            </w:sdt>
            <w:r w:rsidR="00047058" w:rsidRPr="00A62A57">
              <w:rPr>
                <w:rFonts w:asciiTheme="majorHAnsi" w:hAnsiTheme="majorHAnsi"/>
              </w:rPr>
              <w:t xml:space="preserve"> </w:t>
            </w:r>
            <w:r w:rsidR="006968D1" w:rsidRPr="00A62A57">
              <w:rPr>
                <w:rFonts w:asciiTheme="majorHAnsi" w:hAnsiTheme="majorHAnsi"/>
              </w:rPr>
              <w:t>Oui</w:t>
            </w:r>
          </w:p>
          <w:p w14:paraId="4213D6E6" w14:textId="3DFF3A18" w:rsidR="00047058" w:rsidRPr="00A62A57" w:rsidRDefault="00000000" w:rsidP="00961F7D">
            <w:pPr>
              <w:keepNext/>
              <w:jc w:val="both"/>
              <w:rPr>
                <w:rFonts w:asciiTheme="majorHAnsi" w:hAnsiTheme="majorHAnsi"/>
              </w:rPr>
            </w:pPr>
            <w:sdt>
              <w:sdtPr>
                <w:rPr>
                  <w:rFonts w:asciiTheme="majorHAnsi" w:hAnsiTheme="majorHAnsi"/>
                </w:rPr>
                <w:id w:val="1804111493"/>
                <w14:checkbox>
                  <w14:checked w14:val="0"/>
                  <w14:checkedState w14:val="2612" w14:font="MS Gothic"/>
                  <w14:uncheckedState w14:val="2610" w14:font="MS Gothic"/>
                </w14:checkbox>
              </w:sdtPr>
              <w:sdtContent>
                <w:r w:rsidR="00047058" w:rsidRPr="00A62A57">
                  <w:rPr>
                    <w:rFonts w:ascii="Segoe UI Symbol" w:eastAsia="MS Gothic" w:hAnsi="Segoe UI Symbol" w:cs="Segoe UI Symbol" w:hint="eastAsia"/>
                  </w:rPr>
                  <w:t>☐</w:t>
                </w:r>
              </w:sdtContent>
            </w:sdt>
            <w:r w:rsidR="00047058" w:rsidRPr="00A62A57">
              <w:rPr>
                <w:rFonts w:asciiTheme="majorHAnsi" w:hAnsiTheme="majorHAnsi"/>
              </w:rPr>
              <w:t xml:space="preserve"> </w:t>
            </w:r>
            <w:r w:rsidR="006968D1" w:rsidRPr="00A62A57">
              <w:rPr>
                <w:rFonts w:asciiTheme="majorHAnsi" w:hAnsiTheme="majorHAnsi"/>
              </w:rPr>
              <w:t>Non</w:t>
            </w:r>
          </w:p>
        </w:tc>
        <w:tc>
          <w:tcPr>
            <w:tcW w:w="6894" w:type="dxa"/>
            <w:shd w:val="clear" w:color="auto" w:fill="F2F2F2" w:themeFill="background1" w:themeFillShade="F2"/>
          </w:tcPr>
          <w:p w14:paraId="0E281757" w14:textId="77777777" w:rsidR="00FA500B" w:rsidRPr="00A62A57" w:rsidRDefault="00047058" w:rsidP="00961F7D">
            <w:pPr>
              <w:pStyle w:val="Question"/>
              <w:keepNext/>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331419A8" w14:textId="77777777" w:rsidR="00E75C4A" w:rsidRPr="00A62A57" w:rsidRDefault="00E75C4A" w:rsidP="00961F7D">
            <w:pPr>
              <w:pStyle w:val="Question"/>
              <w:keepNext/>
              <w:rPr>
                <w:rFonts w:asciiTheme="majorHAnsi" w:hAnsiTheme="majorHAnsi"/>
                <w:b w:val="0"/>
                <w:i/>
              </w:rPr>
            </w:pPr>
          </w:p>
        </w:tc>
      </w:tr>
    </w:tbl>
    <w:p w14:paraId="2B6A4837" w14:textId="19550178" w:rsidR="00E10FAB" w:rsidRPr="00A62A57" w:rsidRDefault="00E10FAB" w:rsidP="00E10FAB">
      <w:pPr>
        <w:pStyle w:val="Titre3"/>
        <w:rPr>
          <w:rFonts w:asciiTheme="majorHAnsi" w:hAnsiTheme="majorHAnsi"/>
        </w:rPr>
      </w:pPr>
      <w:r w:rsidRPr="00A62A57">
        <w:rPr>
          <w:rFonts w:asciiTheme="majorHAnsi" w:hAnsiTheme="majorHAnsi"/>
        </w:rPr>
        <w:t>Question 1</w:t>
      </w:r>
      <w:r w:rsidR="00C4189A">
        <w:rPr>
          <w:rFonts w:asciiTheme="majorHAnsi" w:hAnsiTheme="majorHAnsi"/>
        </w:rPr>
        <w:t>6</w:t>
      </w:r>
      <w:r w:rsidRPr="00A62A57">
        <w:rPr>
          <w:rFonts w:asciiTheme="majorHAnsi" w:hAnsiTheme="majorHAnsi"/>
        </w:rPr>
        <w:t xml:space="preserve"> </w:t>
      </w:r>
      <w:r w:rsidRPr="00A62A57">
        <w:rPr>
          <w:rFonts w:ascii="Segoe UI Emoji" w:hAnsi="Segoe UI Emoji" w:cs="Segoe UI Emoji"/>
        </w:rPr>
        <w:t>🔒</w:t>
      </w:r>
    </w:p>
    <w:p w14:paraId="108BEDA9" w14:textId="3D9BDE0D" w:rsidR="00A92C1E" w:rsidRPr="00A62A57" w:rsidRDefault="00A92C1E" w:rsidP="00A92C1E">
      <w:pPr>
        <w:pStyle w:val="Question"/>
        <w:rPr>
          <w:rFonts w:asciiTheme="majorHAnsi" w:hAnsiTheme="majorHAnsi"/>
        </w:rPr>
      </w:pPr>
      <w:r w:rsidRPr="00A62A57">
        <w:rPr>
          <w:rFonts w:asciiTheme="majorHAnsi" w:hAnsiTheme="majorHAnsi"/>
        </w:rPr>
        <w:t xml:space="preserve">Si oui, </w:t>
      </w:r>
      <w:r w:rsidR="00467594">
        <w:rPr>
          <w:rFonts w:asciiTheme="majorHAnsi" w:hAnsiTheme="majorHAnsi"/>
        </w:rPr>
        <w:t xml:space="preserve">veuillez </w:t>
      </w:r>
      <w:r w:rsidRPr="00A62A57">
        <w:rPr>
          <w:rFonts w:asciiTheme="majorHAnsi" w:hAnsiTheme="majorHAnsi"/>
        </w:rPr>
        <w:t>précise</w:t>
      </w:r>
      <w:r w:rsidR="00467594">
        <w:rPr>
          <w:rFonts w:asciiTheme="majorHAnsi" w:hAnsiTheme="majorHAnsi"/>
        </w:rPr>
        <w:t>r</w:t>
      </w:r>
      <w:r w:rsidRPr="00A62A57">
        <w:rPr>
          <w:rFonts w:asciiTheme="majorHAnsi" w:hAnsiTheme="majorHAnsi"/>
        </w:rPr>
        <w:t xml:space="preserve"> lesquelles</w:t>
      </w:r>
      <w:r w:rsidR="00136655" w:rsidRPr="00A62A57">
        <w:rPr>
          <w:rFonts w:asciiTheme="majorHAnsi" w:hAnsiTheme="majorHAnsi"/>
        </w:rPr>
        <w:t>.</w:t>
      </w:r>
    </w:p>
    <w:tbl>
      <w:tblPr>
        <w:tblStyle w:val="Grilledutableau"/>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4248"/>
        <w:gridCol w:w="4819"/>
      </w:tblGrid>
      <w:tr w:rsidR="001005EA" w:rsidRPr="00A62A57" w14:paraId="242930AD" w14:textId="77777777" w:rsidTr="00136655">
        <w:tc>
          <w:tcPr>
            <w:tcW w:w="4248" w:type="dxa"/>
            <w:shd w:val="clear" w:color="auto" w:fill="F2F2F2" w:themeFill="background1" w:themeFillShade="F2"/>
          </w:tcPr>
          <w:p w14:paraId="7B1031AF" w14:textId="2A356533" w:rsidR="001005EA" w:rsidRPr="00A62A57" w:rsidRDefault="00000000" w:rsidP="00E10FAB">
            <w:pPr>
              <w:rPr>
                <w:rFonts w:asciiTheme="majorHAnsi" w:hAnsiTheme="majorHAnsi"/>
              </w:rPr>
            </w:pPr>
            <w:sdt>
              <w:sdtPr>
                <w:rPr>
                  <w:rFonts w:asciiTheme="majorHAnsi" w:hAnsiTheme="majorHAnsi"/>
                </w:rPr>
                <w:id w:val="1987356773"/>
                <w14:checkbox>
                  <w14:checked w14:val="0"/>
                  <w14:checkedState w14:val="2612" w14:font="MS Gothic"/>
                  <w14:uncheckedState w14:val="2610" w14:font="MS Gothic"/>
                </w14:checkbox>
              </w:sdtPr>
              <w:sdtContent>
                <w:r w:rsidR="001005EA" w:rsidRPr="00A62A57">
                  <w:rPr>
                    <w:rFonts w:ascii="Segoe UI Symbol" w:eastAsia="MS Gothic" w:hAnsi="Segoe UI Symbol" w:cs="Segoe UI Symbol"/>
                  </w:rPr>
                  <w:t>☐</w:t>
                </w:r>
              </w:sdtContent>
            </w:sdt>
            <w:r w:rsidR="001005EA" w:rsidRPr="00A62A57">
              <w:rPr>
                <w:rFonts w:asciiTheme="majorHAnsi" w:hAnsiTheme="majorHAnsi"/>
              </w:rPr>
              <w:t xml:space="preserve"> Données </w:t>
            </w:r>
            <w:r w:rsidR="00231619">
              <w:rPr>
                <w:rFonts w:asciiTheme="majorHAnsi" w:hAnsiTheme="majorHAnsi"/>
              </w:rPr>
              <w:t xml:space="preserve">relatives aux </w:t>
            </w:r>
            <w:r w:rsidR="001135A1" w:rsidRPr="001135A1">
              <w:rPr>
                <w:rFonts w:asciiTheme="majorHAnsi" w:hAnsiTheme="majorHAnsi"/>
              </w:rPr>
              <w:t>règles de circulation statiques et dynamiques</w:t>
            </w:r>
            <w:r w:rsidR="001135A1" w:rsidRPr="001135A1" w:rsidDel="001135A1">
              <w:rPr>
                <w:rFonts w:asciiTheme="majorHAnsi" w:hAnsiTheme="majorHAnsi"/>
              </w:rPr>
              <w:t xml:space="preserve"> </w:t>
            </w:r>
          </w:p>
          <w:p w14:paraId="374F09ED" w14:textId="77777777" w:rsidR="001005EA" w:rsidRPr="00A62A57" w:rsidRDefault="00000000" w:rsidP="00E10FAB">
            <w:pPr>
              <w:rPr>
                <w:rFonts w:asciiTheme="majorHAnsi" w:hAnsiTheme="majorHAnsi"/>
              </w:rPr>
            </w:pPr>
            <w:sdt>
              <w:sdtPr>
                <w:rPr>
                  <w:rFonts w:asciiTheme="majorHAnsi" w:hAnsiTheme="majorHAnsi"/>
                </w:rPr>
                <w:id w:val="-2049905552"/>
                <w14:checkbox>
                  <w14:checked w14:val="0"/>
                  <w14:checkedState w14:val="2612" w14:font="MS Gothic"/>
                  <w14:uncheckedState w14:val="2610" w14:font="MS Gothic"/>
                </w14:checkbox>
              </w:sdtPr>
              <w:sdtContent>
                <w:r w:rsidR="001005EA" w:rsidRPr="00A62A57">
                  <w:rPr>
                    <w:rFonts w:ascii="Segoe UI Symbol" w:eastAsia="MS Gothic" w:hAnsi="Segoe UI Symbol" w:cs="Segoe UI Symbol"/>
                  </w:rPr>
                  <w:t>☐</w:t>
                </w:r>
              </w:sdtContent>
            </w:sdt>
            <w:r w:rsidR="001005EA" w:rsidRPr="00A62A57">
              <w:rPr>
                <w:rFonts w:asciiTheme="majorHAnsi" w:hAnsiTheme="majorHAnsi"/>
              </w:rPr>
              <w:t xml:space="preserve"> Données relatives à l’état du réseau</w:t>
            </w:r>
          </w:p>
          <w:p w14:paraId="23EB0967" w14:textId="77777777" w:rsidR="001005EA" w:rsidRPr="00A62A57" w:rsidRDefault="00000000" w:rsidP="00E10FAB">
            <w:pPr>
              <w:rPr>
                <w:rFonts w:asciiTheme="majorHAnsi" w:hAnsiTheme="majorHAnsi"/>
              </w:rPr>
            </w:pPr>
            <w:sdt>
              <w:sdtPr>
                <w:rPr>
                  <w:rFonts w:asciiTheme="majorHAnsi" w:hAnsiTheme="majorHAnsi"/>
                </w:rPr>
                <w:id w:val="-205803647"/>
                <w14:checkbox>
                  <w14:checked w14:val="0"/>
                  <w14:checkedState w14:val="2612" w14:font="MS Gothic"/>
                  <w14:uncheckedState w14:val="2610" w14:font="MS Gothic"/>
                </w14:checkbox>
              </w:sdtPr>
              <w:sdtContent>
                <w:r w:rsidR="001005EA" w:rsidRPr="00A62A57">
                  <w:rPr>
                    <w:rFonts w:ascii="Segoe UI Symbol" w:eastAsia="MS Gothic" w:hAnsi="Segoe UI Symbol" w:cs="Segoe UI Symbol"/>
                  </w:rPr>
                  <w:t>☐</w:t>
                </w:r>
              </w:sdtContent>
            </w:sdt>
            <w:r w:rsidR="001005EA" w:rsidRPr="00A62A57">
              <w:rPr>
                <w:rFonts w:asciiTheme="majorHAnsi" w:hAnsiTheme="majorHAnsi"/>
              </w:rPr>
              <w:t xml:space="preserve"> Données relatives aux aires de stationnement pour les camions et véhicules commerciaux</w:t>
            </w:r>
          </w:p>
          <w:p w14:paraId="27B0AA10" w14:textId="7E100A4B" w:rsidR="001005EA" w:rsidRPr="00A62A57" w:rsidRDefault="00000000" w:rsidP="00E10FAB">
            <w:pPr>
              <w:rPr>
                <w:rFonts w:asciiTheme="majorHAnsi" w:hAnsiTheme="majorHAnsi"/>
              </w:rPr>
            </w:pPr>
            <w:sdt>
              <w:sdtPr>
                <w:rPr>
                  <w:rFonts w:asciiTheme="majorHAnsi" w:hAnsiTheme="majorHAnsi"/>
                </w:rPr>
                <w:id w:val="-119456282"/>
                <w14:checkbox>
                  <w14:checked w14:val="0"/>
                  <w14:checkedState w14:val="2612" w14:font="MS Gothic"/>
                  <w14:uncheckedState w14:val="2610" w14:font="MS Gothic"/>
                </w14:checkbox>
              </w:sdtPr>
              <w:sdtContent>
                <w:r w:rsidR="001005EA" w:rsidRPr="00A62A57">
                  <w:rPr>
                    <w:rFonts w:ascii="Segoe UI Symbol" w:eastAsia="MS Gothic" w:hAnsi="Segoe UI Symbol" w:cs="Segoe UI Symbol"/>
                  </w:rPr>
                  <w:t>☐</w:t>
                </w:r>
              </w:sdtContent>
            </w:sdt>
            <w:r w:rsidR="001005EA" w:rsidRPr="00A62A57">
              <w:rPr>
                <w:rFonts w:asciiTheme="majorHAnsi" w:hAnsiTheme="majorHAnsi"/>
              </w:rPr>
              <w:t xml:space="preserve"> </w:t>
            </w:r>
            <w:r w:rsidR="001135A1">
              <w:rPr>
                <w:rFonts w:asciiTheme="majorHAnsi" w:hAnsiTheme="majorHAnsi"/>
              </w:rPr>
              <w:t xml:space="preserve">Données relatives à la circulation liées à la </w:t>
            </w:r>
            <w:r w:rsidR="001135A1" w:rsidRPr="00A62A57">
              <w:rPr>
                <w:rFonts w:asciiTheme="majorHAnsi" w:hAnsiTheme="majorHAnsi"/>
              </w:rPr>
              <w:t>sécurité routière</w:t>
            </w:r>
            <w:r w:rsidR="001135A1" w:rsidRPr="00A62A57" w:rsidDel="007E02FC">
              <w:rPr>
                <w:rFonts w:asciiTheme="majorHAnsi" w:hAnsiTheme="majorHAnsi"/>
              </w:rPr>
              <w:t xml:space="preserve"> </w:t>
            </w:r>
          </w:p>
          <w:p w14:paraId="0AD467E6" w14:textId="19DA14FD" w:rsidR="001005EA" w:rsidRPr="00A62A57" w:rsidRDefault="00000000" w:rsidP="00E10FAB">
            <w:pPr>
              <w:jc w:val="both"/>
              <w:rPr>
                <w:rFonts w:asciiTheme="majorHAnsi" w:hAnsiTheme="majorHAnsi"/>
              </w:rPr>
            </w:pPr>
            <w:sdt>
              <w:sdtPr>
                <w:rPr>
                  <w:rFonts w:asciiTheme="majorHAnsi" w:hAnsiTheme="majorHAnsi"/>
                </w:rPr>
                <w:id w:val="1559356074"/>
                <w14:checkbox>
                  <w14:checked w14:val="0"/>
                  <w14:checkedState w14:val="2612" w14:font="MS Gothic"/>
                  <w14:uncheckedState w14:val="2610" w14:font="MS Gothic"/>
                </w14:checkbox>
              </w:sdtPr>
              <w:sdtContent>
                <w:r w:rsidR="001005EA" w:rsidRPr="00A62A57">
                  <w:rPr>
                    <w:rFonts w:ascii="Segoe UI Symbol" w:eastAsia="MS Gothic" w:hAnsi="Segoe UI Symbol" w:cs="Segoe UI Symbol"/>
                  </w:rPr>
                  <w:t>☐</w:t>
                </w:r>
              </w:sdtContent>
            </w:sdt>
            <w:r w:rsidR="001005EA" w:rsidRPr="00A62A57">
              <w:rPr>
                <w:rFonts w:asciiTheme="majorHAnsi" w:hAnsiTheme="majorHAnsi"/>
              </w:rPr>
              <w:t xml:space="preserve"> Autre, </w:t>
            </w:r>
            <w:r w:rsidR="005718A0">
              <w:rPr>
                <w:rFonts w:asciiTheme="majorHAnsi" w:hAnsiTheme="majorHAnsi"/>
              </w:rPr>
              <w:t xml:space="preserve">veuillez </w:t>
            </w:r>
            <w:r w:rsidR="00231619" w:rsidRPr="00A62A57">
              <w:rPr>
                <w:rFonts w:asciiTheme="majorHAnsi" w:hAnsiTheme="majorHAnsi"/>
              </w:rPr>
              <w:t>préciser</w:t>
            </w:r>
            <w:r w:rsidR="001005EA" w:rsidRPr="00A62A57">
              <w:rPr>
                <w:rFonts w:asciiTheme="majorHAnsi" w:hAnsiTheme="majorHAnsi"/>
              </w:rPr>
              <w:t xml:space="preserve"> ci-contre</w:t>
            </w:r>
          </w:p>
        </w:tc>
        <w:tc>
          <w:tcPr>
            <w:tcW w:w="4819" w:type="dxa"/>
            <w:shd w:val="clear" w:color="auto" w:fill="F2F2F2" w:themeFill="background1" w:themeFillShade="F2"/>
          </w:tcPr>
          <w:p w14:paraId="11A28DDE" w14:textId="77777777" w:rsidR="001005EA" w:rsidRPr="00A62A57" w:rsidRDefault="001005EA" w:rsidP="00E10FAB">
            <w:pPr>
              <w:pStyle w:val="Question"/>
              <w:rPr>
                <w:rFonts w:asciiTheme="majorHAnsi" w:hAnsiTheme="majorHAnsi"/>
                <w:b w:val="0"/>
                <w:bCs w:val="0"/>
                <w:color w:val="404040" w:themeColor="text1" w:themeTint="BF"/>
              </w:rPr>
            </w:pPr>
            <w:r w:rsidRPr="00A62A57">
              <w:rPr>
                <w:rFonts w:asciiTheme="majorHAnsi" w:hAnsiTheme="majorHAnsi"/>
                <w:b w:val="0"/>
                <w:bCs w:val="0"/>
                <w:color w:val="404040" w:themeColor="text1" w:themeTint="BF"/>
              </w:rPr>
              <w:t>Saisissez ici un complément de réponse.</w:t>
            </w:r>
          </w:p>
        </w:tc>
      </w:tr>
    </w:tbl>
    <w:p w14:paraId="0BFAE7FE" w14:textId="7B227185" w:rsidR="00E10FAB" w:rsidRPr="00A62A57" w:rsidRDefault="00E10FAB" w:rsidP="00E10FAB">
      <w:pPr>
        <w:pStyle w:val="Titre3"/>
        <w:rPr>
          <w:rFonts w:asciiTheme="majorHAnsi" w:hAnsiTheme="majorHAnsi"/>
        </w:rPr>
      </w:pPr>
      <w:r w:rsidRPr="00A62A57">
        <w:rPr>
          <w:rFonts w:asciiTheme="majorHAnsi" w:hAnsiTheme="majorHAnsi"/>
        </w:rPr>
        <w:t>Question 1</w:t>
      </w:r>
      <w:r w:rsidR="00C4189A">
        <w:rPr>
          <w:rFonts w:asciiTheme="majorHAnsi" w:hAnsiTheme="majorHAnsi"/>
        </w:rPr>
        <w:t>7</w:t>
      </w:r>
      <w:r w:rsidRPr="00A62A57">
        <w:rPr>
          <w:rFonts w:asciiTheme="majorHAnsi" w:hAnsiTheme="majorHAnsi"/>
        </w:rPr>
        <w:t xml:space="preserve"> </w:t>
      </w:r>
      <w:r w:rsidRPr="00A62A57">
        <w:rPr>
          <w:rFonts w:ascii="Segoe UI Emoji" w:hAnsi="Segoe UI Emoji" w:cs="Segoe UI Emoji"/>
        </w:rPr>
        <w:t>🔒</w:t>
      </w:r>
    </w:p>
    <w:p w14:paraId="635AEBDA" w14:textId="44D0643C" w:rsidR="00A92C1E" w:rsidRPr="00A62A57" w:rsidRDefault="00EF3C01" w:rsidP="00A92C1E">
      <w:pPr>
        <w:pStyle w:val="Question"/>
        <w:rPr>
          <w:rFonts w:asciiTheme="majorHAnsi" w:hAnsiTheme="majorHAnsi"/>
        </w:rPr>
      </w:pPr>
      <w:r w:rsidRPr="00A62A57">
        <w:rPr>
          <w:rFonts w:asciiTheme="majorHAnsi" w:hAnsiTheme="majorHAnsi"/>
        </w:rPr>
        <w:t xml:space="preserve">Si </w:t>
      </w:r>
      <w:r w:rsidR="00467594">
        <w:rPr>
          <w:rFonts w:asciiTheme="majorHAnsi" w:hAnsiTheme="majorHAnsi"/>
        </w:rPr>
        <w:t>oui</w:t>
      </w:r>
      <w:r w:rsidR="00A92C1E" w:rsidRPr="00A62A57">
        <w:rPr>
          <w:rFonts w:asciiTheme="majorHAnsi" w:hAnsiTheme="majorHAnsi"/>
        </w:rPr>
        <w:t xml:space="preserve">, </w:t>
      </w:r>
      <w:r w:rsidRPr="00A62A57">
        <w:rPr>
          <w:rFonts w:asciiTheme="majorHAnsi" w:hAnsiTheme="majorHAnsi"/>
        </w:rPr>
        <w:t>comment prévoyez-vous de conduire cette</w:t>
      </w:r>
      <w:r w:rsidR="00A92C1E" w:rsidRPr="00A62A57">
        <w:rPr>
          <w:rFonts w:asciiTheme="majorHAnsi" w:hAnsiTheme="majorHAnsi"/>
        </w:rPr>
        <w:t xml:space="preserve"> numérisation</w:t>
      </w:r>
      <w:r w:rsidRPr="00A62A57">
        <w:rPr>
          <w:rFonts w:asciiTheme="majorHAnsi" w:hAnsiTheme="majorHAnsi"/>
        </w:rPr>
        <w:t xml:space="preserve"> </w:t>
      </w:r>
      <w:r w:rsidR="00A92C1E" w:rsidRPr="00A62A57">
        <w:rPr>
          <w:rFonts w:asciiTheme="majorHAnsi" w:hAnsiTheme="majorHAnsi"/>
        </w:rPr>
        <w:t>?</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8926"/>
      </w:tblGrid>
      <w:tr w:rsidR="00A92C1E" w14:paraId="34341BD3" w14:textId="77777777" w:rsidTr="00CB6AB3">
        <w:tc>
          <w:tcPr>
            <w:tcW w:w="8926" w:type="dxa"/>
            <w:shd w:val="clear" w:color="auto" w:fill="F2F2F2" w:themeFill="background1" w:themeFillShade="F2"/>
          </w:tcPr>
          <w:p w14:paraId="72E89721" w14:textId="77777777" w:rsidR="00A92C1E" w:rsidRPr="00A62A57" w:rsidRDefault="00A92C1E"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votre réponse.</w:t>
            </w:r>
          </w:p>
          <w:p w14:paraId="5FFAD116" w14:textId="77777777" w:rsidR="00A92C1E" w:rsidRPr="00A62A57" w:rsidRDefault="00A92C1E" w:rsidP="00CB6AB3">
            <w:pPr>
              <w:pStyle w:val="Question"/>
              <w:rPr>
                <w:rFonts w:asciiTheme="majorHAnsi" w:hAnsiTheme="majorHAnsi"/>
                <w:b w:val="0"/>
                <w:i/>
              </w:rPr>
            </w:pPr>
          </w:p>
        </w:tc>
      </w:tr>
    </w:tbl>
    <w:p w14:paraId="46E320B4" w14:textId="09E97B47" w:rsidR="006351F3" w:rsidRDefault="00E10FAB" w:rsidP="00E10FAB">
      <w:pPr>
        <w:pStyle w:val="Titre2"/>
      </w:pPr>
      <w:bookmarkStart w:id="26" w:name="_Toc227333293"/>
      <w:r w:rsidRPr="00A62A57">
        <w:t>d</w:t>
      </w:r>
      <w:r w:rsidR="006351F3">
        <w:t>. Difficultés</w:t>
      </w:r>
      <w:bookmarkEnd w:id="26"/>
    </w:p>
    <w:p w14:paraId="187E8A2E" w14:textId="46905751" w:rsidR="00E10FAB" w:rsidRPr="00A62A57" w:rsidRDefault="00E10FAB" w:rsidP="006847C8">
      <w:pPr>
        <w:pStyle w:val="Titre3"/>
        <w:keepNext/>
        <w:rPr>
          <w:rFonts w:asciiTheme="majorHAnsi" w:hAnsiTheme="majorHAnsi"/>
        </w:rPr>
      </w:pPr>
      <w:r w:rsidRPr="00A62A57">
        <w:rPr>
          <w:rFonts w:asciiTheme="majorHAnsi" w:hAnsiTheme="majorHAnsi"/>
        </w:rPr>
        <w:t>Question 1</w:t>
      </w:r>
      <w:r w:rsidR="00C4189A">
        <w:rPr>
          <w:rFonts w:asciiTheme="majorHAnsi" w:hAnsiTheme="majorHAnsi"/>
        </w:rPr>
        <w:t>8</w:t>
      </w:r>
    </w:p>
    <w:p w14:paraId="126A6CB7" w14:textId="264933F1" w:rsidR="006351F3" w:rsidRPr="00A62A57" w:rsidRDefault="00332987" w:rsidP="006351F3">
      <w:pPr>
        <w:pStyle w:val="Question"/>
        <w:rPr>
          <w:rFonts w:asciiTheme="majorHAnsi" w:hAnsiTheme="majorHAnsi"/>
        </w:rPr>
      </w:pPr>
      <w:r>
        <w:rPr>
          <w:rFonts w:asciiTheme="majorHAnsi" w:hAnsiTheme="majorHAnsi"/>
        </w:rPr>
        <w:t xml:space="preserve">Rencontrez-vous ou anticipez-vous des </w:t>
      </w:r>
      <w:r w:rsidR="006351F3" w:rsidRPr="00A62A57">
        <w:rPr>
          <w:rFonts w:asciiTheme="majorHAnsi" w:hAnsiTheme="majorHAnsi"/>
        </w:rPr>
        <w:t xml:space="preserve">difficultés </w:t>
      </w:r>
      <w:r>
        <w:rPr>
          <w:rFonts w:asciiTheme="majorHAnsi" w:hAnsiTheme="majorHAnsi"/>
        </w:rPr>
        <w:t>liées à la mise en œuvre d’</w:t>
      </w:r>
      <w:r w:rsidR="006351F3" w:rsidRPr="00A62A57">
        <w:rPr>
          <w:rFonts w:asciiTheme="majorHAnsi" w:hAnsiTheme="majorHAnsi"/>
        </w:rPr>
        <w:t>une</w:t>
      </w:r>
      <w:r w:rsidR="00467594">
        <w:rPr>
          <w:rFonts w:asciiTheme="majorHAnsi" w:hAnsiTheme="majorHAnsi"/>
        </w:rPr>
        <w:t xml:space="preserve"> </w:t>
      </w:r>
      <w:r w:rsidR="006351F3" w:rsidRPr="00A62A57" w:rsidDel="00332987">
        <w:rPr>
          <w:rFonts w:asciiTheme="majorHAnsi" w:hAnsiTheme="majorHAnsi"/>
        </w:rPr>
        <w:t xml:space="preserve">ou </w:t>
      </w:r>
      <w:r w:rsidR="006351F3" w:rsidRPr="00A62A57">
        <w:rPr>
          <w:rFonts w:asciiTheme="majorHAnsi" w:hAnsiTheme="majorHAnsi"/>
        </w:rPr>
        <w:t xml:space="preserve">plusieurs obligations </w:t>
      </w:r>
      <w:r>
        <w:rPr>
          <w:rFonts w:asciiTheme="majorHAnsi" w:hAnsiTheme="majorHAnsi"/>
        </w:rPr>
        <w:t xml:space="preserve">relatives </w:t>
      </w:r>
      <w:r w:rsidR="00467594">
        <w:rPr>
          <w:rFonts w:asciiTheme="majorHAnsi" w:hAnsiTheme="majorHAnsi"/>
        </w:rPr>
        <w:t>à la fourniture de</w:t>
      </w:r>
      <w:r>
        <w:rPr>
          <w:rFonts w:asciiTheme="majorHAnsi" w:hAnsiTheme="majorHAnsi"/>
        </w:rPr>
        <w:t xml:space="preserve"> données de circulation </w:t>
      </w:r>
      <w:r w:rsidR="00467594">
        <w:rPr>
          <w:rFonts w:asciiTheme="majorHAnsi" w:hAnsiTheme="majorHAnsi"/>
        </w:rPr>
        <w:t xml:space="preserve">routière </w:t>
      </w:r>
      <w:r>
        <w:rPr>
          <w:rFonts w:asciiTheme="majorHAnsi" w:hAnsiTheme="majorHAnsi"/>
        </w:rPr>
        <w:t xml:space="preserve">et </w:t>
      </w:r>
      <w:r w:rsidR="00F03766">
        <w:rPr>
          <w:rFonts w:asciiTheme="majorHAnsi" w:hAnsiTheme="majorHAnsi"/>
        </w:rPr>
        <w:t xml:space="preserve">de </w:t>
      </w:r>
      <w:r>
        <w:rPr>
          <w:rFonts w:asciiTheme="majorHAnsi" w:hAnsiTheme="majorHAnsi"/>
        </w:rPr>
        <w:t xml:space="preserve">sécurité routière </w:t>
      </w:r>
      <w:r w:rsidR="006351F3" w:rsidRPr="00A62A57">
        <w:rPr>
          <w:rFonts w:asciiTheme="majorHAnsi" w:hAnsiTheme="majorHAnsi"/>
        </w:rPr>
        <w:t xml:space="preserve">? Veuillez </w:t>
      </w:r>
      <w:r w:rsidR="009E0906">
        <w:rPr>
          <w:rFonts w:asciiTheme="majorHAnsi" w:hAnsiTheme="majorHAnsi"/>
        </w:rPr>
        <w:t>préciser</w:t>
      </w:r>
      <w:r w:rsidR="006351F3" w:rsidRPr="00A62A57">
        <w:rPr>
          <w:rFonts w:asciiTheme="majorHAnsi" w:hAnsiTheme="majorHAnsi"/>
        </w:rPr>
        <w:t>.</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2689"/>
        <w:gridCol w:w="3520"/>
        <w:gridCol w:w="2807"/>
      </w:tblGrid>
      <w:tr w:rsidR="006351F3" w14:paraId="0D141408" w14:textId="77777777" w:rsidTr="006351F3">
        <w:tc>
          <w:tcPr>
            <w:tcW w:w="2689" w:type="dxa"/>
            <w:shd w:val="clear" w:color="auto" w:fill="F2F2F2" w:themeFill="background1" w:themeFillShade="F2"/>
          </w:tcPr>
          <w:p w14:paraId="17D95B5C" w14:textId="77777777" w:rsidR="006351F3" w:rsidRPr="00A62A57" w:rsidRDefault="006351F3" w:rsidP="00CB6AB3">
            <w:pPr>
              <w:pStyle w:val="Question"/>
              <w:rPr>
                <w:rFonts w:asciiTheme="majorHAnsi" w:hAnsiTheme="majorHAnsi"/>
                <w:b w:val="0"/>
                <w:i/>
                <w:color w:val="auto"/>
              </w:rPr>
            </w:pPr>
            <w:r w:rsidRPr="00A62A57">
              <w:rPr>
                <w:rFonts w:asciiTheme="majorHAnsi" w:hAnsiTheme="majorHAnsi"/>
                <w:b w:val="0"/>
                <w:i/>
                <w:color w:val="auto"/>
              </w:rPr>
              <w:t>Obligations posant des difficultés</w:t>
            </w:r>
          </w:p>
          <w:p w14:paraId="089298B7" w14:textId="77777777" w:rsidR="006351F3" w:rsidRPr="00A62A57" w:rsidRDefault="006351F3" w:rsidP="00CB6AB3">
            <w:pPr>
              <w:pStyle w:val="Question"/>
              <w:rPr>
                <w:rFonts w:asciiTheme="majorHAnsi" w:hAnsiTheme="majorHAnsi"/>
                <w:b w:val="0"/>
                <w:i/>
                <w:color w:val="auto"/>
              </w:rPr>
            </w:pPr>
          </w:p>
          <w:p w14:paraId="7AF9521C" w14:textId="2E089344" w:rsidR="006351F3" w:rsidRPr="00A62A57" w:rsidRDefault="00000000" w:rsidP="00CB6AB3">
            <w:pPr>
              <w:pStyle w:val="Question"/>
              <w:jc w:val="left"/>
              <w:rPr>
                <w:rFonts w:asciiTheme="majorHAnsi" w:hAnsiTheme="majorHAnsi"/>
                <w:b w:val="0"/>
                <w:color w:val="auto"/>
              </w:rPr>
            </w:pPr>
            <w:sdt>
              <w:sdtPr>
                <w:rPr>
                  <w:rFonts w:asciiTheme="majorHAnsi" w:hAnsiTheme="majorHAnsi"/>
                </w:rPr>
                <w:id w:val="-2068244805"/>
                <w14:checkbox>
                  <w14:checked w14:val="0"/>
                  <w14:checkedState w14:val="2612" w14:font="MS Gothic"/>
                  <w14:uncheckedState w14:val="2610" w14:font="MS Gothic"/>
                </w14:checkbox>
              </w:sdt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w:t>
            </w:r>
            <w:r w:rsidR="006351F3" w:rsidRPr="00A62A57">
              <w:rPr>
                <w:rFonts w:asciiTheme="majorHAnsi" w:hAnsiTheme="majorHAnsi"/>
                <w:b w:val="0"/>
                <w:color w:val="auto"/>
              </w:rPr>
              <w:t xml:space="preserve">Fourniture des données </w:t>
            </w:r>
          </w:p>
          <w:p w14:paraId="49CFEDC3" w14:textId="77777777" w:rsidR="006351F3" w:rsidRPr="00A62A57" w:rsidRDefault="00000000" w:rsidP="00CB6AB3">
            <w:pPr>
              <w:pStyle w:val="Question"/>
              <w:jc w:val="left"/>
              <w:rPr>
                <w:rFonts w:asciiTheme="majorHAnsi" w:hAnsiTheme="majorHAnsi"/>
                <w:b w:val="0"/>
                <w:color w:val="auto"/>
              </w:rPr>
            </w:pPr>
            <w:sdt>
              <w:sdtPr>
                <w:rPr>
                  <w:rFonts w:asciiTheme="majorHAnsi" w:hAnsiTheme="majorHAnsi"/>
                </w:rPr>
                <w:id w:val="1237824596"/>
                <w14:checkbox>
                  <w14:checked w14:val="0"/>
                  <w14:checkedState w14:val="2612" w14:font="MS Gothic"/>
                  <w14:uncheckedState w14:val="2610" w14:font="MS Gothic"/>
                </w14:checkbox>
              </w:sdt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w:t>
            </w:r>
            <w:r w:rsidR="006351F3" w:rsidRPr="00A62A57">
              <w:rPr>
                <w:rFonts w:asciiTheme="majorHAnsi" w:hAnsiTheme="majorHAnsi"/>
                <w:b w:val="0"/>
                <w:color w:val="auto"/>
              </w:rPr>
              <w:t>Collecte de données</w:t>
            </w:r>
          </w:p>
          <w:p w14:paraId="6661F1DF" w14:textId="77777777" w:rsidR="006351F3" w:rsidRPr="00A62A57" w:rsidRDefault="00000000" w:rsidP="006351F3">
            <w:pPr>
              <w:pStyle w:val="Question"/>
              <w:jc w:val="left"/>
              <w:rPr>
                <w:rFonts w:asciiTheme="majorHAnsi" w:hAnsiTheme="majorHAnsi"/>
                <w:b w:val="0"/>
                <w:color w:val="auto"/>
              </w:rPr>
            </w:pPr>
            <w:sdt>
              <w:sdtPr>
                <w:rPr>
                  <w:rFonts w:asciiTheme="majorHAnsi" w:hAnsiTheme="majorHAnsi"/>
                </w:rPr>
                <w:id w:val="1757093660"/>
                <w14:checkbox>
                  <w14:checked w14:val="0"/>
                  <w14:checkedState w14:val="2612" w14:font="MS Gothic"/>
                  <w14:uncheckedState w14:val="2610" w14:font="MS Gothic"/>
                </w14:checkbox>
              </w:sdt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w:t>
            </w:r>
            <w:r w:rsidR="006351F3" w:rsidRPr="00A62A57">
              <w:rPr>
                <w:rFonts w:asciiTheme="majorHAnsi" w:hAnsiTheme="majorHAnsi"/>
                <w:b w:val="0"/>
                <w:color w:val="auto"/>
              </w:rPr>
              <w:t>Numérisation des données</w:t>
            </w:r>
          </w:p>
          <w:p w14:paraId="3B424F81" w14:textId="73B481C5" w:rsidR="006351F3" w:rsidRPr="00A62A57" w:rsidRDefault="00000000" w:rsidP="006351F3">
            <w:pPr>
              <w:pStyle w:val="Question"/>
              <w:jc w:val="left"/>
              <w:rPr>
                <w:rFonts w:asciiTheme="majorHAnsi" w:hAnsiTheme="majorHAnsi"/>
                <w:b w:val="0"/>
                <w:color w:val="auto"/>
              </w:rPr>
            </w:pPr>
            <w:sdt>
              <w:sdtPr>
                <w:rPr>
                  <w:rFonts w:asciiTheme="majorHAnsi" w:hAnsiTheme="majorHAnsi"/>
                </w:rPr>
                <w:id w:val="-1391346406"/>
                <w14:checkbox>
                  <w14:checked w14:val="0"/>
                  <w14:checkedState w14:val="2612" w14:font="MS Gothic"/>
                  <w14:uncheckedState w14:val="2610" w14:font="MS Gothic"/>
                </w14:checkbox>
              </w:sdt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w:t>
            </w:r>
            <w:r w:rsidR="006351F3" w:rsidRPr="00A62A57">
              <w:rPr>
                <w:rFonts w:asciiTheme="majorHAnsi" w:hAnsiTheme="majorHAnsi"/>
                <w:b w:val="0"/>
                <w:color w:val="auto"/>
              </w:rPr>
              <w:t xml:space="preserve">Autre : </w:t>
            </w:r>
            <w:r w:rsidR="006351F3" w:rsidRPr="00A62A57">
              <w:rPr>
                <w:rFonts w:asciiTheme="majorHAnsi" w:hAnsiTheme="majorHAnsi"/>
                <w:b w:val="0"/>
                <w:i/>
                <w:color w:val="auto"/>
              </w:rPr>
              <w:fldChar w:fldCharType="begin">
                <w:ffData>
                  <w:name w:val=""/>
                  <w:enabled/>
                  <w:calcOnExit w:val="0"/>
                  <w:textInput>
                    <w:default w:val="veuillez préciser"/>
                  </w:textInput>
                </w:ffData>
              </w:fldChar>
            </w:r>
            <w:r w:rsidR="006351F3" w:rsidRPr="00A62A57">
              <w:rPr>
                <w:rFonts w:asciiTheme="majorHAnsi" w:hAnsiTheme="majorHAnsi"/>
                <w:b w:val="0"/>
                <w:i/>
                <w:color w:val="auto"/>
              </w:rPr>
              <w:instrText xml:space="preserve"> FORMTEXT </w:instrText>
            </w:r>
            <w:r w:rsidR="006351F3" w:rsidRPr="00A62A57">
              <w:rPr>
                <w:rFonts w:asciiTheme="majorHAnsi" w:hAnsiTheme="majorHAnsi"/>
                <w:b w:val="0"/>
                <w:i/>
                <w:color w:val="auto"/>
              </w:rPr>
            </w:r>
            <w:r w:rsidR="006351F3" w:rsidRPr="00A62A57">
              <w:rPr>
                <w:rFonts w:asciiTheme="majorHAnsi" w:hAnsiTheme="majorHAnsi"/>
                <w:b w:val="0"/>
                <w:i/>
                <w:color w:val="auto"/>
              </w:rPr>
              <w:fldChar w:fldCharType="separate"/>
            </w:r>
            <w:r w:rsidR="006351F3" w:rsidRPr="00A62A57">
              <w:rPr>
                <w:rFonts w:asciiTheme="majorHAnsi" w:hAnsiTheme="majorHAnsi"/>
                <w:b w:val="0"/>
                <w:i/>
                <w:color w:val="auto"/>
              </w:rPr>
              <w:t>veuillez préciser</w:t>
            </w:r>
            <w:r w:rsidR="006351F3" w:rsidRPr="00A62A57">
              <w:rPr>
                <w:rFonts w:asciiTheme="majorHAnsi" w:hAnsiTheme="majorHAnsi"/>
                <w:b w:val="0"/>
                <w:i/>
                <w:color w:val="auto"/>
              </w:rPr>
              <w:fldChar w:fldCharType="end"/>
            </w:r>
          </w:p>
        </w:tc>
        <w:tc>
          <w:tcPr>
            <w:tcW w:w="3520" w:type="dxa"/>
            <w:shd w:val="clear" w:color="auto" w:fill="F2F2F2" w:themeFill="background1" w:themeFillShade="F2"/>
          </w:tcPr>
          <w:p w14:paraId="79F0C946" w14:textId="77777777" w:rsidR="006351F3" w:rsidRPr="00A62A57" w:rsidRDefault="006351F3" w:rsidP="00CB6AB3">
            <w:pPr>
              <w:rPr>
                <w:rFonts w:asciiTheme="majorHAnsi" w:hAnsiTheme="majorHAnsi"/>
                <w:i/>
              </w:rPr>
            </w:pPr>
            <w:r w:rsidRPr="00A62A57">
              <w:rPr>
                <w:rFonts w:asciiTheme="majorHAnsi" w:hAnsiTheme="majorHAnsi"/>
                <w:i/>
              </w:rPr>
              <w:t>Difficultés rencontrées</w:t>
            </w:r>
          </w:p>
          <w:p w14:paraId="2566723A" w14:textId="77777777" w:rsidR="006351F3" w:rsidRPr="00A62A57" w:rsidRDefault="006351F3" w:rsidP="00CB6AB3">
            <w:pPr>
              <w:rPr>
                <w:rFonts w:asciiTheme="majorHAnsi" w:hAnsiTheme="majorHAnsi"/>
              </w:rPr>
            </w:pPr>
          </w:p>
          <w:p w14:paraId="6638CED8" w14:textId="77777777" w:rsidR="006351F3" w:rsidRPr="00A62A57" w:rsidRDefault="00000000" w:rsidP="00CB6AB3">
            <w:pPr>
              <w:rPr>
                <w:rFonts w:asciiTheme="majorHAnsi" w:hAnsiTheme="majorHAnsi"/>
              </w:rPr>
            </w:pPr>
            <w:sdt>
              <w:sdtPr>
                <w:rPr>
                  <w:rFonts w:asciiTheme="majorHAnsi" w:hAnsiTheme="majorHAnsi"/>
                </w:rPr>
                <w:id w:val="-64963495"/>
                <w14:checkbox>
                  <w14:checked w14:val="0"/>
                  <w14:checkedState w14:val="2612" w14:font="MS Gothic"/>
                  <w14:uncheckedState w14:val="2610" w14:font="MS Gothic"/>
                </w14:checkbox>
              </w:sdt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Liées au format de données</w:t>
            </w:r>
          </w:p>
          <w:p w14:paraId="1879BC5C" w14:textId="2B28841B" w:rsidR="006351F3" w:rsidRPr="00A62A57" w:rsidRDefault="00000000" w:rsidP="00B572CD">
            <w:pPr>
              <w:rPr>
                <w:rFonts w:asciiTheme="majorHAnsi" w:hAnsiTheme="majorHAnsi"/>
              </w:rPr>
            </w:pPr>
            <w:sdt>
              <w:sdtPr>
                <w:rPr>
                  <w:rFonts w:asciiTheme="majorHAnsi" w:hAnsiTheme="majorHAnsi"/>
                </w:rPr>
                <w:id w:val="-183830689"/>
                <w14:checkbox>
                  <w14:checked w14:val="0"/>
                  <w14:checkedState w14:val="2612" w14:font="MS Gothic"/>
                  <w14:uncheckedState w14:val="2610" w14:font="MS Gothic"/>
                </w14:checkbox>
              </w:sdt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w:t>
            </w:r>
            <w:r w:rsidR="00ED1C51">
              <w:rPr>
                <w:rFonts w:asciiTheme="majorHAnsi" w:hAnsiTheme="majorHAnsi"/>
              </w:rPr>
              <w:t>Liées à la m</w:t>
            </w:r>
            <w:r w:rsidR="006351F3" w:rsidRPr="00A62A57">
              <w:rPr>
                <w:rFonts w:asciiTheme="majorHAnsi" w:hAnsiTheme="majorHAnsi"/>
              </w:rPr>
              <w:t>auvaise qualité des données</w:t>
            </w:r>
          </w:p>
          <w:p w14:paraId="113BE526" w14:textId="1FA51899" w:rsidR="006351F3" w:rsidRPr="00A62A57" w:rsidRDefault="00000000" w:rsidP="00CB6AB3">
            <w:pPr>
              <w:rPr>
                <w:rFonts w:asciiTheme="majorHAnsi" w:hAnsiTheme="majorHAnsi"/>
              </w:rPr>
            </w:pPr>
            <w:sdt>
              <w:sdtPr>
                <w:rPr>
                  <w:rFonts w:asciiTheme="majorHAnsi" w:hAnsiTheme="majorHAnsi"/>
                </w:rPr>
                <w:id w:val="-644745760"/>
                <w14:checkbox>
                  <w14:checked w14:val="0"/>
                  <w14:checkedState w14:val="2612" w14:font="MS Gothic"/>
                  <w14:uncheckedState w14:val="2610" w14:font="MS Gothic"/>
                </w14:checkbox>
              </w:sdtPr>
              <w:sdtContent>
                <w:r w:rsidR="006351F3">
                  <w:rPr>
                    <w:rFonts w:ascii="MS Gothic" w:eastAsia="MS Gothic" w:hAnsi="MS Gothic" w:hint="eastAsia"/>
                  </w:rPr>
                  <w:t>☐</w:t>
                </w:r>
              </w:sdtContent>
            </w:sdt>
            <w:r w:rsidR="006351F3" w:rsidRPr="00A62A57">
              <w:rPr>
                <w:rFonts w:asciiTheme="majorHAnsi" w:hAnsiTheme="majorHAnsi"/>
              </w:rPr>
              <w:t xml:space="preserve"> </w:t>
            </w:r>
            <w:r w:rsidR="00ED1C51">
              <w:rPr>
                <w:rFonts w:asciiTheme="majorHAnsi" w:hAnsiTheme="majorHAnsi"/>
              </w:rPr>
              <w:t>Liées à un m</w:t>
            </w:r>
            <w:r w:rsidR="006351F3" w:rsidRPr="00A62A57">
              <w:rPr>
                <w:rFonts w:asciiTheme="majorHAnsi" w:hAnsiTheme="majorHAnsi"/>
              </w:rPr>
              <w:t>anque de personnel qualifié</w:t>
            </w:r>
          </w:p>
          <w:p w14:paraId="41D2A079" w14:textId="2E59F976" w:rsidR="006351F3" w:rsidRPr="00A62A57" w:rsidRDefault="00000000" w:rsidP="00CB6AB3">
            <w:pPr>
              <w:rPr>
                <w:rFonts w:asciiTheme="majorHAnsi" w:hAnsiTheme="majorHAnsi"/>
              </w:rPr>
            </w:pPr>
            <w:sdt>
              <w:sdtPr>
                <w:rPr>
                  <w:rFonts w:asciiTheme="majorHAnsi" w:hAnsiTheme="majorHAnsi"/>
                </w:rPr>
                <w:id w:val="-103967113"/>
                <w14:checkbox>
                  <w14:checked w14:val="0"/>
                  <w14:checkedState w14:val="2612" w14:font="MS Gothic"/>
                  <w14:uncheckedState w14:val="2610" w14:font="MS Gothic"/>
                </w14:checkbox>
              </w:sdt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w:t>
            </w:r>
            <w:r w:rsidR="00ED1C51">
              <w:rPr>
                <w:rFonts w:asciiTheme="majorHAnsi" w:hAnsiTheme="majorHAnsi"/>
              </w:rPr>
              <w:t>Liées à un m</w:t>
            </w:r>
            <w:r w:rsidR="006351F3" w:rsidRPr="00A62A57">
              <w:rPr>
                <w:rFonts w:asciiTheme="majorHAnsi" w:hAnsiTheme="majorHAnsi"/>
              </w:rPr>
              <w:t>anque de moyens</w:t>
            </w:r>
          </w:p>
          <w:p w14:paraId="1A3FF48A" w14:textId="5DAD62D3" w:rsidR="006351F3" w:rsidRPr="00A62A57" w:rsidRDefault="00000000" w:rsidP="00B572CD">
            <w:pPr>
              <w:rPr>
                <w:rFonts w:asciiTheme="majorHAnsi" w:hAnsiTheme="majorHAnsi"/>
              </w:rPr>
            </w:pPr>
            <w:sdt>
              <w:sdtPr>
                <w:rPr>
                  <w:rFonts w:asciiTheme="majorHAnsi" w:hAnsiTheme="majorHAnsi"/>
                </w:rPr>
                <w:id w:val="-1158304217"/>
                <w14:checkbox>
                  <w14:checked w14:val="0"/>
                  <w14:checkedState w14:val="2612" w14:font="MS Gothic"/>
                  <w14:uncheckedState w14:val="2610" w14:font="MS Gothic"/>
                </w14:checkbox>
              </w:sdt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w:t>
            </w:r>
            <w:r w:rsidR="00ED1C51">
              <w:rPr>
                <w:rFonts w:asciiTheme="majorHAnsi" w:hAnsiTheme="majorHAnsi"/>
              </w:rPr>
              <w:t>Liées à des s</w:t>
            </w:r>
            <w:r w:rsidR="006351F3" w:rsidRPr="00A62A57">
              <w:rPr>
                <w:rFonts w:asciiTheme="majorHAnsi" w:hAnsiTheme="majorHAnsi"/>
              </w:rPr>
              <w:t xml:space="preserve">ystèmes informatiques </w:t>
            </w:r>
            <w:r w:rsidR="00ED1C51">
              <w:rPr>
                <w:rFonts w:asciiTheme="majorHAnsi" w:hAnsiTheme="majorHAnsi"/>
              </w:rPr>
              <w:t>non</w:t>
            </w:r>
            <w:r w:rsidR="006351F3" w:rsidRPr="00A62A57">
              <w:rPr>
                <w:rFonts w:asciiTheme="majorHAnsi" w:hAnsiTheme="majorHAnsi"/>
              </w:rPr>
              <w:t xml:space="preserve"> adaptés</w:t>
            </w:r>
          </w:p>
          <w:p w14:paraId="22950696" w14:textId="7E1764FA" w:rsidR="006351F3" w:rsidRPr="00A62A57" w:rsidRDefault="00000000" w:rsidP="00CB6AB3">
            <w:pPr>
              <w:rPr>
                <w:rFonts w:asciiTheme="majorHAnsi" w:hAnsiTheme="majorHAnsi"/>
              </w:rPr>
            </w:pPr>
            <w:sdt>
              <w:sdtPr>
                <w:rPr>
                  <w:rFonts w:asciiTheme="majorHAnsi" w:hAnsiTheme="majorHAnsi"/>
                </w:rPr>
                <w:id w:val="-564637147"/>
                <w14:checkbox>
                  <w14:checked w14:val="0"/>
                  <w14:checkedState w14:val="2612" w14:font="MS Gothic"/>
                  <w14:uncheckedState w14:val="2610" w14:font="MS Gothic"/>
                </w14:checkbox>
              </w:sdt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Liées aux licences</w:t>
            </w:r>
            <w:r w:rsidR="00712866" w:rsidRPr="00A62A57">
              <w:rPr>
                <w:rFonts w:asciiTheme="majorHAnsi" w:hAnsiTheme="majorHAnsi"/>
              </w:rPr>
              <w:t xml:space="preserve">, aux </w:t>
            </w:r>
            <w:r w:rsidR="006351F3" w:rsidRPr="00A62A57">
              <w:rPr>
                <w:rFonts w:asciiTheme="majorHAnsi" w:hAnsiTheme="majorHAnsi"/>
              </w:rPr>
              <w:t>conditions d’utilisation</w:t>
            </w:r>
          </w:p>
          <w:p w14:paraId="56F180F0" w14:textId="6289CAF2" w:rsidR="006351F3" w:rsidRPr="00A62A57" w:rsidRDefault="00000000" w:rsidP="00CB6AB3">
            <w:pPr>
              <w:rPr>
                <w:rFonts w:asciiTheme="majorHAnsi" w:hAnsiTheme="majorHAnsi"/>
              </w:rPr>
            </w:pPr>
            <w:sdt>
              <w:sdtPr>
                <w:rPr>
                  <w:rFonts w:asciiTheme="majorHAnsi" w:hAnsiTheme="majorHAnsi"/>
                </w:rPr>
                <w:id w:val="431948893"/>
                <w14:checkbox>
                  <w14:checked w14:val="0"/>
                  <w14:checkedState w14:val="2612" w14:font="MS Gothic"/>
                  <w14:uncheckedState w14:val="2610" w14:font="MS Gothic"/>
                </w14:checkbox>
              </w:sdt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Lié</w:t>
            </w:r>
            <w:r w:rsidR="00712866" w:rsidRPr="00A62A57">
              <w:rPr>
                <w:rFonts w:asciiTheme="majorHAnsi" w:hAnsiTheme="majorHAnsi"/>
              </w:rPr>
              <w:t>e</w:t>
            </w:r>
            <w:r w:rsidR="006351F3" w:rsidRPr="00A62A57">
              <w:rPr>
                <w:rFonts w:asciiTheme="majorHAnsi" w:hAnsiTheme="majorHAnsi"/>
              </w:rPr>
              <w:t>s au point d’accès national</w:t>
            </w:r>
          </w:p>
          <w:p w14:paraId="1B09167E" w14:textId="77777777" w:rsidR="006351F3" w:rsidRPr="00A62A57" w:rsidRDefault="00000000" w:rsidP="00CB6AB3">
            <w:pPr>
              <w:rPr>
                <w:rFonts w:asciiTheme="majorHAnsi" w:hAnsiTheme="majorHAnsi"/>
              </w:rPr>
            </w:pPr>
            <w:sdt>
              <w:sdtPr>
                <w:rPr>
                  <w:rFonts w:asciiTheme="majorHAnsi" w:hAnsiTheme="majorHAnsi"/>
                </w:rPr>
                <w:id w:val="1414121515"/>
                <w14:checkbox>
                  <w14:checked w14:val="0"/>
                  <w14:checkedState w14:val="2612" w14:font="MS Gothic"/>
                  <w14:uncheckedState w14:val="2610" w14:font="MS Gothic"/>
                </w14:checkbox>
              </w:sdtPr>
              <w:sdtContent>
                <w:r w:rsidR="006351F3" w:rsidRPr="00A62A57">
                  <w:rPr>
                    <w:rFonts w:ascii="Segoe UI Symbol" w:eastAsia="MS Gothic" w:hAnsi="Segoe UI Symbol" w:cs="Segoe UI Symbol" w:hint="eastAsia"/>
                  </w:rPr>
                  <w:t>☐</w:t>
                </w:r>
              </w:sdtContent>
            </w:sdt>
            <w:r w:rsidR="006351F3" w:rsidRPr="00A62A57">
              <w:rPr>
                <w:rFonts w:asciiTheme="majorHAnsi" w:hAnsiTheme="majorHAnsi"/>
              </w:rPr>
              <w:t xml:space="preserve"> Autre : </w:t>
            </w:r>
            <w:r w:rsidR="006351F3" w:rsidRPr="00A62A57">
              <w:rPr>
                <w:rFonts w:asciiTheme="majorHAnsi" w:hAnsiTheme="majorHAnsi"/>
                <w:i/>
              </w:rPr>
              <w:fldChar w:fldCharType="begin">
                <w:ffData>
                  <w:name w:val=""/>
                  <w:enabled/>
                  <w:calcOnExit w:val="0"/>
                  <w:textInput>
                    <w:default w:val="veuillez préciser"/>
                  </w:textInput>
                </w:ffData>
              </w:fldChar>
            </w:r>
            <w:r w:rsidR="006351F3" w:rsidRPr="00A62A57">
              <w:rPr>
                <w:rFonts w:asciiTheme="majorHAnsi" w:hAnsiTheme="majorHAnsi"/>
                <w:i/>
              </w:rPr>
              <w:instrText xml:space="preserve"> FORMTEXT </w:instrText>
            </w:r>
            <w:r w:rsidR="006351F3" w:rsidRPr="00A62A57">
              <w:rPr>
                <w:rFonts w:asciiTheme="majorHAnsi" w:hAnsiTheme="majorHAnsi"/>
                <w:i/>
              </w:rPr>
            </w:r>
            <w:r w:rsidR="006351F3" w:rsidRPr="00A62A57">
              <w:rPr>
                <w:rFonts w:asciiTheme="majorHAnsi" w:hAnsiTheme="majorHAnsi"/>
                <w:i/>
              </w:rPr>
              <w:fldChar w:fldCharType="separate"/>
            </w:r>
            <w:r w:rsidR="006351F3" w:rsidRPr="00A62A57">
              <w:rPr>
                <w:rFonts w:asciiTheme="majorHAnsi" w:hAnsiTheme="majorHAnsi"/>
                <w:i/>
              </w:rPr>
              <w:t>veuillez préciser</w:t>
            </w:r>
            <w:r w:rsidR="006351F3" w:rsidRPr="00A62A57">
              <w:rPr>
                <w:rFonts w:asciiTheme="majorHAnsi" w:hAnsiTheme="majorHAnsi"/>
                <w:i/>
              </w:rPr>
              <w:fldChar w:fldCharType="end"/>
            </w:r>
          </w:p>
        </w:tc>
        <w:tc>
          <w:tcPr>
            <w:tcW w:w="2807" w:type="dxa"/>
            <w:shd w:val="clear" w:color="auto" w:fill="F2F2F2" w:themeFill="background1" w:themeFillShade="F2"/>
          </w:tcPr>
          <w:p w14:paraId="46B08F34" w14:textId="77777777" w:rsidR="006351F3" w:rsidRPr="00A62A57" w:rsidRDefault="006351F3" w:rsidP="00CB6AB3">
            <w:pPr>
              <w:pStyle w:val="Question"/>
              <w:rPr>
                <w:rFonts w:asciiTheme="majorHAnsi" w:hAnsiTheme="majorHAnsi"/>
                <w:b w:val="0"/>
                <w:i/>
                <w:color w:val="404040" w:themeColor="text1" w:themeTint="BF"/>
              </w:rPr>
            </w:pPr>
            <w:r w:rsidRPr="00A62A57">
              <w:rPr>
                <w:rFonts w:asciiTheme="majorHAnsi" w:hAnsiTheme="majorHAnsi"/>
                <w:b w:val="0"/>
                <w:i/>
                <w:color w:val="404040" w:themeColor="text1" w:themeTint="BF"/>
              </w:rPr>
              <w:lastRenderedPageBreak/>
              <w:t>Saisissez ici un complément de réponse.</w:t>
            </w:r>
          </w:p>
          <w:p w14:paraId="7E7296E7" w14:textId="77777777" w:rsidR="006351F3" w:rsidRPr="00A62A57" w:rsidRDefault="006351F3" w:rsidP="00CB6AB3">
            <w:pPr>
              <w:pStyle w:val="Question"/>
              <w:rPr>
                <w:rFonts w:asciiTheme="majorHAnsi" w:hAnsiTheme="majorHAnsi"/>
                <w:b w:val="0"/>
                <w:i/>
              </w:rPr>
            </w:pPr>
          </w:p>
        </w:tc>
      </w:tr>
    </w:tbl>
    <w:p w14:paraId="1B41A4D3" w14:textId="77777777" w:rsidR="008F5A63" w:rsidRDefault="008F5A63"/>
    <w:p w14:paraId="58C7CF1F" w14:textId="4C5CB2BC" w:rsidR="008F5A63" w:rsidRDefault="008F5A63">
      <w:pPr>
        <w:rPr>
          <w:rFonts w:ascii="Roboto Medium" w:eastAsiaTheme="majorEastAsia" w:hAnsi="Roboto Medium" w:cstheme="majorBidi"/>
          <w:caps/>
          <w:color w:val="24366E" w:themeColor="accent1"/>
          <w:sz w:val="24"/>
          <w:szCs w:val="32"/>
        </w:rPr>
      </w:pPr>
      <w:r>
        <w:br w:type="page"/>
      </w:r>
    </w:p>
    <w:p w14:paraId="7ED96585" w14:textId="20863C66" w:rsidR="000F6267" w:rsidRDefault="00EA0CCB" w:rsidP="00F94B1A">
      <w:pPr>
        <w:pStyle w:val="Titre1"/>
      </w:pPr>
      <w:bookmarkStart w:id="27" w:name="_Toc227333294"/>
      <w:r w:rsidRPr="00F94B1A">
        <w:lastRenderedPageBreak/>
        <w:t>III</w:t>
      </w:r>
      <w:r w:rsidR="00E10FAB" w:rsidRPr="00EA0CCB">
        <w:t xml:space="preserve">- Cadre opérationnel pour les </w:t>
      </w:r>
      <w:r w:rsidR="001E4920" w:rsidRPr="00EA0CCB">
        <w:t>u</w:t>
      </w:r>
      <w:r w:rsidR="00847E04" w:rsidRPr="00EA0CCB">
        <w:t>tilisat</w:t>
      </w:r>
      <w:r w:rsidR="001E4920" w:rsidRPr="00EA0CCB">
        <w:t>eurs</w:t>
      </w:r>
      <w:r w:rsidR="00BD61C6" w:rsidRPr="00EA0CCB">
        <w:t xml:space="preserve"> </w:t>
      </w:r>
      <w:r w:rsidR="00B36BA8" w:rsidRPr="00EA0CCB">
        <w:t>de données</w:t>
      </w:r>
      <w:r w:rsidR="001E4920" w:rsidRPr="00EA0CCB">
        <w:t xml:space="preserve"> routières</w:t>
      </w:r>
      <w:bookmarkEnd w:id="27"/>
    </w:p>
    <w:p w14:paraId="6B1AEDC6" w14:textId="5435326A" w:rsidR="002B5C2B" w:rsidRDefault="00E10FAB" w:rsidP="00E10FAB">
      <w:pPr>
        <w:pStyle w:val="Titre2"/>
      </w:pPr>
      <w:bookmarkStart w:id="28" w:name="_Toc223000476"/>
      <w:bookmarkStart w:id="29" w:name="_Toc227333295"/>
      <w:r w:rsidRPr="00A62A57">
        <w:t>a</w:t>
      </w:r>
      <w:r w:rsidR="001A1601">
        <w:t xml:space="preserve">. </w:t>
      </w:r>
      <w:r w:rsidR="002B5C2B">
        <w:t>Données utilisées</w:t>
      </w:r>
      <w:bookmarkEnd w:id="28"/>
      <w:bookmarkEnd w:id="29"/>
    </w:p>
    <w:p w14:paraId="4E66837B" w14:textId="07123C01" w:rsidR="00E10FAB" w:rsidRPr="00A62A57" w:rsidRDefault="00E10FAB" w:rsidP="00E10FAB">
      <w:pPr>
        <w:pStyle w:val="Titre3"/>
        <w:rPr>
          <w:rFonts w:asciiTheme="majorHAnsi" w:hAnsiTheme="majorHAnsi"/>
        </w:rPr>
      </w:pPr>
      <w:r w:rsidRPr="00A62A57">
        <w:rPr>
          <w:rFonts w:asciiTheme="majorHAnsi" w:hAnsiTheme="majorHAnsi"/>
        </w:rPr>
        <w:t>Question 1</w:t>
      </w:r>
      <w:r w:rsidR="00C4189A">
        <w:rPr>
          <w:rFonts w:asciiTheme="majorHAnsi" w:hAnsiTheme="majorHAnsi"/>
        </w:rPr>
        <w:t>9</w:t>
      </w:r>
    </w:p>
    <w:p w14:paraId="1EC7E835" w14:textId="403955D8" w:rsidR="00467594" w:rsidRPr="00F94B1A" w:rsidRDefault="00467594" w:rsidP="00F94B1A">
      <w:pPr>
        <w:jc w:val="both"/>
      </w:pPr>
      <w:r w:rsidRPr="00467594">
        <w:t>Les trois règlement</w:t>
      </w:r>
      <w:r w:rsidR="00DD6312">
        <w:t>s</w:t>
      </w:r>
      <w:r w:rsidRPr="00467594">
        <w:t xml:space="preserve"> délégués «</w:t>
      </w:r>
      <w:r w:rsidR="00262997">
        <w:t> </w:t>
      </w:r>
      <w:r w:rsidRPr="00467594">
        <w:t>RTTI</w:t>
      </w:r>
      <w:r w:rsidR="00262997">
        <w:t> </w:t>
      </w:r>
      <w:r w:rsidRPr="00467594">
        <w:t>», «</w:t>
      </w:r>
      <w:r w:rsidR="00262997">
        <w:t> </w:t>
      </w:r>
      <w:r w:rsidRPr="00467594">
        <w:t>S</w:t>
      </w:r>
      <w:r w:rsidR="00DD6312">
        <w:t>S</w:t>
      </w:r>
      <w:r w:rsidRPr="00467594">
        <w:t>TP</w:t>
      </w:r>
      <w:r w:rsidR="00262997">
        <w:t> </w:t>
      </w:r>
      <w:r w:rsidRPr="00467594">
        <w:t>» et «</w:t>
      </w:r>
      <w:r w:rsidR="00262997">
        <w:t> </w:t>
      </w:r>
      <w:r w:rsidRPr="00467594">
        <w:t>SRTI</w:t>
      </w:r>
      <w:r w:rsidR="00262997">
        <w:t> </w:t>
      </w:r>
      <w:r w:rsidRPr="00467594">
        <w:t xml:space="preserve">» identifient plusieurs catégories de données relatives à la circulation routière et </w:t>
      </w:r>
      <w:r w:rsidR="00F03766">
        <w:t xml:space="preserve">à </w:t>
      </w:r>
      <w:r w:rsidRPr="00467594">
        <w:t>la sécurité routière</w:t>
      </w:r>
      <w:r w:rsidR="00262997">
        <w:t xml:space="preserve"> </w:t>
      </w:r>
      <w:r w:rsidR="009F21BA" w:rsidRPr="009F21BA">
        <w:t>auxquelles renvoie l’article D. 1513-1 du code des transports</w:t>
      </w:r>
      <w:r w:rsidR="009F21BA">
        <w:t xml:space="preserve"> </w:t>
      </w:r>
      <w:r w:rsidRPr="00467594">
        <w:t>:</w:t>
      </w:r>
    </w:p>
    <w:p w14:paraId="2848C6C1" w14:textId="4975F42F" w:rsidR="00332987" w:rsidRPr="00DD6312" w:rsidRDefault="00332987" w:rsidP="008F5A63">
      <w:pPr>
        <w:pStyle w:val="Paragraphedeliste"/>
        <w:numPr>
          <w:ilvl w:val="0"/>
          <w:numId w:val="13"/>
        </w:numPr>
        <w:jc w:val="both"/>
        <w:rPr>
          <w:rFonts w:asciiTheme="majorHAnsi" w:hAnsiTheme="majorHAnsi"/>
        </w:rPr>
      </w:pPr>
      <w:r>
        <w:rPr>
          <w:rFonts w:asciiTheme="majorHAnsi" w:hAnsiTheme="majorHAnsi"/>
        </w:rPr>
        <w:t>l</w:t>
      </w:r>
      <w:r w:rsidRPr="00BA5A00">
        <w:rPr>
          <w:rFonts w:asciiTheme="majorHAnsi" w:hAnsiTheme="majorHAnsi"/>
        </w:rPr>
        <w:t xml:space="preserve">es données </w:t>
      </w:r>
      <w:r>
        <w:rPr>
          <w:rFonts w:asciiTheme="majorHAnsi" w:hAnsiTheme="majorHAnsi"/>
        </w:rPr>
        <w:t xml:space="preserve">relatives </w:t>
      </w:r>
      <w:r w:rsidR="00E675AA">
        <w:rPr>
          <w:rFonts w:asciiTheme="majorHAnsi" w:hAnsiTheme="majorHAnsi"/>
        </w:rPr>
        <w:t xml:space="preserve">aux </w:t>
      </w:r>
      <w:r w:rsidRPr="00BA5A00">
        <w:rPr>
          <w:rFonts w:asciiTheme="majorHAnsi" w:hAnsiTheme="majorHAnsi"/>
        </w:rPr>
        <w:t>infrastructure</w:t>
      </w:r>
      <w:r w:rsidR="00E675AA">
        <w:rPr>
          <w:rFonts w:asciiTheme="majorHAnsi" w:hAnsiTheme="majorHAnsi"/>
        </w:rPr>
        <w:t>s</w:t>
      </w:r>
      <w:r w:rsidRPr="00BA5A00">
        <w:rPr>
          <w:rFonts w:asciiTheme="majorHAnsi" w:hAnsiTheme="majorHAnsi"/>
        </w:rPr>
        <w:t xml:space="preserve"> (</w:t>
      </w:r>
      <w:r>
        <w:rPr>
          <w:rFonts w:asciiTheme="majorHAnsi" w:hAnsiTheme="majorHAnsi"/>
        </w:rPr>
        <w:t>ex</w:t>
      </w:r>
      <w:r w:rsidR="00DD6312" w:rsidRPr="00DD6312">
        <w:rPr>
          <w:rFonts w:asciiTheme="majorHAnsi" w:hAnsiTheme="majorHAnsi"/>
        </w:rPr>
        <w:t>.</w:t>
      </w:r>
      <w:r>
        <w:rPr>
          <w:rFonts w:asciiTheme="majorHAnsi" w:hAnsiTheme="majorHAnsi"/>
        </w:rPr>
        <w:t xml:space="preserve"> : </w:t>
      </w:r>
      <w:r w:rsidRPr="00BA5A00">
        <w:rPr>
          <w:rFonts w:asciiTheme="majorHAnsi" w:hAnsiTheme="majorHAnsi"/>
        </w:rPr>
        <w:t>localisation de la route, des péages, des stations-services, nombre de voies, largeur de la route.</w:t>
      </w:r>
      <w:r>
        <w:rPr>
          <w:rFonts w:asciiTheme="majorHAnsi" w:hAnsiTheme="majorHAnsi"/>
        </w:rPr>
        <w:t xml:space="preserve"> </w:t>
      </w:r>
      <w:r w:rsidRPr="00BA5A00">
        <w:rPr>
          <w:rFonts w:asciiTheme="majorHAnsi" w:hAnsiTheme="majorHAnsi"/>
        </w:rPr>
        <w:t xml:space="preserve">Voir </w:t>
      </w:r>
      <w:r>
        <w:rPr>
          <w:rFonts w:asciiTheme="majorHAnsi" w:hAnsiTheme="majorHAnsi"/>
        </w:rPr>
        <w:t>a</w:t>
      </w:r>
      <w:r w:rsidRPr="00BA5A00">
        <w:rPr>
          <w:rFonts w:asciiTheme="majorHAnsi" w:hAnsiTheme="majorHAnsi"/>
        </w:rPr>
        <w:t>nnexe 1 point 1)</w:t>
      </w:r>
      <w:r>
        <w:rPr>
          <w:rFonts w:asciiTheme="majorHAnsi" w:hAnsiTheme="majorHAnsi"/>
        </w:rPr>
        <w:t> ;</w:t>
      </w:r>
    </w:p>
    <w:p w14:paraId="0AFD99BB" w14:textId="408E19EC" w:rsidR="00332987" w:rsidRPr="00DD6312" w:rsidRDefault="00332987" w:rsidP="008F5A63">
      <w:pPr>
        <w:pStyle w:val="Paragraphedeliste"/>
        <w:numPr>
          <w:ilvl w:val="0"/>
          <w:numId w:val="13"/>
        </w:numPr>
        <w:jc w:val="both"/>
        <w:rPr>
          <w:rFonts w:asciiTheme="majorHAnsi" w:hAnsiTheme="majorHAnsi"/>
        </w:rPr>
      </w:pPr>
      <w:r>
        <w:rPr>
          <w:rFonts w:asciiTheme="majorHAnsi" w:hAnsiTheme="majorHAnsi"/>
        </w:rPr>
        <w:t>l</w:t>
      </w:r>
      <w:r w:rsidRPr="00BA5A00">
        <w:rPr>
          <w:rFonts w:asciiTheme="majorHAnsi" w:hAnsiTheme="majorHAnsi"/>
        </w:rPr>
        <w:t xml:space="preserve">es données </w:t>
      </w:r>
      <w:r>
        <w:rPr>
          <w:rFonts w:asciiTheme="majorHAnsi" w:hAnsiTheme="majorHAnsi"/>
        </w:rPr>
        <w:t>relatives aux</w:t>
      </w:r>
      <w:r w:rsidRPr="00BA5A00">
        <w:rPr>
          <w:rFonts w:asciiTheme="majorHAnsi" w:hAnsiTheme="majorHAnsi"/>
        </w:rPr>
        <w:t xml:space="preserve"> réglementations et restrictions (</w:t>
      </w:r>
      <w:r w:rsidR="00DD6312" w:rsidRPr="00DD6312">
        <w:rPr>
          <w:rFonts w:asciiTheme="majorHAnsi" w:hAnsiTheme="majorHAnsi"/>
        </w:rPr>
        <w:t xml:space="preserve">ex. : </w:t>
      </w:r>
      <w:r w:rsidRPr="00BA5A00">
        <w:rPr>
          <w:rFonts w:asciiTheme="majorHAnsi" w:hAnsiTheme="majorHAnsi"/>
        </w:rPr>
        <w:t>conditions d’accès aux tunnels, limitations de vitesse</w:t>
      </w:r>
      <w:r>
        <w:rPr>
          <w:rFonts w:asciiTheme="majorHAnsi" w:hAnsiTheme="majorHAnsi"/>
        </w:rPr>
        <w:t>. V</w:t>
      </w:r>
      <w:r w:rsidRPr="00BA5A00">
        <w:rPr>
          <w:rFonts w:asciiTheme="majorHAnsi" w:hAnsiTheme="majorHAnsi"/>
        </w:rPr>
        <w:t xml:space="preserve">oir </w:t>
      </w:r>
      <w:r>
        <w:rPr>
          <w:rFonts w:asciiTheme="majorHAnsi" w:hAnsiTheme="majorHAnsi"/>
        </w:rPr>
        <w:t>a</w:t>
      </w:r>
      <w:r w:rsidRPr="00BA5A00">
        <w:rPr>
          <w:rFonts w:asciiTheme="majorHAnsi" w:hAnsiTheme="majorHAnsi"/>
        </w:rPr>
        <w:t>nnexe 1 points 2 et 3)</w:t>
      </w:r>
      <w:r>
        <w:rPr>
          <w:rFonts w:asciiTheme="majorHAnsi" w:hAnsiTheme="majorHAnsi"/>
        </w:rPr>
        <w:t> ;</w:t>
      </w:r>
    </w:p>
    <w:p w14:paraId="3DFF5694" w14:textId="6F074F32" w:rsidR="00332987" w:rsidRPr="00BA5A00" w:rsidRDefault="00332987" w:rsidP="009605AE">
      <w:pPr>
        <w:pStyle w:val="Paragraphedeliste"/>
        <w:numPr>
          <w:ilvl w:val="0"/>
          <w:numId w:val="13"/>
        </w:numPr>
        <w:jc w:val="both"/>
        <w:rPr>
          <w:rFonts w:asciiTheme="majorHAnsi" w:hAnsiTheme="majorHAnsi"/>
        </w:rPr>
      </w:pPr>
      <w:r>
        <w:rPr>
          <w:rFonts w:asciiTheme="majorHAnsi" w:hAnsiTheme="majorHAnsi"/>
        </w:rPr>
        <w:t>l</w:t>
      </w:r>
      <w:r w:rsidRPr="00BA5A00">
        <w:rPr>
          <w:rFonts w:asciiTheme="majorHAnsi" w:hAnsiTheme="majorHAnsi"/>
        </w:rPr>
        <w:t>es données relatives à l’état du réseau (</w:t>
      </w:r>
      <w:r>
        <w:rPr>
          <w:rFonts w:asciiTheme="majorHAnsi" w:hAnsiTheme="majorHAnsi"/>
        </w:rPr>
        <w:t>ex</w:t>
      </w:r>
      <w:r w:rsidR="00DD6312">
        <w:rPr>
          <w:rFonts w:asciiTheme="majorHAnsi" w:hAnsiTheme="majorHAnsi"/>
        </w:rPr>
        <w:t>.</w:t>
      </w:r>
      <w:r>
        <w:rPr>
          <w:rFonts w:asciiTheme="majorHAnsi" w:hAnsiTheme="majorHAnsi"/>
        </w:rPr>
        <w:t xml:space="preserve"> : </w:t>
      </w:r>
      <w:r w:rsidRPr="00BA5A00">
        <w:rPr>
          <w:rFonts w:asciiTheme="majorHAnsi" w:hAnsiTheme="majorHAnsi"/>
        </w:rPr>
        <w:t>travaux routiers, accidents</w:t>
      </w:r>
      <w:r>
        <w:rPr>
          <w:rFonts w:asciiTheme="majorHAnsi" w:hAnsiTheme="majorHAnsi"/>
        </w:rPr>
        <w:t xml:space="preserve">. </w:t>
      </w:r>
      <w:r w:rsidRPr="00BA5A00">
        <w:rPr>
          <w:rFonts w:asciiTheme="majorHAnsi" w:hAnsiTheme="majorHAnsi"/>
        </w:rPr>
        <w:t xml:space="preserve">Voir </w:t>
      </w:r>
      <w:r>
        <w:rPr>
          <w:rFonts w:asciiTheme="majorHAnsi" w:hAnsiTheme="majorHAnsi"/>
        </w:rPr>
        <w:t>a</w:t>
      </w:r>
      <w:r w:rsidRPr="00BA5A00">
        <w:rPr>
          <w:rFonts w:asciiTheme="majorHAnsi" w:hAnsiTheme="majorHAnsi"/>
        </w:rPr>
        <w:t>nnexe</w:t>
      </w:r>
      <w:r w:rsidR="007D49DF">
        <w:rPr>
          <w:rFonts w:asciiTheme="majorHAnsi" w:hAnsiTheme="majorHAnsi"/>
        </w:rPr>
        <w:t> </w:t>
      </w:r>
      <w:r w:rsidRPr="00BA5A00">
        <w:rPr>
          <w:rFonts w:asciiTheme="majorHAnsi" w:hAnsiTheme="majorHAnsi"/>
        </w:rPr>
        <w:t>1 points 4 et 5)</w:t>
      </w:r>
      <w:r>
        <w:rPr>
          <w:rFonts w:asciiTheme="majorHAnsi" w:hAnsiTheme="majorHAnsi"/>
        </w:rPr>
        <w:t xml:space="preserve"> ; </w:t>
      </w:r>
    </w:p>
    <w:p w14:paraId="07A935B9" w14:textId="0B0E3A9D" w:rsidR="00332987" w:rsidRPr="00BA5A00" w:rsidRDefault="00332987" w:rsidP="009605AE">
      <w:pPr>
        <w:pStyle w:val="Paragraphedeliste"/>
        <w:numPr>
          <w:ilvl w:val="0"/>
          <w:numId w:val="13"/>
        </w:numPr>
        <w:jc w:val="both"/>
        <w:rPr>
          <w:rFonts w:asciiTheme="majorHAnsi" w:hAnsiTheme="majorHAnsi"/>
        </w:rPr>
      </w:pPr>
      <w:r>
        <w:rPr>
          <w:rFonts w:asciiTheme="majorHAnsi" w:hAnsiTheme="majorHAnsi"/>
        </w:rPr>
        <w:t>l</w:t>
      </w:r>
      <w:r w:rsidRPr="00BA5A00">
        <w:rPr>
          <w:rFonts w:asciiTheme="majorHAnsi" w:hAnsiTheme="majorHAnsi"/>
        </w:rPr>
        <w:t xml:space="preserve">es données </w:t>
      </w:r>
      <w:r w:rsidR="002437E4">
        <w:rPr>
          <w:rFonts w:asciiTheme="majorHAnsi" w:hAnsiTheme="majorHAnsi"/>
        </w:rPr>
        <w:t>relatives à l’</w:t>
      </w:r>
      <w:r w:rsidRPr="00BA5A00">
        <w:rPr>
          <w:rFonts w:asciiTheme="majorHAnsi" w:hAnsiTheme="majorHAnsi"/>
        </w:rPr>
        <w:t xml:space="preserve">utilisation en temps réel </w:t>
      </w:r>
      <w:r w:rsidR="002437E4">
        <w:rPr>
          <w:rFonts w:asciiTheme="majorHAnsi" w:hAnsiTheme="majorHAnsi"/>
        </w:rPr>
        <w:t xml:space="preserve">du réseau </w:t>
      </w:r>
      <w:r w:rsidRPr="00BA5A00">
        <w:rPr>
          <w:rFonts w:asciiTheme="majorHAnsi" w:hAnsiTheme="majorHAnsi"/>
        </w:rPr>
        <w:t>(</w:t>
      </w:r>
      <w:r>
        <w:rPr>
          <w:rFonts w:asciiTheme="majorHAnsi" w:hAnsiTheme="majorHAnsi"/>
        </w:rPr>
        <w:t>ex</w:t>
      </w:r>
      <w:r w:rsidR="00DD6312">
        <w:rPr>
          <w:rFonts w:asciiTheme="majorHAnsi" w:hAnsiTheme="majorHAnsi"/>
        </w:rPr>
        <w:t>.</w:t>
      </w:r>
      <w:r>
        <w:rPr>
          <w:rFonts w:asciiTheme="majorHAnsi" w:hAnsiTheme="majorHAnsi"/>
        </w:rPr>
        <w:t xml:space="preserve"> : </w:t>
      </w:r>
      <w:r w:rsidRPr="00BA5A00">
        <w:rPr>
          <w:rFonts w:asciiTheme="majorHAnsi" w:hAnsiTheme="majorHAnsi"/>
        </w:rPr>
        <w:t>localisation des embouteillages, prix des carburants.</w:t>
      </w:r>
      <w:r>
        <w:rPr>
          <w:rFonts w:asciiTheme="majorHAnsi" w:hAnsiTheme="majorHAnsi"/>
        </w:rPr>
        <w:t xml:space="preserve"> </w:t>
      </w:r>
      <w:r w:rsidRPr="00BA5A00">
        <w:rPr>
          <w:rFonts w:asciiTheme="majorHAnsi" w:hAnsiTheme="majorHAnsi"/>
        </w:rPr>
        <w:t xml:space="preserve">Voir </w:t>
      </w:r>
      <w:r>
        <w:rPr>
          <w:rFonts w:asciiTheme="majorHAnsi" w:hAnsiTheme="majorHAnsi"/>
        </w:rPr>
        <w:t>a</w:t>
      </w:r>
      <w:r w:rsidRPr="00BA5A00">
        <w:rPr>
          <w:rFonts w:asciiTheme="majorHAnsi" w:hAnsiTheme="majorHAnsi"/>
        </w:rPr>
        <w:t>nnexe 1 point 6)</w:t>
      </w:r>
      <w:r>
        <w:rPr>
          <w:rFonts w:asciiTheme="majorHAnsi" w:hAnsiTheme="majorHAnsi"/>
        </w:rPr>
        <w:t> ;</w:t>
      </w:r>
    </w:p>
    <w:p w14:paraId="017EB867" w14:textId="5CCEC757" w:rsidR="00332987" w:rsidRPr="00BA5A00" w:rsidRDefault="007D49DF" w:rsidP="009605AE">
      <w:pPr>
        <w:pStyle w:val="Paragraphedeliste"/>
        <w:numPr>
          <w:ilvl w:val="0"/>
          <w:numId w:val="13"/>
        </w:numPr>
        <w:jc w:val="both"/>
        <w:rPr>
          <w:rFonts w:asciiTheme="majorHAnsi" w:hAnsiTheme="majorHAnsi"/>
        </w:rPr>
      </w:pPr>
      <w:r>
        <w:rPr>
          <w:rFonts w:asciiTheme="majorHAnsi" w:hAnsiTheme="majorHAnsi"/>
          <w:iCs/>
        </w:rPr>
        <w:t>les données relatives a</w:t>
      </w:r>
      <w:r w:rsidRPr="00534DC1">
        <w:rPr>
          <w:rFonts w:asciiTheme="majorHAnsi" w:hAnsiTheme="majorHAnsi"/>
          <w:iCs/>
        </w:rPr>
        <w:t>ux informations minimales universelles sur la circulation liées à la sécurité routière</w:t>
      </w:r>
      <w:r w:rsidR="00332987" w:rsidRPr="00BA5A00">
        <w:rPr>
          <w:rFonts w:asciiTheme="majorHAnsi" w:hAnsiTheme="majorHAnsi"/>
        </w:rPr>
        <w:t xml:space="preserve"> (</w:t>
      </w:r>
      <w:r w:rsidR="00332987">
        <w:rPr>
          <w:rFonts w:asciiTheme="majorHAnsi" w:hAnsiTheme="majorHAnsi"/>
        </w:rPr>
        <w:t>ex</w:t>
      </w:r>
      <w:r w:rsidR="00DD6312">
        <w:rPr>
          <w:rFonts w:asciiTheme="majorHAnsi" w:hAnsiTheme="majorHAnsi"/>
        </w:rPr>
        <w:t>.</w:t>
      </w:r>
      <w:r w:rsidR="00332987">
        <w:rPr>
          <w:rFonts w:asciiTheme="majorHAnsi" w:hAnsiTheme="majorHAnsi"/>
        </w:rPr>
        <w:t xml:space="preserve"> : </w:t>
      </w:r>
      <w:r w:rsidR="00332987" w:rsidRPr="00BA5A00">
        <w:rPr>
          <w:rFonts w:asciiTheme="majorHAnsi" w:hAnsiTheme="majorHAnsi"/>
        </w:rPr>
        <w:t xml:space="preserve">animal sur la route, conditions météorologiques exceptionnelles. Voir </w:t>
      </w:r>
      <w:r w:rsidR="00332987">
        <w:rPr>
          <w:rFonts w:asciiTheme="majorHAnsi" w:hAnsiTheme="majorHAnsi"/>
        </w:rPr>
        <w:t>a</w:t>
      </w:r>
      <w:r w:rsidR="00332987" w:rsidRPr="00BA5A00">
        <w:rPr>
          <w:rFonts w:asciiTheme="majorHAnsi" w:hAnsiTheme="majorHAnsi"/>
        </w:rPr>
        <w:t>nnexe 2)</w:t>
      </w:r>
      <w:r w:rsidR="00332987">
        <w:rPr>
          <w:rFonts w:asciiTheme="majorHAnsi" w:hAnsiTheme="majorHAnsi"/>
        </w:rPr>
        <w:t xml:space="preserve"> ; </w:t>
      </w:r>
    </w:p>
    <w:p w14:paraId="2A0D4D39" w14:textId="584C7BA7" w:rsidR="00332987" w:rsidRPr="00332987" w:rsidRDefault="00332987" w:rsidP="009605AE">
      <w:pPr>
        <w:pStyle w:val="Paragraphedeliste"/>
        <w:numPr>
          <w:ilvl w:val="0"/>
          <w:numId w:val="13"/>
        </w:numPr>
        <w:jc w:val="both"/>
        <w:rPr>
          <w:rFonts w:asciiTheme="majorHAnsi" w:hAnsiTheme="majorHAnsi"/>
        </w:rPr>
      </w:pPr>
      <w:r>
        <w:rPr>
          <w:rFonts w:asciiTheme="majorHAnsi" w:hAnsiTheme="majorHAnsi"/>
        </w:rPr>
        <w:t>l</w:t>
      </w:r>
      <w:r w:rsidRPr="00BA5A00">
        <w:rPr>
          <w:rFonts w:asciiTheme="majorHAnsi" w:hAnsiTheme="majorHAnsi"/>
        </w:rPr>
        <w:t>es données relatives aux aires de stationnement pour les camions et véhicules commerciaux (</w:t>
      </w:r>
      <w:r>
        <w:rPr>
          <w:rFonts w:asciiTheme="majorHAnsi" w:hAnsiTheme="majorHAnsi"/>
        </w:rPr>
        <w:t>ex</w:t>
      </w:r>
      <w:r w:rsidR="001B4C60">
        <w:rPr>
          <w:rFonts w:asciiTheme="majorHAnsi" w:hAnsiTheme="majorHAnsi"/>
        </w:rPr>
        <w:t>.</w:t>
      </w:r>
      <w:r>
        <w:rPr>
          <w:rFonts w:asciiTheme="majorHAnsi" w:hAnsiTheme="majorHAnsi"/>
        </w:rPr>
        <w:t xml:space="preserve"> : </w:t>
      </w:r>
      <w:r w:rsidRPr="00BA5A00">
        <w:rPr>
          <w:rFonts w:asciiTheme="majorHAnsi" w:hAnsiTheme="majorHAnsi"/>
        </w:rPr>
        <w:t>localisation de l’aire de stationnement pour camions, disponibilité des aires de stationnement.</w:t>
      </w:r>
      <w:r>
        <w:rPr>
          <w:rFonts w:asciiTheme="majorHAnsi" w:hAnsiTheme="majorHAnsi"/>
        </w:rPr>
        <w:t xml:space="preserve"> </w:t>
      </w:r>
      <w:r w:rsidRPr="00BA5A00">
        <w:rPr>
          <w:rFonts w:asciiTheme="majorHAnsi" w:hAnsiTheme="majorHAnsi"/>
        </w:rPr>
        <w:t xml:space="preserve">Voir </w:t>
      </w:r>
      <w:r>
        <w:rPr>
          <w:rFonts w:asciiTheme="majorHAnsi" w:hAnsiTheme="majorHAnsi"/>
        </w:rPr>
        <w:t>a</w:t>
      </w:r>
      <w:r w:rsidRPr="00BA5A00">
        <w:rPr>
          <w:rFonts w:asciiTheme="majorHAnsi" w:hAnsiTheme="majorHAnsi"/>
        </w:rPr>
        <w:t>nnexe 3)</w:t>
      </w:r>
    </w:p>
    <w:p w14:paraId="60144832" w14:textId="11C37A1C" w:rsidR="00F83196" w:rsidRPr="00A62A57" w:rsidRDefault="00F83196" w:rsidP="00F83196">
      <w:pPr>
        <w:pStyle w:val="Question"/>
        <w:rPr>
          <w:rFonts w:asciiTheme="majorHAnsi" w:hAnsiTheme="majorHAnsi"/>
        </w:rPr>
      </w:pPr>
      <w:r w:rsidRPr="00A62A57">
        <w:rPr>
          <w:rFonts w:asciiTheme="majorHAnsi" w:hAnsiTheme="majorHAnsi"/>
        </w:rPr>
        <w:t xml:space="preserve">Votre organisation utilise-t-elle certaines de ces données routières ?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1555"/>
        <w:gridCol w:w="7461"/>
      </w:tblGrid>
      <w:tr w:rsidR="00F83196" w:rsidRPr="00E8060E" w14:paraId="2A7B01AC" w14:textId="77777777" w:rsidTr="008F5A63">
        <w:tc>
          <w:tcPr>
            <w:tcW w:w="1555" w:type="dxa"/>
            <w:shd w:val="clear" w:color="auto" w:fill="F2F2F2" w:themeFill="background1" w:themeFillShade="F2"/>
          </w:tcPr>
          <w:p w14:paraId="05227FA2" w14:textId="77777777" w:rsidR="00F83196" w:rsidRPr="00A62A57" w:rsidRDefault="00000000" w:rsidP="00CB6AB3">
            <w:pPr>
              <w:rPr>
                <w:rFonts w:asciiTheme="majorHAnsi" w:hAnsiTheme="majorHAnsi"/>
              </w:rPr>
            </w:pPr>
            <w:sdt>
              <w:sdtPr>
                <w:rPr>
                  <w:rFonts w:asciiTheme="majorHAnsi" w:hAnsiTheme="majorHAnsi"/>
                </w:rPr>
                <w:id w:val="1326405365"/>
                <w14:checkbox>
                  <w14:checked w14:val="0"/>
                  <w14:checkedState w14:val="2612" w14:font="MS Gothic"/>
                  <w14:uncheckedState w14:val="2610" w14:font="MS Gothic"/>
                </w14:checkbox>
              </w:sdt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Oui</w:t>
            </w:r>
          </w:p>
          <w:p w14:paraId="178718AF" w14:textId="77777777" w:rsidR="00F83196" w:rsidRPr="00A62A57" w:rsidRDefault="00000000" w:rsidP="00CB6AB3">
            <w:pPr>
              <w:rPr>
                <w:rFonts w:asciiTheme="majorHAnsi" w:hAnsiTheme="majorHAnsi"/>
              </w:rPr>
            </w:pPr>
            <w:sdt>
              <w:sdtPr>
                <w:rPr>
                  <w:rFonts w:asciiTheme="majorHAnsi" w:hAnsiTheme="majorHAnsi"/>
                </w:rPr>
                <w:id w:val="1324319947"/>
                <w14:checkbox>
                  <w14:checked w14:val="0"/>
                  <w14:checkedState w14:val="2612" w14:font="MS Gothic"/>
                  <w14:uncheckedState w14:val="2610" w14:font="MS Gothic"/>
                </w14:checkbox>
              </w:sdt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Non</w:t>
            </w:r>
          </w:p>
        </w:tc>
        <w:tc>
          <w:tcPr>
            <w:tcW w:w="7461" w:type="dxa"/>
            <w:shd w:val="clear" w:color="auto" w:fill="F2F2F2" w:themeFill="background1" w:themeFillShade="F2"/>
          </w:tcPr>
          <w:p w14:paraId="602FF29B" w14:textId="3C85D689" w:rsidR="00F83196" w:rsidRPr="001E032A" w:rsidRDefault="00F83196"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r w:rsidR="001E032A">
              <w:rPr>
                <w:rFonts w:asciiTheme="majorHAnsi" w:hAnsiTheme="majorHAnsi"/>
                <w:b w:val="0"/>
                <w:color w:val="404040" w:themeColor="text1" w:themeTint="BF"/>
              </w:rPr>
              <w:t>.</w:t>
            </w:r>
          </w:p>
        </w:tc>
      </w:tr>
    </w:tbl>
    <w:p w14:paraId="28A81868" w14:textId="6B9F01A5" w:rsidR="00E10FAB" w:rsidRPr="00A62A57" w:rsidRDefault="00E10FAB" w:rsidP="00E10FAB">
      <w:pPr>
        <w:pStyle w:val="Titre3"/>
        <w:rPr>
          <w:rFonts w:asciiTheme="majorHAnsi" w:hAnsiTheme="majorHAnsi"/>
        </w:rPr>
      </w:pPr>
      <w:r w:rsidRPr="00A62A57">
        <w:rPr>
          <w:rFonts w:asciiTheme="majorHAnsi" w:hAnsiTheme="majorHAnsi"/>
        </w:rPr>
        <w:t xml:space="preserve">Question </w:t>
      </w:r>
      <w:r w:rsidR="00C4189A">
        <w:rPr>
          <w:rFonts w:asciiTheme="majorHAnsi" w:hAnsiTheme="majorHAnsi"/>
        </w:rPr>
        <w:t>20</w:t>
      </w:r>
    </w:p>
    <w:p w14:paraId="0320BFD1" w14:textId="4FE52810" w:rsidR="002B5C2B" w:rsidRPr="00A62A57" w:rsidRDefault="00F83196" w:rsidP="00642033">
      <w:pPr>
        <w:pStyle w:val="Question"/>
        <w:rPr>
          <w:rFonts w:asciiTheme="majorHAnsi" w:hAnsiTheme="majorHAnsi"/>
        </w:rPr>
      </w:pPr>
      <w:r w:rsidRPr="00A62A57">
        <w:rPr>
          <w:rFonts w:asciiTheme="majorHAnsi" w:hAnsiTheme="majorHAnsi"/>
        </w:rPr>
        <w:t>Si oui, veuillez préciser lesquelles et</w:t>
      </w:r>
      <w:r w:rsidR="002B5C2B" w:rsidRPr="00A62A57">
        <w:rPr>
          <w:rFonts w:asciiTheme="majorHAnsi" w:hAnsiTheme="majorHAnsi"/>
        </w:rPr>
        <w:t xml:space="preserve"> comment celles-ci sont obtenues.</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4248"/>
        <w:gridCol w:w="4768"/>
      </w:tblGrid>
      <w:tr w:rsidR="00090B2F" w:rsidRPr="00E8060E" w14:paraId="1A25C8AA" w14:textId="77777777" w:rsidTr="00A018D5">
        <w:tc>
          <w:tcPr>
            <w:tcW w:w="4248" w:type="dxa"/>
            <w:shd w:val="clear" w:color="auto" w:fill="F2F2F2" w:themeFill="background1" w:themeFillShade="F2"/>
          </w:tcPr>
          <w:p w14:paraId="210D1F3B" w14:textId="1DA6A663" w:rsidR="00F83196" w:rsidRPr="00A62A57" w:rsidRDefault="00000000" w:rsidP="00F83196">
            <w:pPr>
              <w:rPr>
                <w:rFonts w:asciiTheme="majorHAnsi" w:hAnsiTheme="majorHAnsi"/>
              </w:rPr>
            </w:pPr>
            <w:sdt>
              <w:sdtPr>
                <w:rPr>
                  <w:rFonts w:asciiTheme="majorHAnsi" w:hAnsiTheme="majorHAnsi"/>
                </w:rPr>
                <w:id w:val="1694951768"/>
                <w14:checkbox>
                  <w14:checked w14:val="0"/>
                  <w14:checkedState w14:val="2612" w14:font="MS Gothic"/>
                  <w14:uncheckedState w14:val="2610" w14:font="MS Gothic"/>
                </w14:checkbox>
              </w:sdt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Données </w:t>
            </w:r>
            <w:r w:rsidR="00F719DA">
              <w:rPr>
                <w:rFonts w:asciiTheme="majorHAnsi" w:hAnsiTheme="majorHAnsi"/>
              </w:rPr>
              <w:t xml:space="preserve">relatives </w:t>
            </w:r>
            <w:r w:rsidR="00E675AA">
              <w:rPr>
                <w:rFonts w:asciiTheme="majorHAnsi" w:hAnsiTheme="majorHAnsi"/>
              </w:rPr>
              <w:t xml:space="preserve">aux </w:t>
            </w:r>
            <w:r w:rsidR="00F83196" w:rsidRPr="00A62A57">
              <w:rPr>
                <w:rFonts w:asciiTheme="majorHAnsi" w:hAnsiTheme="majorHAnsi"/>
              </w:rPr>
              <w:t>infrastructure</w:t>
            </w:r>
            <w:r w:rsidR="00E675AA">
              <w:rPr>
                <w:rFonts w:asciiTheme="majorHAnsi" w:hAnsiTheme="majorHAnsi"/>
              </w:rPr>
              <w:t>s</w:t>
            </w:r>
          </w:p>
          <w:p w14:paraId="0F73DCD3" w14:textId="295E3A43" w:rsidR="00F83196" w:rsidRPr="00A62A57" w:rsidRDefault="00000000" w:rsidP="00F83196">
            <w:pPr>
              <w:rPr>
                <w:rFonts w:asciiTheme="majorHAnsi" w:hAnsiTheme="majorHAnsi"/>
              </w:rPr>
            </w:pPr>
            <w:sdt>
              <w:sdtPr>
                <w:rPr>
                  <w:rFonts w:asciiTheme="majorHAnsi" w:hAnsiTheme="majorHAnsi"/>
                </w:rPr>
                <w:id w:val="939270384"/>
                <w14:checkbox>
                  <w14:checked w14:val="0"/>
                  <w14:checkedState w14:val="2612" w14:font="MS Gothic"/>
                  <w14:uncheckedState w14:val="2610" w14:font="MS Gothic"/>
                </w14:checkbox>
              </w:sdt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Données </w:t>
            </w:r>
            <w:r w:rsidR="00972AF7">
              <w:rPr>
                <w:rFonts w:asciiTheme="majorHAnsi" w:hAnsiTheme="majorHAnsi"/>
              </w:rPr>
              <w:t>relatives aux</w:t>
            </w:r>
            <w:r w:rsidR="00F83196" w:rsidRPr="00A62A57">
              <w:rPr>
                <w:rFonts w:asciiTheme="majorHAnsi" w:hAnsiTheme="majorHAnsi"/>
              </w:rPr>
              <w:t xml:space="preserve"> réglementations et restrictions </w:t>
            </w:r>
          </w:p>
          <w:p w14:paraId="6AEB3B94" w14:textId="77777777" w:rsidR="00F83196" w:rsidRPr="00A62A57" w:rsidRDefault="00000000" w:rsidP="00F83196">
            <w:pPr>
              <w:rPr>
                <w:rFonts w:asciiTheme="majorHAnsi" w:hAnsiTheme="majorHAnsi"/>
              </w:rPr>
            </w:pPr>
            <w:sdt>
              <w:sdtPr>
                <w:rPr>
                  <w:rFonts w:asciiTheme="majorHAnsi" w:hAnsiTheme="majorHAnsi"/>
                </w:rPr>
                <w:id w:val="-536124350"/>
                <w14:checkbox>
                  <w14:checked w14:val="0"/>
                  <w14:checkedState w14:val="2612" w14:font="MS Gothic"/>
                  <w14:uncheckedState w14:val="2610" w14:font="MS Gothic"/>
                </w14:checkbox>
              </w:sdt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Données relatives à l’état du réseau</w:t>
            </w:r>
          </w:p>
          <w:p w14:paraId="5D598E0E" w14:textId="28C70457" w:rsidR="00F83196" w:rsidRPr="00A62A57" w:rsidRDefault="00000000" w:rsidP="00F83196">
            <w:pPr>
              <w:rPr>
                <w:rFonts w:asciiTheme="majorHAnsi" w:hAnsiTheme="majorHAnsi"/>
              </w:rPr>
            </w:pPr>
            <w:sdt>
              <w:sdtPr>
                <w:rPr>
                  <w:rFonts w:asciiTheme="majorHAnsi" w:hAnsiTheme="majorHAnsi"/>
                </w:rPr>
                <w:id w:val="-1698228366"/>
                <w14:checkbox>
                  <w14:checked w14:val="0"/>
                  <w14:checkedState w14:val="2612" w14:font="MS Gothic"/>
                  <w14:uncheckedState w14:val="2610" w14:font="MS Gothic"/>
                </w14:checkbox>
              </w:sdt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Données </w:t>
            </w:r>
            <w:r w:rsidR="002437E4">
              <w:rPr>
                <w:rFonts w:asciiTheme="majorHAnsi" w:hAnsiTheme="majorHAnsi"/>
              </w:rPr>
              <w:t>relatives à l’</w:t>
            </w:r>
            <w:r w:rsidR="00F83196" w:rsidRPr="00A62A57">
              <w:rPr>
                <w:rFonts w:asciiTheme="majorHAnsi" w:hAnsiTheme="majorHAnsi"/>
              </w:rPr>
              <w:t>utilisation en temps réel</w:t>
            </w:r>
            <w:r w:rsidR="002437E4">
              <w:rPr>
                <w:rFonts w:asciiTheme="majorHAnsi" w:hAnsiTheme="majorHAnsi"/>
              </w:rPr>
              <w:t xml:space="preserve"> du réseau</w:t>
            </w:r>
          </w:p>
          <w:p w14:paraId="4FABA180" w14:textId="3146B150" w:rsidR="00F83196" w:rsidRPr="00A62A57" w:rsidRDefault="00000000" w:rsidP="00F83196">
            <w:pPr>
              <w:rPr>
                <w:rFonts w:asciiTheme="majorHAnsi" w:hAnsiTheme="majorHAnsi"/>
              </w:rPr>
            </w:pPr>
            <w:sdt>
              <w:sdtPr>
                <w:rPr>
                  <w:rFonts w:asciiTheme="majorHAnsi" w:hAnsiTheme="majorHAnsi"/>
                </w:rPr>
                <w:id w:val="-951550941"/>
                <w14:checkbox>
                  <w14:checked w14:val="0"/>
                  <w14:checkedState w14:val="2612" w14:font="MS Gothic"/>
                  <w14:uncheckedState w14:val="2610" w14:font="MS Gothic"/>
                </w14:checkbox>
              </w:sdt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w:t>
            </w:r>
            <w:r w:rsidR="007E02FC">
              <w:rPr>
                <w:rFonts w:asciiTheme="majorHAnsi" w:hAnsiTheme="majorHAnsi"/>
              </w:rPr>
              <w:t xml:space="preserve">Données relatives à la circulation liées à la </w:t>
            </w:r>
            <w:r w:rsidR="007E02FC" w:rsidRPr="00A62A57">
              <w:rPr>
                <w:rFonts w:asciiTheme="majorHAnsi" w:hAnsiTheme="majorHAnsi"/>
              </w:rPr>
              <w:t>sécurité routière</w:t>
            </w:r>
            <w:r w:rsidR="007E02FC" w:rsidRPr="00A62A57" w:rsidDel="007E02FC">
              <w:rPr>
                <w:rFonts w:asciiTheme="majorHAnsi" w:hAnsiTheme="majorHAnsi"/>
              </w:rPr>
              <w:t xml:space="preserve"> </w:t>
            </w:r>
          </w:p>
          <w:p w14:paraId="065F935B" w14:textId="77777777" w:rsidR="00F83196" w:rsidRPr="00A62A57" w:rsidRDefault="00000000" w:rsidP="00F83196">
            <w:pPr>
              <w:rPr>
                <w:rFonts w:asciiTheme="majorHAnsi" w:hAnsiTheme="majorHAnsi"/>
                <w:color w:val="8F97B6" w:themeColor="background2" w:themeShade="E6"/>
              </w:rPr>
            </w:pPr>
            <w:sdt>
              <w:sdtPr>
                <w:rPr>
                  <w:rFonts w:asciiTheme="majorHAnsi" w:hAnsiTheme="majorHAnsi"/>
                </w:rPr>
                <w:id w:val="-1247038776"/>
                <w14:checkbox>
                  <w14:checked w14:val="0"/>
                  <w14:checkedState w14:val="2612" w14:font="MS Gothic"/>
                  <w14:uncheckedState w14:val="2610" w14:font="MS Gothic"/>
                </w14:checkbox>
              </w:sdtPr>
              <w:sdtContent>
                <w:r w:rsidR="00F83196" w:rsidRPr="00A62A57">
                  <w:rPr>
                    <w:rFonts w:ascii="Segoe UI Symbol" w:eastAsia="MS Gothic" w:hAnsi="Segoe UI Symbol" w:cs="Segoe UI Symbol" w:hint="eastAsia"/>
                  </w:rPr>
                  <w:t>☐</w:t>
                </w:r>
              </w:sdtContent>
            </w:sdt>
            <w:r w:rsidR="00F83196" w:rsidRPr="00A62A57">
              <w:rPr>
                <w:rFonts w:asciiTheme="majorHAnsi" w:hAnsiTheme="majorHAnsi"/>
              </w:rPr>
              <w:t xml:space="preserve"> Données relatives aux aires de stationnement pour les camions et véhicules commerciaux</w:t>
            </w:r>
          </w:p>
          <w:p w14:paraId="36BFBE7A" w14:textId="1BA4B419" w:rsidR="00090B2F" w:rsidRPr="00A62A57" w:rsidRDefault="00000000" w:rsidP="004551EF">
            <w:pPr>
              <w:rPr>
                <w:rFonts w:asciiTheme="majorHAnsi" w:hAnsiTheme="majorHAnsi"/>
              </w:rPr>
            </w:pPr>
            <w:sdt>
              <w:sdtPr>
                <w:rPr>
                  <w:rFonts w:asciiTheme="majorHAnsi" w:hAnsiTheme="majorHAnsi"/>
                </w:rPr>
                <w:id w:val="773524033"/>
                <w14:checkbox>
                  <w14:checked w14:val="0"/>
                  <w14:checkedState w14:val="2612" w14:font="MS Gothic"/>
                  <w14:uncheckedState w14:val="2610" w14:font="MS Gothic"/>
                </w14:checkbox>
              </w:sdtPr>
              <w:sdtContent>
                <w:r w:rsidR="00090B2F" w:rsidRPr="00A62A57">
                  <w:rPr>
                    <w:rFonts w:ascii="Segoe UI Symbol" w:eastAsia="MS Gothic" w:hAnsi="Segoe UI Symbol" w:cs="Segoe UI Symbol" w:hint="eastAsia"/>
                  </w:rPr>
                  <w:t>☐</w:t>
                </w:r>
              </w:sdtContent>
            </w:sdt>
            <w:r w:rsidR="00090B2F" w:rsidRPr="00A62A57">
              <w:rPr>
                <w:rFonts w:asciiTheme="majorHAnsi" w:hAnsiTheme="majorHAnsi"/>
              </w:rPr>
              <w:t xml:space="preserve"> Autre, précisez </w:t>
            </w:r>
            <w:r w:rsidR="00B47D43" w:rsidRPr="00A62A57">
              <w:rPr>
                <w:rFonts w:asciiTheme="majorHAnsi" w:hAnsiTheme="majorHAnsi"/>
              </w:rPr>
              <w:t>ci-contre</w:t>
            </w:r>
          </w:p>
        </w:tc>
        <w:tc>
          <w:tcPr>
            <w:tcW w:w="4768" w:type="dxa"/>
            <w:shd w:val="clear" w:color="auto" w:fill="F2F2F2" w:themeFill="background1" w:themeFillShade="F2"/>
          </w:tcPr>
          <w:p w14:paraId="636E50FC" w14:textId="465352DD" w:rsidR="00090B2F" w:rsidRPr="00A62A57" w:rsidRDefault="00090B2F"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lastRenderedPageBreak/>
              <w:t>Saisissez ici un complément de réponse.</w:t>
            </w:r>
          </w:p>
        </w:tc>
      </w:tr>
    </w:tbl>
    <w:p w14:paraId="1C39711F" w14:textId="1C09C1FC" w:rsidR="00E10FAB" w:rsidRPr="00A62A57" w:rsidRDefault="00A62A57" w:rsidP="00E10FAB">
      <w:pPr>
        <w:pStyle w:val="Titre3"/>
        <w:rPr>
          <w:rFonts w:asciiTheme="majorHAnsi" w:hAnsiTheme="majorHAnsi"/>
        </w:rPr>
      </w:pPr>
      <w:r>
        <w:rPr>
          <w:rFonts w:asciiTheme="majorHAnsi" w:hAnsiTheme="majorHAnsi"/>
        </w:rPr>
        <w:t>Q</w:t>
      </w:r>
      <w:r w:rsidR="00E10FAB" w:rsidRPr="00A62A57">
        <w:rPr>
          <w:rFonts w:asciiTheme="majorHAnsi" w:hAnsiTheme="majorHAnsi"/>
        </w:rPr>
        <w:t xml:space="preserve">uestion </w:t>
      </w:r>
      <w:r w:rsidR="00FA6F80">
        <w:rPr>
          <w:rFonts w:asciiTheme="majorHAnsi" w:hAnsiTheme="majorHAnsi"/>
        </w:rPr>
        <w:t>2</w:t>
      </w:r>
      <w:r w:rsidR="00C4189A">
        <w:rPr>
          <w:rFonts w:asciiTheme="majorHAnsi" w:hAnsiTheme="majorHAnsi"/>
        </w:rPr>
        <w:t>1</w:t>
      </w:r>
    </w:p>
    <w:p w14:paraId="172805B0" w14:textId="3CE23E96" w:rsidR="00922F52" w:rsidRPr="00A62A57" w:rsidRDefault="00D5536F" w:rsidP="00922F52">
      <w:pPr>
        <w:pStyle w:val="Question"/>
        <w:rPr>
          <w:rFonts w:asciiTheme="majorHAnsi" w:hAnsiTheme="majorHAnsi"/>
        </w:rPr>
      </w:pPr>
      <w:r>
        <w:rPr>
          <w:rFonts w:asciiTheme="majorHAnsi" w:hAnsiTheme="majorHAnsi"/>
        </w:rPr>
        <w:t>Q</w:t>
      </w:r>
      <w:r w:rsidRPr="00A62A57">
        <w:rPr>
          <w:rFonts w:asciiTheme="majorHAnsi" w:hAnsiTheme="majorHAnsi"/>
        </w:rPr>
        <w:t>uels sont les formats de données routières utilisés dans votre organisation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3114"/>
        <w:gridCol w:w="5902"/>
      </w:tblGrid>
      <w:tr w:rsidR="00922F52" w:rsidRPr="00E8060E" w14:paraId="4C20E4DD" w14:textId="77777777" w:rsidTr="00F80B51">
        <w:tc>
          <w:tcPr>
            <w:tcW w:w="3114" w:type="dxa"/>
            <w:shd w:val="clear" w:color="auto" w:fill="F2F2F2" w:themeFill="background1" w:themeFillShade="F2"/>
          </w:tcPr>
          <w:p w14:paraId="756F00CF" w14:textId="77777777" w:rsidR="00922F52" w:rsidRPr="00A62A57" w:rsidRDefault="00000000" w:rsidP="00CB6AB3">
            <w:pPr>
              <w:jc w:val="both"/>
              <w:rPr>
                <w:rFonts w:asciiTheme="majorHAnsi" w:hAnsiTheme="majorHAnsi"/>
              </w:rPr>
            </w:pPr>
            <w:sdt>
              <w:sdtPr>
                <w:rPr>
                  <w:rFonts w:asciiTheme="majorHAnsi" w:hAnsiTheme="majorHAnsi"/>
                </w:rPr>
                <w:id w:val="350535869"/>
                <w14:checkbox>
                  <w14:checked w14:val="0"/>
                  <w14:checkedState w14:val="2612" w14:font="MS Gothic"/>
                  <w14:uncheckedState w14:val="2610" w14:font="MS Gothic"/>
                </w14:checkbox>
              </w:sdtPr>
              <w:sdtContent>
                <w:r w:rsidR="00922F52" w:rsidRPr="00A62A57">
                  <w:rPr>
                    <w:rFonts w:ascii="Segoe UI Symbol" w:eastAsia="MS Gothic" w:hAnsi="Segoe UI Symbol" w:cs="Segoe UI Symbol" w:hint="eastAsia"/>
                  </w:rPr>
                  <w:t>☐</w:t>
                </w:r>
              </w:sdtContent>
            </w:sdt>
            <w:r w:rsidR="00922F52" w:rsidRPr="00A62A57">
              <w:rPr>
                <w:rFonts w:asciiTheme="majorHAnsi" w:hAnsiTheme="majorHAnsi"/>
              </w:rPr>
              <w:t xml:space="preserve"> TN-ITS</w:t>
            </w:r>
          </w:p>
          <w:p w14:paraId="3E7EF72A" w14:textId="77777777" w:rsidR="00922F52" w:rsidRPr="00A62A57" w:rsidRDefault="00000000" w:rsidP="00CB6AB3">
            <w:pPr>
              <w:jc w:val="both"/>
              <w:rPr>
                <w:rFonts w:asciiTheme="majorHAnsi" w:hAnsiTheme="majorHAnsi"/>
              </w:rPr>
            </w:pPr>
            <w:sdt>
              <w:sdtPr>
                <w:rPr>
                  <w:rFonts w:asciiTheme="majorHAnsi" w:hAnsiTheme="majorHAnsi"/>
                </w:rPr>
                <w:id w:val="-2070327740"/>
                <w14:checkbox>
                  <w14:checked w14:val="0"/>
                  <w14:checkedState w14:val="2612" w14:font="MS Gothic"/>
                  <w14:uncheckedState w14:val="2610" w14:font="MS Gothic"/>
                </w14:checkbox>
              </w:sdtPr>
              <w:sdtContent>
                <w:r w:rsidR="00922F52" w:rsidRPr="00A62A57">
                  <w:rPr>
                    <w:rFonts w:ascii="Segoe UI Symbol" w:eastAsia="MS Gothic" w:hAnsi="Segoe UI Symbol" w:cs="Segoe UI Symbol" w:hint="eastAsia"/>
                  </w:rPr>
                  <w:t>☐</w:t>
                </w:r>
              </w:sdtContent>
            </w:sdt>
            <w:r w:rsidR="00922F52" w:rsidRPr="00A62A57">
              <w:rPr>
                <w:rFonts w:asciiTheme="majorHAnsi" w:hAnsiTheme="majorHAnsi"/>
              </w:rPr>
              <w:t xml:space="preserve"> DATEX II</w:t>
            </w:r>
          </w:p>
          <w:p w14:paraId="27DCEABD" w14:textId="77777777" w:rsidR="00922F52" w:rsidRPr="00A62A57" w:rsidRDefault="00000000" w:rsidP="00CB6AB3">
            <w:pPr>
              <w:jc w:val="both"/>
              <w:rPr>
                <w:rFonts w:asciiTheme="majorHAnsi" w:hAnsiTheme="majorHAnsi"/>
              </w:rPr>
            </w:pPr>
            <w:sdt>
              <w:sdtPr>
                <w:rPr>
                  <w:rFonts w:asciiTheme="majorHAnsi" w:hAnsiTheme="majorHAnsi"/>
                </w:rPr>
                <w:id w:val="-822435178"/>
                <w14:checkbox>
                  <w14:checked w14:val="0"/>
                  <w14:checkedState w14:val="2612" w14:font="MS Gothic"/>
                  <w14:uncheckedState w14:val="2610" w14:font="MS Gothic"/>
                </w14:checkbox>
              </w:sdtPr>
              <w:sdtContent>
                <w:r w:rsidR="00922F52" w:rsidRPr="00A62A57">
                  <w:rPr>
                    <w:rFonts w:ascii="Segoe UI Symbol" w:eastAsia="MS Gothic" w:hAnsi="Segoe UI Symbol" w:cs="Segoe UI Symbol" w:hint="eastAsia"/>
                  </w:rPr>
                  <w:t>☐</w:t>
                </w:r>
              </w:sdtContent>
            </w:sdt>
            <w:r w:rsidR="00922F52" w:rsidRPr="00A62A57">
              <w:rPr>
                <w:rFonts w:asciiTheme="majorHAnsi" w:hAnsiTheme="majorHAnsi"/>
              </w:rPr>
              <w:t xml:space="preserve"> INSPIRE</w:t>
            </w:r>
          </w:p>
          <w:p w14:paraId="61261E63" w14:textId="41E68D28" w:rsidR="00922F52" w:rsidRPr="00A62A57" w:rsidRDefault="00000000" w:rsidP="00F80B51">
            <w:pPr>
              <w:rPr>
                <w:rFonts w:asciiTheme="majorHAnsi" w:hAnsiTheme="majorHAnsi"/>
                <w:i/>
              </w:rPr>
            </w:pPr>
            <w:sdt>
              <w:sdtPr>
                <w:rPr>
                  <w:rFonts w:asciiTheme="majorHAnsi" w:hAnsiTheme="majorHAnsi"/>
                </w:rPr>
                <w:id w:val="-1405833033"/>
                <w14:checkbox>
                  <w14:checked w14:val="0"/>
                  <w14:checkedState w14:val="2612" w14:font="MS Gothic"/>
                  <w14:uncheckedState w14:val="2610" w14:font="MS Gothic"/>
                </w14:checkbox>
              </w:sdtPr>
              <w:sdtContent>
                <w:r w:rsidR="00F80B51" w:rsidRPr="00A62A57">
                  <w:rPr>
                    <w:rFonts w:ascii="Segoe UI Symbol" w:eastAsia="MS Gothic" w:hAnsi="Segoe UI Symbol" w:cs="Segoe UI Symbol" w:hint="eastAsia"/>
                  </w:rPr>
                  <w:t>☐</w:t>
                </w:r>
              </w:sdtContent>
            </w:sdt>
            <w:r w:rsidR="00F80B51" w:rsidRPr="00A62A57">
              <w:rPr>
                <w:rFonts w:asciiTheme="majorHAnsi" w:hAnsiTheme="majorHAnsi"/>
              </w:rPr>
              <w:t xml:space="preserve"> Autre</w:t>
            </w:r>
            <w:r w:rsidR="00DA3848" w:rsidRPr="00A62A57">
              <w:rPr>
                <w:rFonts w:asciiTheme="majorHAnsi" w:hAnsiTheme="majorHAnsi"/>
              </w:rPr>
              <w:t xml:space="preserve">, </w:t>
            </w:r>
            <w:r w:rsidR="00F80B51" w:rsidRPr="00A62A57">
              <w:rPr>
                <w:rFonts w:asciiTheme="majorHAnsi" w:hAnsiTheme="majorHAnsi"/>
              </w:rPr>
              <w:t>précise</w:t>
            </w:r>
            <w:r w:rsidR="00DA3848" w:rsidRPr="00A62A57">
              <w:rPr>
                <w:rFonts w:asciiTheme="majorHAnsi" w:hAnsiTheme="majorHAnsi"/>
              </w:rPr>
              <w:t>z ci-contre</w:t>
            </w:r>
          </w:p>
        </w:tc>
        <w:tc>
          <w:tcPr>
            <w:tcW w:w="5902" w:type="dxa"/>
            <w:shd w:val="clear" w:color="auto" w:fill="F2F2F2" w:themeFill="background1" w:themeFillShade="F2"/>
          </w:tcPr>
          <w:p w14:paraId="0E68B1FB" w14:textId="77777777" w:rsidR="00922F52" w:rsidRPr="00A62A57" w:rsidRDefault="00922F52" w:rsidP="00CB6AB3">
            <w:pPr>
              <w:pStyle w:val="Question"/>
              <w:rPr>
                <w:rFonts w:asciiTheme="majorHAnsi" w:hAnsiTheme="majorHAnsi"/>
                <w:b w:val="0"/>
                <w:color w:val="595959" w:themeColor="text1" w:themeTint="A6"/>
              </w:rPr>
            </w:pPr>
            <w:r w:rsidRPr="00A62A57">
              <w:rPr>
                <w:rFonts w:asciiTheme="majorHAnsi" w:hAnsiTheme="majorHAnsi"/>
                <w:b w:val="0"/>
                <w:color w:val="595959" w:themeColor="text1" w:themeTint="A6"/>
              </w:rPr>
              <w:t>Saisissez ici un complément de réponse.</w:t>
            </w:r>
          </w:p>
          <w:p w14:paraId="6180A0E1" w14:textId="77777777" w:rsidR="00922F52" w:rsidRPr="00A62A57" w:rsidRDefault="00922F52" w:rsidP="00CB6AB3">
            <w:pPr>
              <w:pStyle w:val="Question"/>
              <w:rPr>
                <w:rFonts w:asciiTheme="majorHAnsi" w:hAnsiTheme="majorHAnsi"/>
                <w:b w:val="0"/>
                <w:color w:val="595959" w:themeColor="text1" w:themeTint="A6"/>
              </w:rPr>
            </w:pPr>
          </w:p>
          <w:p w14:paraId="1EA8C882" w14:textId="075EA1C3" w:rsidR="00922F52" w:rsidRPr="00A62A57" w:rsidRDefault="0059523E" w:rsidP="00CB6AB3">
            <w:pPr>
              <w:pStyle w:val="Question"/>
              <w:rPr>
                <w:rFonts w:asciiTheme="majorHAnsi" w:hAnsiTheme="majorHAnsi"/>
                <w:b w:val="0"/>
                <w:i/>
                <w:color w:val="595959" w:themeColor="text1" w:themeTint="A6"/>
              </w:rPr>
            </w:pPr>
            <w:r>
              <w:rPr>
                <w:rFonts w:asciiTheme="majorHAnsi" w:hAnsiTheme="majorHAnsi"/>
                <w:b w:val="0"/>
                <w:i/>
              </w:rPr>
              <w:fldChar w:fldCharType="begin">
                <w:ffData>
                  <w:name w:val=""/>
                  <w:enabled/>
                  <w:calcOnExit w:val="0"/>
                  <w:textInput>
                    <w:default w:val="GeoJSON, Sensoris, CFIS, WZDx, etc."/>
                  </w:textInput>
                </w:ffData>
              </w:fldChar>
            </w:r>
            <w:r>
              <w:rPr>
                <w:rFonts w:asciiTheme="majorHAnsi" w:hAnsiTheme="majorHAnsi"/>
                <w:b w:val="0"/>
                <w:i/>
              </w:rPr>
              <w:instrText xml:space="preserve"> FORMTEXT </w:instrText>
            </w:r>
            <w:r>
              <w:rPr>
                <w:rFonts w:asciiTheme="majorHAnsi" w:hAnsiTheme="majorHAnsi"/>
                <w:b w:val="0"/>
                <w:i/>
              </w:rPr>
            </w:r>
            <w:r>
              <w:rPr>
                <w:rFonts w:asciiTheme="majorHAnsi" w:hAnsiTheme="majorHAnsi"/>
                <w:b w:val="0"/>
                <w:i/>
              </w:rPr>
              <w:fldChar w:fldCharType="separate"/>
            </w:r>
            <w:r>
              <w:rPr>
                <w:rFonts w:asciiTheme="majorHAnsi" w:hAnsiTheme="majorHAnsi"/>
                <w:b w:val="0"/>
                <w:i/>
                <w:noProof/>
              </w:rPr>
              <w:t>GeoJSON, Sensoris, CFIS, WZDx, etc.</w:t>
            </w:r>
            <w:r>
              <w:rPr>
                <w:rFonts w:asciiTheme="majorHAnsi" w:hAnsiTheme="majorHAnsi"/>
                <w:b w:val="0"/>
                <w:i/>
              </w:rPr>
              <w:fldChar w:fldCharType="end"/>
            </w:r>
          </w:p>
        </w:tc>
      </w:tr>
    </w:tbl>
    <w:p w14:paraId="351F834C" w14:textId="3EA23FF7" w:rsidR="00E10FAB" w:rsidRPr="00A62A57" w:rsidRDefault="00E10FAB" w:rsidP="00E10FAB">
      <w:pPr>
        <w:pStyle w:val="Titre3"/>
        <w:rPr>
          <w:rFonts w:asciiTheme="majorHAnsi" w:hAnsiTheme="majorHAnsi"/>
        </w:rPr>
      </w:pPr>
      <w:r w:rsidRPr="00A62A57">
        <w:rPr>
          <w:rFonts w:asciiTheme="majorHAnsi" w:hAnsiTheme="majorHAnsi"/>
        </w:rPr>
        <w:t>Question 2</w:t>
      </w:r>
      <w:r w:rsidR="00C4189A">
        <w:rPr>
          <w:rFonts w:asciiTheme="majorHAnsi" w:hAnsiTheme="majorHAnsi"/>
        </w:rPr>
        <w:t>2</w:t>
      </w:r>
    </w:p>
    <w:p w14:paraId="78683189" w14:textId="710E54F2" w:rsidR="00922F52" w:rsidRPr="00A62A57" w:rsidRDefault="00922F52" w:rsidP="00922F52">
      <w:pPr>
        <w:pStyle w:val="Question"/>
        <w:rPr>
          <w:rFonts w:asciiTheme="majorHAnsi" w:hAnsiTheme="majorHAnsi"/>
        </w:rPr>
      </w:pPr>
      <w:r w:rsidRPr="00A62A57">
        <w:rPr>
          <w:rFonts w:asciiTheme="majorHAnsi" w:hAnsiTheme="majorHAnsi"/>
        </w:rPr>
        <w:t>Comment vous assurez-vous de la qualité de</w:t>
      </w:r>
      <w:r w:rsidR="00257F8F">
        <w:rPr>
          <w:rFonts w:asciiTheme="majorHAnsi" w:hAnsiTheme="majorHAnsi"/>
        </w:rPr>
        <w:t xml:space="preserve">s </w:t>
      </w:r>
      <w:r w:rsidRPr="00A62A57">
        <w:rPr>
          <w:rFonts w:asciiTheme="majorHAnsi" w:hAnsiTheme="majorHAnsi"/>
        </w:rPr>
        <w:t>données </w:t>
      </w:r>
      <w:r w:rsidR="00257F8F">
        <w:rPr>
          <w:rFonts w:asciiTheme="majorHAnsi" w:hAnsiTheme="majorHAnsi"/>
        </w:rPr>
        <w:t>utilisées</w:t>
      </w:r>
      <w:r w:rsidR="00257F8F" w:rsidRPr="00A62A57">
        <w:rPr>
          <w:rFonts w:asciiTheme="majorHAnsi" w:hAnsiTheme="majorHAnsi"/>
        </w:rPr>
        <w:t xml:space="preserve"> ?</w:t>
      </w:r>
      <w:r w:rsidRPr="00A62A57">
        <w:rPr>
          <w:rFonts w:asciiTheme="majorHAnsi" w:hAnsiTheme="majorHAnsi"/>
        </w:rPr>
        <w:t xml:space="preserve"> </w:t>
      </w:r>
    </w:p>
    <w:tbl>
      <w:tblPr>
        <w:tblStyle w:val="Grilledutableau"/>
        <w:tblW w:w="0" w:type="auto"/>
        <w:tblCellMar>
          <w:top w:w="113" w:type="dxa"/>
          <w:bottom w:w="113" w:type="dxa"/>
        </w:tblCellMar>
        <w:tblLook w:val="04A0" w:firstRow="1" w:lastRow="0" w:firstColumn="1" w:lastColumn="0" w:noHBand="0" w:noVBand="1"/>
      </w:tblPr>
      <w:tblGrid>
        <w:gridCol w:w="9016"/>
      </w:tblGrid>
      <w:tr w:rsidR="00922F52" w14:paraId="56C250D7" w14:textId="77777777" w:rsidTr="00CB6AB3">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0414370" w14:textId="77777777" w:rsidR="00922F52" w:rsidRPr="00A62A57" w:rsidRDefault="00922F52" w:rsidP="00E10FAB">
            <w:pPr>
              <w:pStyle w:val="Question"/>
              <w:rPr>
                <w:rFonts w:asciiTheme="majorHAnsi" w:hAnsiTheme="majorHAnsi"/>
                <w:b w:val="0"/>
                <w:color w:val="595959" w:themeColor="text1" w:themeTint="A6"/>
              </w:rPr>
            </w:pPr>
            <w:r w:rsidRPr="00A62A57">
              <w:rPr>
                <w:rFonts w:asciiTheme="majorHAnsi" w:hAnsiTheme="majorHAnsi"/>
                <w:b w:val="0"/>
                <w:color w:val="595959" w:themeColor="text1" w:themeTint="A6"/>
              </w:rPr>
              <w:t>Saisissez-ici votre réponse</w:t>
            </w:r>
          </w:p>
          <w:p w14:paraId="72C50477" w14:textId="77777777" w:rsidR="00922F52" w:rsidRPr="00A62A57" w:rsidRDefault="00922F52" w:rsidP="00CB6AB3">
            <w:pPr>
              <w:jc w:val="both"/>
              <w:rPr>
                <w:rFonts w:asciiTheme="majorHAnsi" w:hAnsiTheme="majorHAnsi"/>
                <w:i/>
                <w:color w:val="25366F" w:themeColor="text2"/>
              </w:rPr>
            </w:pPr>
          </w:p>
          <w:p w14:paraId="0B492ED6" w14:textId="77777777" w:rsidR="00922F52" w:rsidRPr="00A62A57" w:rsidRDefault="00922F52" w:rsidP="00CB6AB3">
            <w:pPr>
              <w:jc w:val="both"/>
              <w:rPr>
                <w:rFonts w:asciiTheme="majorHAnsi" w:hAnsiTheme="majorHAnsi"/>
                <w:i/>
                <w:color w:val="25366F" w:themeColor="text2"/>
              </w:rPr>
            </w:pPr>
            <w:r w:rsidRPr="00A62A57">
              <w:rPr>
                <w:rFonts w:asciiTheme="majorHAnsi" w:hAnsiTheme="majorHAnsi"/>
                <w:i/>
                <w:color w:val="25366F" w:themeColor="text2"/>
              </w:rPr>
              <w:fldChar w:fldCharType="begin">
                <w:ffData>
                  <w:name w:val=""/>
                  <w:enabled/>
                  <w:calcOnExit w:val="0"/>
                  <w:textInput>
                    <w:default w:val="Exemples : retour régulier des utilisateurs de données, utilisation de validateurs de données, etc."/>
                  </w:textInput>
                </w:ffData>
              </w:fldChar>
            </w:r>
            <w:r w:rsidRPr="00A62A57">
              <w:rPr>
                <w:rFonts w:asciiTheme="majorHAnsi" w:hAnsiTheme="majorHAnsi"/>
                <w:i/>
                <w:color w:val="25366F" w:themeColor="text2"/>
              </w:rPr>
              <w:instrText xml:space="preserve"> FORMTEXT </w:instrText>
            </w:r>
            <w:r w:rsidRPr="00A62A57">
              <w:rPr>
                <w:rFonts w:asciiTheme="majorHAnsi" w:hAnsiTheme="majorHAnsi"/>
                <w:i/>
                <w:color w:val="25366F" w:themeColor="text2"/>
              </w:rPr>
            </w:r>
            <w:r w:rsidRPr="00A62A57">
              <w:rPr>
                <w:rFonts w:asciiTheme="majorHAnsi" w:hAnsiTheme="majorHAnsi"/>
                <w:i/>
                <w:color w:val="25366F" w:themeColor="text2"/>
              </w:rPr>
              <w:fldChar w:fldCharType="separate"/>
            </w:r>
            <w:r w:rsidRPr="00A62A57">
              <w:rPr>
                <w:rFonts w:asciiTheme="majorHAnsi" w:hAnsiTheme="majorHAnsi"/>
                <w:i/>
                <w:color w:val="25366F" w:themeColor="text2"/>
              </w:rPr>
              <w:t>Exemples : retour régulier des utilisateurs de données, utilisation de validateurs de données, etc.</w:t>
            </w:r>
            <w:r w:rsidRPr="00A62A57">
              <w:rPr>
                <w:rFonts w:asciiTheme="majorHAnsi" w:hAnsiTheme="majorHAnsi"/>
                <w:i/>
                <w:color w:val="25366F" w:themeColor="text2"/>
              </w:rPr>
              <w:fldChar w:fldCharType="end"/>
            </w:r>
          </w:p>
          <w:p w14:paraId="119686E9" w14:textId="77777777" w:rsidR="00922F52" w:rsidRPr="00A62A57" w:rsidRDefault="00922F52" w:rsidP="00CB6AB3">
            <w:pPr>
              <w:jc w:val="both"/>
              <w:rPr>
                <w:rFonts w:asciiTheme="majorHAnsi" w:hAnsiTheme="majorHAnsi"/>
                <w:i/>
              </w:rPr>
            </w:pPr>
          </w:p>
        </w:tc>
      </w:tr>
    </w:tbl>
    <w:p w14:paraId="296D3CCB" w14:textId="1E0C98C3" w:rsidR="00E10FAB" w:rsidRPr="00A62A57" w:rsidRDefault="00E10FAB" w:rsidP="00E10FAB">
      <w:pPr>
        <w:pStyle w:val="Titre3"/>
        <w:rPr>
          <w:rFonts w:asciiTheme="majorHAnsi" w:hAnsiTheme="majorHAnsi"/>
        </w:rPr>
      </w:pPr>
      <w:r w:rsidRPr="00A62A57">
        <w:rPr>
          <w:rFonts w:asciiTheme="majorHAnsi" w:hAnsiTheme="majorHAnsi"/>
        </w:rPr>
        <w:t>Question 2</w:t>
      </w:r>
      <w:r w:rsidR="00C4189A">
        <w:rPr>
          <w:rFonts w:asciiTheme="majorHAnsi" w:hAnsiTheme="majorHAnsi"/>
        </w:rPr>
        <w:t>3</w:t>
      </w:r>
    </w:p>
    <w:p w14:paraId="788B6D0E" w14:textId="248355B2" w:rsidR="00982168" w:rsidRPr="00A62A57" w:rsidRDefault="00A018D5" w:rsidP="00E10FAB">
      <w:pPr>
        <w:pStyle w:val="Question"/>
        <w:keepNext/>
        <w:spacing w:line="278" w:lineRule="auto"/>
        <w:rPr>
          <w:rFonts w:asciiTheme="majorHAnsi" w:hAnsiTheme="majorHAnsi"/>
        </w:rPr>
      </w:pPr>
      <w:r w:rsidRPr="00A62A57">
        <w:rPr>
          <w:rFonts w:asciiTheme="majorHAnsi" w:hAnsiTheme="majorHAnsi"/>
        </w:rPr>
        <w:t>Comment utilisez-</w:t>
      </w:r>
      <w:r w:rsidR="00901E83" w:rsidRPr="00A62A57">
        <w:rPr>
          <w:rFonts w:asciiTheme="majorHAnsi" w:hAnsiTheme="majorHAnsi"/>
        </w:rPr>
        <w:t xml:space="preserve">vous actuellement </w:t>
      </w:r>
      <w:r w:rsidRPr="00A62A57">
        <w:rPr>
          <w:rFonts w:asciiTheme="majorHAnsi" w:hAnsiTheme="majorHAnsi"/>
        </w:rPr>
        <w:t>ces</w:t>
      </w:r>
      <w:r w:rsidR="00901E83" w:rsidRPr="00A62A57">
        <w:rPr>
          <w:rFonts w:asciiTheme="majorHAnsi" w:hAnsiTheme="majorHAnsi"/>
        </w:rPr>
        <w:t xml:space="preserve"> données ?</w:t>
      </w:r>
    </w:p>
    <w:tbl>
      <w:tblPr>
        <w:tblStyle w:val="Grilledutableau"/>
        <w:tblW w:w="0" w:type="auto"/>
        <w:tblCellMar>
          <w:top w:w="113" w:type="dxa"/>
          <w:bottom w:w="113" w:type="dxa"/>
        </w:tblCellMar>
        <w:tblLook w:val="04A0" w:firstRow="1" w:lastRow="0" w:firstColumn="1" w:lastColumn="0" w:noHBand="0" w:noVBand="1"/>
      </w:tblPr>
      <w:tblGrid>
        <w:gridCol w:w="9016"/>
      </w:tblGrid>
      <w:tr w:rsidR="00982168" w14:paraId="2030D0BE" w14:textId="77777777" w:rsidTr="00CB6AB3">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17E39B10" w14:textId="77777777" w:rsidR="00982168" w:rsidRPr="00CF73C7" w:rsidRDefault="00982168" w:rsidP="00CB6AB3">
            <w:pPr>
              <w:pStyle w:val="Question"/>
              <w:rPr>
                <w:rFonts w:asciiTheme="majorHAnsi" w:hAnsiTheme="majorHAnsi"/>
                <w:b w:val="0"/>
                <w:color w:val="595959" w:themeColor="text1" w:themeTint="A6"/>
              </w:rPr>
            </w:pPr>
            <w:r w:rsidRPr="00CF73C7">
              <w:rPr>
                <w:rFonts w:asciiTheme="majorHAnsi" w:hAnsiTheme="majorHAnsi"/>
                <w:b w:val="0"/>
                <w:color w:val="595959" w:themeColor="text1" w:themeTint="A6"/>
              </w:rPr>
              <w:t>Saisissez ici votre réponse.</w:t>
            </w:r>
          </w:p>
          <w:p w14:paraId="0531249B" w14:textId="77777777" w:rsidR="001005EA" w:rsidRPr="00A62A57" w:rsidRDefault="001005EA" w:rsidP="00E10FAB">
            <w:pPr>
              <w:pStyle w:val="Question"/>
              <w:rPr>
                <w:rFonts w:asciiTheme="majorHAnsi" w:hAnsiTheme="majorHAnsi"/>
                <w:b w:val="0"/>
                <w:bCs w:val="0"/>
                <w:color w:val="404040" w:themeColor="text1" w:themeTint="BF"/>
              </w:rPr>
            </w:pPr>
          </w:p>
          <w:p w14:paraId="11C07AB9" w14:textId="18C0B83A" w:rsidR="00982168" w:rsidRPr="00A62A57" w:rsidRDefault="002E0B47" w:rsidP="00CB6AB3">
            <w:pPr>
              <w:jc w:val="both"/>
              <w:rPr>
                <w:rFonts w:asciiTheme="majorHAnsi" w:hAnsiTheme="majorHAnsi"/>
                <w:i/>
                <w:color w:val="25366F" w:themeColor="text2"/>
              </w:rPr>
            </w:pPr>
            <w:r w:rsidRPr="00A62A57">
              <w:rPr>
                <w:rFonts w:asciiTheme="majorHAnsi" w:hAnsiTheme="majorHAnsi"/>
                <w:i/>
                <w:color w:val="25366F" w:themeColor="text2"/>
              </w:rPr>
              <w:t>Exemple : application mobile de navigation par GPS</w:t>
            </w:r>
            <w:r w:rsidR="001547BD" w:rsidRPr="00A62A57">
              <w:rPr>
                <w:rFonts w:asciiTheme="majorHAnsi" w:hAnsiTheme="majorHAnsi"/>
                <w:i/>
                <w:color w:val="25366F" w:themeColor="text2"/>
              </w:rPr>
              <w:t> ; alertes des incidents routiers en temps réel par radio ; analyse de trafic pour optimiser l’exploitation</w:t>
            </w:r>
            <w:r w:rsidR="00B35073">
              <w:rPr>
                <w:rFonts w:asciiTheme="majorHAnsi" w:hAnsiTheme="majorHAnsi"/>
                <w:i/>
                <w:color w:val="25366F" w:themeColor="text2"/>
              </w:rPr>
              <w:t>, etc.</w:t>
            </w:r>
          </w:p>
        </w:tc>
      </w:tr>
    </w:tbl>
    <w:p w14:paraId="2A77FEDD" w14:textId="77777777" w:rsidR="00D8083A" w:rsidRDefault="00D8083A" w:rsidP="00D8083A"/>
    <w:p w14:paraId="3C237C63" w14:textId="77777777" w:rsidR="00D8083A" w:rsidRDefault="00D8083A">
      <w:pPr>
        <w:rPr>
          <w:rFonts w:asciiTheme="majorHAnsi" w:hAnsiTheme="majorHAnsi"/>
          <w:u w:val="single"/>
        </w:rPr>
      </w:pPr>
      <w:r>
        <w:rPr>
          <w:rFonts w:asciiTheme="majorHAnsi" w:hAnsiTheme="majorHAnsi"/>
        </w:rPr>
        <w:br w:type="page"/>
      </w:r>
    </w:p>
    <w:p w14:paraId="16C9930A" w14:textId="58792F96" w:rsidR="00E10FAB" w:rsidRPr="00A62A57" w:rsidRDefault="00E10FAB" w:rsidP="00E10FAB">
      <w:pPr>
        <w:pStyle w:val="Titre3"/>
        <w:rPr>
          <w:rFonts w:asciiTheme="majorHAnsi" w:hAnsiTheme="majorHAnsi"/>
        </w:rPr>
      </w:pPr>
      <w:r w:rsidRPr="00A62A57">
        <w:rPr>
          <w:rFonts w:asciiTheme="majorHAnsi" w:hAnsiTheme="majorHAnsi"/>
        </w:rPr>
        <w:lastRenderedPageBreak/>
        <w:t>Question 2</w:t>
      </w:r>
      <w:r w:rsidR="00C4189A">
        <w:rPr>
          <w:rFonts w:asciiTheme="majorHAnsi" w:hAnsiTheme="majorHAnsi"/>
        </w:rPr>
        <w:t>4</w:t>
      </w:r>
    </w:p>
    <w:p w14:paraId="34E70226" w14:textId="20B5DDD4" w:rsidR="001547BD" w:rsidRPr="00A62A57" w:rsidRDefault="00E474AB" w:rsidP="00E10FAB">
      <w:pPr>
        <w:pStyle w:val="Question"/>
        <w:rPr>
          <w:rFonts w:asciiTheme="majorHAnsi" w:hAnsiTheme="majorHAnsi"/>
        </w:rPr>
      </w:pPr>
      <w:r>
        <w:rPr>
          <w:rFonts w:asciiTheme="majorHAnsi" w:hAnsiTheme="majorHAnsi"/>
        </w:rPr>
        <w:t>Envisagez-vous d’autres utilisations de ces données</w:t>
      </w:r>
      <w:r w:rsidR="002E0DA9">
        <w:rPr>
          <w:rFonts w:asciiTheme="majorHAnsi" w:hAnsiTheme="majorHAnsi"/>
        </w:rPr>
        <w:t xml:space="preserve"> ou identifiez-vous d’autres opportunités liées à ces données </w:t>
      </w:r>
      <w:r>
        <w:rPr>
          <w:rFonts w:asciiTheme="majorHAnsi" w:hAnsiTheme="majorHAnsi"/>
        </w:rPr>
        <w:t>dans le futur ?</w:t>
      </w:r>
    </w:p>
    <w:tbl>
      <w:tblPr>
        <w:tblStyle w:val="Grilledutableau"/>
        <w:tblW w:w="0" w:type="auto"/>
        <w:tblCellMar>
          <w:top w:w="113" w:type="dxa"/>
          <w:bottom w:w="113" w:type="dxa"/>
        </w:tblCellMar>
        <w:tblLook w:val="04A0" w:firstRow="1" w:lastRow="0" w:firstColumn="1" w:lastColumn="0" w:noHBand="0" w:noVBand="1"/>
      </w:tblPr>
      <w:tblGrid>
        <w:gridCol w:w="9016"/>
      </w:tblGrid>
      <w:tr w:rsidR="001547BD" w:rsidRPr="00A62A57" w14:paraId="4FAC23AD" w14:textId="77777777" w:rsidTr="00CB6AB3">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1D4A4BA4" w14:textId="77777777" w:rsidR="001547BD" w:rsidRPr="00043A8C" w:rsidRDefault="001547BD" w:rsidP="00E10FAB">
            <w:pPr>
              <w:pStyle w:val="Question"/>
              <w:rPr>
                <w:rFonts w:asciiTheme="majorHAnsi" w:hAnsiTheme="majorHAnsi"/>
                <w:b w:val="0"/>
                <w:color w:val="595959" w:themeColor="text1" w:themeTint="A6"/>
              </w:rPr>
            </w:pPr>
            <w:r w:rsidRPr="00043A8C">
              <w:rPr>
                <w:rFonts w:asciiTheme="majorHAnsi" w:hAnsiTheme="majorHAnsi"/>
                <w:b w:val="0"/>
                <w:color w:val="595959" w:themeColor="text1" w:themeTint="A6"/>
              </w:rPr>
              <w:t>Saisissez ici votre réponse.</w:t>
            </w:r>
          </w:p>
          <w:p w14:paraId="01CEE1DF" w14:textId="77777777" w:rsidR="001005EA" w:rsidRPr="00A62A57" w:rsidRDefault="001005EA" w:rsidP="00E10FAB">
            <w:pPr>
              <w:pStyle w:val="Question"/>
              <w:rPr>
                <w:rFonts w:asciiTheme="majorHAnsi" w:hAnsiTheme="majorHAnsi"/>
                <w:b w:val="0"/>
                <w:bCs w:val="0"/>
                <w:color w:val="404040" w:themeColor="text1" w:themeTint="BF"/>
              </w:rPr>
            </w:pPr>
          </w:p>
          <w:p w14:paraId="46449244" w14:textId="27A0381B" w:rsidR="001547BD" w:rsidRPr="00A62A57" w:rsidRDefault="001547BD" w:rsidP="00D8083A">
            <w:pPr>
              <w:jc w:val="both"/>
              <w:rPr>
                <w:rFonts w:asciiTheme="majorHAnsi" w:hAnsiTheme="majorHAnsi"/>
                <w:i/>
                <w:color w:val="25366F" w:themeColor="text2"/>
              </w:rPr>
            </w:pPr>
            <w:r w:rsidRPr="00A62A57">
              <w:rPr>
                <w:rFonts w:asciiTheme="majorHAnsi" w:hAnsiTheme="majorHAnsi"/>
                <w:i/>
                <w:color w:val="25366F" w:themeColor="text2"/>
              </w:rPr>
              <w:t xml:space="preserve">Exemple : </w:t>
            </w:r>
            <w:r w:rsidR="00257F8F">
              <w:rPr>
                <w:rFonts w:asciiTheme="majorHAnsi" w:hAnsiTheme="majorHAnsi"/>
                <w:i/>
                <w:color w:val="25366F" w:themeColor="text2"/>
              </w:rPr>
              <w:t>gestion de trafic dynamique (redirection en cas d’embouteillage</w:t>
            </w:r>
            <w:r w:rsidR="004B4081">
              <w:rPr>
                <w:rFonts w:asciiTheme="majorHAnsi" w:hAnsiTheme="majorHAnsi"/>
                <w:i/>
                <w:color w:val="25366F" w:themeColor="text2"/>
              </w:rPr>
              <w:t xml:space="preserve"> selon les réglementations locales, les volumes de trafic à rediriger</w:t>
            </w:r>
            <w:r w:rsidR="004D28F5">
              <w:rPr>
                <w:rFonts w:asciiTheme="majorHAnsi" w:hAnsiTheme="majorHAnsi"/>
                <w:i/>
                <w:color w:val="25366F" w:themeColor="text2"/>
              </w:rPr>
              <w:t>, l’état des routes</w:t>
            </w:r>
            <w:r w:rsidR="00257F8F">
              <w:rPr>
                <w:rFonts w:asciiTheme="majorHAnsi" w:hAnsiTheme="majorHAnsi"/>
                <w:i/>
                <w:color w:val="25366F" w:themeColor="text2"/>
              </w:rPr>
              <w:t xml:space="preserve">) ; </w:t>
            </w:r>
            <w:r w:rsidR="00A941E0">
              <w:rPr>
                <w:rFonts w:asciiTheme="majorHAnsi" w:hAnsiTheme="majorHAnsi"/>
                <w:i/>
                <w:color w:val="25366F" w:themeColor="text2"/>
              </w:rPr>
              <w:t>recommandations</w:t>
            </w:r>
            <w:r w:rsidR="00257F8F">
              <w:rPr>
                <w:rFonts w:asciiTheme="majorHAnsi" w:hAnsiTheme="majorHAnsi"/>
                <w:i/>
                <w:color w:val="25366F" w:themeColor="text2"/>
              </w:rPr>
              <w:t xml:space="preserve"> </w:t>
            </w:r>
            <w:r w:rsidR="004D28F5">
              <w:rPr>
                <w:rFonts w:asciiTheme="majorHAnsi" w:hAnsiTheme="majorHAnsi"/>
                <w:i/>
                <w:color w:val="25366F" w:themeColor="text2"/>
              </w:rPr>
              <w:t xml:space="preserve">ciblées </w:t>
            </w:r>
            <w:r w:rsidR="00257F8F">
              <w:rPr>
                <w:rFonts w:asciiTheme="majorHAnsi" w:hAnsiTheme="majorHAnsi"/>
                <w:i/>
                <w:color w:val="25366F" w:themeColor="text2"/>
              </w:rPr>
              <w:t xml:space="preserve">pour </w:t>
            </w:r>
            <w:r w:rsidR="004D28F5">
              <w:rPr>
                <w:rFonts w:asciiTheme="majorHAnsi" w:hAnsiTheme="majorHAnsi"/>
                <w:i/>
                <w:color w:val="25366F" w:themeColor="text2"/>
              </w:rPr>
              <w:t>l</w:t>
            </w:r>
            <w:r w:rsidR="00257F8F">
              <w:rPr>
                <w:rFonts w:asciiTheme="majorHAnsi" w:hAnsiTheme="majorHAnsi"/>
                <w:i/>
                <w:color w:val="25366F" w:themeColor="text2"/>
              </w:rPr>
              <w:t>es véhicules en amont d’une équipe d’intervention</w:t>
            </w:r>
            <w:r w:rsidR="00A941E0">
              <w:rPr>
                <w:rFonts w:asciiTheme="majorHAnsi" w:hAnsiTheme="majorHAnsi"/>
                <w:i/>
                <w:color w:val="25366F" w:themeColor="text2"/>
              </w:rPr>
              <w:t xml:space="preserve"> ; </w:t>
            </w:r>
            <w:r w:rsidR="004D28F5">
              <w:rPr>
                <w:rFonts w:asciiTheme="majorHAnsi" w:hAnsiTheme="majorHAnsi"/>
                <w:i/>
                <w:color w:val="25366F" w:themeColor="text2"/>
              </w:rPr>
              <w:t xml:space="preserve">maintenance </w:t>
            </w:r>
            <w:r w:rsidR="00A941E0">
              <w:rPr>
                <w:rFonts w:asciiTheme="majorHAnsi" w:hAnsiTheme="majorHAnsi"/>
                <w:i/>
                <w:color w:val="25366F" w:themeColor="text2"/>
              </w:rPr>
              <w:t>prédicti</w:t>
            </w:r>
            <w:r w:rsidR="004D28F5">
              <w:rPr>
                <w:rFonts w:asciiTheme="majorHAnsi" w:hAnsiTheme="majorHAnsi"/>
                <w:i/>
                <w:color w:val="25366F" w:themeColor="text2"/>
              </w:rPr>
              <w:t>ve</w:t>
            </w:r>
            <w:r w:rsidR="00A941E0">
              <w:rPr>
                <w:rFonts w:asciiTheme="majorHAnsi" w:hAnsiTheme="majorHAnsi"/>
                <w:i/>
                <w:color w:val="25366F" w:themeColor="text2"/>
              </w:rPr>
              <w:t xml:space="preserve"> </w:t>
            </w:r>
            <w:r w:rsidR="004B4081">
              <w:rPr>
                <w:rFonts w:asciiTheme="majorHAnsi" w:hAnsiTheme="majorHAnsi"/>
                <w:i/>
                <w:color w:val="25366F" w:themeColor="text2"/>
              </w:rPr>
              <w:t>des routes</w:t>
            </w:r>
            <w:r w:rsidR="004D28F5">
              <w:rPr>
                <w:rFonts w:asciiTheme="majorHAnsi" w:hAnsiTheme="majorHAnsi"/>
                <w:i/>
                <w:color w:val="25366F" w:themeColor="text2"/>
              </w:rPr>
              <w:t xml:space="preserve"> (</w:t>
            </w:r>
            <w:r w:rsidR="004B4081">
              <w:rPr>
                <w:rFonts w:asciiTheme="majorHAnsi" w:hAnsiTheme="majorHAnsi"/>
                <w:i/>
                <w:color w:val="25366F" w:themeColor="text2"/>
              </w:rPr>
              <w:t xml:space="preserve">vitesse </w:t>
            </w:r>
            <w:r w:rsidR="00A941E0">
              <w:rPr>
                <w:rFonts w:asciiTheme="majorHAnsi" w:hAnsiTheme="majorHAnsi"/>
                <w:i/>
                <w:color w:val="25366F" w:themeColor="text2"/>
              </w:rPr>
              <w:t>de dégradation des routes</w:t>
            </w:r>
            <w:r w:rsidR="004B4081">
              <w:rPr>
                <w:rFonts w:asciiTheme="majorHAnsi" w:hAnsiTheme="majorHAnsi"/>
                <w:i/>
                <w:color w:val="25366F" w:themeColor="text2"/>
              </w:rPr>
              <w:t xml:space="preserve">, </w:t>
            </w:r>
            <w:r w:rsidR="004D28F5">
              <w:rPr>
                <w:rFonts w:asciiTheme="majorHAnsi" w:hAnsiTheme="majorHAnsi"/>
                <w:i/>
                <w:color w:val="25366F" w:themeColor="text2"/>
              </w:rPr>
              <w:t xml:space="preserve">classification de </w:t>
            </w:r>
            <w:r w:rsidR="004B4081">
              <w:rPr>
                <w:rFonts w:asciiTheme="majorHAnsi" w:hAnsiTheme="majorHAnsi"/>
                <w:i/>
                <w:color w:val="25366F" w:themeColor="text2"/>
              </w:rPr>
              <w:t>la dangerosité des routes</w:t>
            </w:r>
            <w:r w:rsidR="004D28F5">
              <w:rPr>
                <w:rFonts w:asciiTheme="majorHAnsi" w:hAnsiTheme="majorHAnsi"/>
                <w:i/>
                <w:color w:val="25366F" w:themeColor="text2"/>
              </w:rPr>
              <w:t>)</w:t>
            </w:r>
            <w:r w:rsidR="00B35073">
              <w:rPr>
                <w:rFonts w:asciiTheme="majorHAnsi" w:hAnsiTheme="majorHAnsi"/>
                <w:i/>
                <w:color w:val="25366F" w:themeColor="text2"/>
              </w:rPr>
              <w:t>, etc.</w:t>
            </w:r>
          </w:p>
        </w:tc>
      </w:tr>
    </w:tbl>
    <w:p w14:paraId="5D88D013" w14:textId="68185F5B" w:rsidR="006F4B4D" w:rsidRDefault="00C4189A" w:rsidP="00C4189A">
      <w:pPr>
        <w:pStyle w:val="Titre2"/>
      </w:pPr>
      <w:bookmarkStart w:id="30" w:name="_Toc227333296"/>
      <w:r>
        <w:t xml:space="preserve">b. </w:t>
      </w:r>
      <w:r w:rsidR="00EE13F8" w:rsidRPr="00A62A57">
        <w:t>Devoir d’u</w:t>
      </w:r>
      <w:r w:rsidR="006F4B4D" w:rsidRPr="00134B0C">
        <w:t>tilisation</w:t>
      </w:r>
      <w:r w:rsidR="006F4B4D">
        <w:t xml:space="preserve"> </w:t>
      </w:r>
      <w:r w:rsidR="006F4B4D" w:rsidRPr="00A62A57">
        <w:t>de</w:t>
      </w:r>
      <w:r w:rsidR="00A62A57" w:rsidRPr="00A62A57">
        <w:t>s</w:t>
      </w:r>
      <w:r w:rsidR="006F4B4D">
        <w:t xml:space="preserve"> données </w:t>
      </w:r>
      <w:r w:rsidR="00A62A57" w:rsidRPr="00A62A57">
        <w:t>essentielles</w:t>
      </w:r>
      <w:bookmarkEnd w:id="30"/>
    </w:p>
    <w:p w14:paraId="4A855646" w14:textId="359FC1CB" w:rsidR="00D8653A" w:rsidRPr="009B6637" w:rsidRDefault="00D8653A" w:rsidP="009B6637">
      <w:pPr>
        <w:rPr>
          <w:i/>
          <w:iCs/>
        </w:rPr>
      </w:pPr>
      <w:r w:rsidRPr="009B6637">
        <w:rPr>
          <w:i/>
          <w:iCs/>
        </w:rPr>
        <w:t>Les questions 2</w:t>
      </w:r>
      <w:r w:rsidR="002E70AB">
        <w:rPr>
          <w:i/>
          <w:iCs/>
        </w:rPr>
        <w:t>5</w:t>
      </w:r>
      <w:r w:rsidRPr="009B6637">
        <w:rPr>
          <w:i/>
          <w:iCs/>
        </w:rPr>
        <w:t xml:space="preserve"> et 2</w:t>
      </w:r>
      <w:r w:rsidR="002E70AB">
        <w:rPr>
          <w:i/>
          <w:iCs/>
        </w:rPr>
        <w:t>6</w:t>
      </w:r>
      <w:r w:rsidRPr="009B6637">
        <w:rPr>
          <w:i/>
          <w:iCs/>
        </w:rPr>
        <w:t xml:space="preserve"> sont réservées aux fournisseurs de services.</w:t>
      </w:r>
    </w:p>
    <w:p w14:paraId="3CD0F5D3" w14:textId="6003FF57" w:rsidR="00E10FAB" w:rsidRPr="00A62A57" w:rsidRDefault="00E10FAB" w:rsidP="009B6637">
      <w:pPr>
        <w:pStyle w:val="Titre3"/>
        <w:keepNext/>
        <w:rPr>
          <w:rFonts w:asciiTheme="majorHAnsi" w:hAnsiTheme="majorHAnsi"/>
        </w:rPr>
      </w:pPr>
      <w:r w:rsidRPr="00A62A57">
        <w:rPr>
          <w:rFonts w:asciiTheme="majorHAnsi" w:hAnsiTheme="majorHAnsi"/>
        </w:rPr>
        <w:t>Question 2</w:t>
      </w:r>
      <w:r w:rsidR="00180C8B">
        <w:rPr>
          <w:rFonts w:asciiTheme="majorHAnsi" w:hAnsiTheme="majorHAnsi"/>
        </w:rPr>
        <w:t>5</w:t>
      </w:r>
      <w:r w:rsidRPr="00A62A57">
        <w:rPr>
          <w:rFonts w:asciiTheme="majorHAnsi" w:hAnsiTheme="majorHAnsi"/>
        </w:rPr>
        <w:t xml:space="preserve"> </w:t>
      </w:r>
      <w:r w:rsidR="008F14CC" w:rsidRPr="00A62A57">
        <w:rPr>
          <w:rFonts w:ascii="Segoe UI Emoji" w:hAnsi="Segoe UI Emoji" w:cs="Segoe UI Emoji"/>
        </w:rPr>
        <w:t>🔒</w:t>
      </w:r>
    </w:p>
    <w:p w14:paraId="501DCEF1" w14:textId="3937B4B8" w:rsidR="00F870CB" w:rsidRPr="0038121E" w:rsidRDefault="006F4B4D" w:rsidP="00F870CB">
      <w:pPr>
        <w:jc w:val="both"/>
        <w:rPr>
          <w:rFonts w:asciiTheme="majorHAnsi" w:hAnsiTheme="majorHAnsi"/>
        </w:rPr>
      </w:pPr>
      <w:r w:rsidRPr="00F94B1A">
        <w:rPr>
          <w:rFonts w:asciiTheme="majorHAnsi" w:hAnsiTheme="majorHAnsi"/>
        </w:rPr>
        <w:t xml:space="preserve">Pour le développement de services fiables d’information routière et pour améliorer la sécurité routière, </w:t>
      </w:r>
      <w:r w:rsidR="00742629" w:rsidRPr="00F94B1A">
        <w:rPr>
          <w:rFonts w:asciiTheme="majorHAnsi" w:hAnsiTheme="majorHAnsi"/>
        </w:rPr>
        <w:t>les articles 5</w:t>
      </w:r>
      <w:r w:rsidR="00541094">
        <w:rPr>
          <w:rFonts w:asciiTheme="majorHAnsi" w:hAnsiTheme="majorHAnsi"/>
          <w:iCs/>
        </w:rPr>
        <w:t>.4</w:t>
      </w:r>
      <w:r w:rsidR="00742629" w:rsidRPr="00F94B1A">
        <w:rPr>
          <w:rFonts w:asciiTheme="majorHAnsi" w:hAnsiTheme="majorHAnsi"/>
        </w:rPr>
        <w:t xml:space="preserve"> et 6</w:t>
      </w:r>
      <w:r w:rsidR="00541094">
        <w:rPr>
          <w:rFonts w:asciiTheme="majorHAnsi" w:hAnsiTheme="majorHAnsi"/>
          <w:iCs/>
        </w:rPr>
        <w:t>.4</w:t>
      </w:r>
      <w:r w:rsidR="00742629" w:rsidRPr="00F94B1A">
        <w:rPr>
          <w:rFonts w:asciiTheme="majorHAnsi" w:hAnsiTheme="majorHAnsi"/>
        </w:rPr>
        <w:t xml:space="preserve"> du règlement RTTI </w:t>
      </w:r>
      <w:r w:rsidR="00541094">
        <w:rPr>
          <w:rFonts w:asciiTheme="majorHAnsi" w:hAnsiTheme="majorHAnsi"/>
          <w:iCs/>
        </w:rPr>
        <w:t>prévoient</w:t>
      </w:r>
      <w:r w:rsidR="00742629" w:rsidRPr="00F94B1A">
        <w:rPr>
          <w:rFonts w:asciiTheme="majorHAnsi" w:hAnsiTheme="majorHAnsi"/>
        </w:rPr>
        <w:t xml:space="preserve"> que</w:t>
      </w:r>
      <w:r w:rsidR="00742629" w:rsidRPr="00A62A57">
        <w:rPr>
          <w:rFonts w:asciiTheme="majorHAnsi" w:hAnsiTheme="majorHAnsi"/>
          <w:i/>
        </w:rPr>
        <w:t xml:space="preserve"> </w:t>
      </w:r>
      <w:r w:rsidRPr="00A62A57">
        <w:rPr>
          <w:rFonts w:asciiTheme="majorHAnsi" w:hAnsiTheme="majorHAnsi"/>
        </w:rPr>
        <w:t xml:space="preserve">les fournisseurs de services doivent traiter et inclure dans les services pertinents qu’ils fournissent, sans coûts supplémentaires pour l’utilisateur final, les données sur les plans de circulation routière et les réglementations et restrictions de circulation élaborées par les autorités compétentes </w:t>
      </w:r>
      <w:r w:rsidR="00541094">
        <w:rPr>
          <w:rFonts w:asciiTheme="majorHAnsi" w:hAnsiTheme="majorHAnsi"/>
        </w:rPr>
        <w:t>et accessibles par l’intermédiaire du PAN</w:t>
      </w:r>
      <w:r w:rsidR="00742629" w:rsidRPr="00A62A57">
        <w:rPr>
          <w:rFonts w:asciiTheme="majorHAnsi" w:hAnsiTheme="majorHAnsi"/>
          <w:i/>
          <w:iCs/>
        </w:rPr>
        <w:t>.</w:t>
      </w:r>
    </w:p>
    <w:p w14:paraId="6CECC960" w14:textId="6A75ACD8" w:rsidR="00F870CB" w:rsidRPr="00A62A57" w:rsidRDefault="008F14CC" w:rsidP="00642033">
      <w:pPr>
        <w:pStyle w:val="Question"/>
        <w:rPr>
          <w:rFonts w:asciiTheme="majorHAnsi" w:hAnsiTheme="majorHAnsi"/>
        </w:rPr>
      </w:pPr>
      <w:r w:rsidRPr="00A62A57">
        <w:rPr>
          <w:rFonts w:asciiTheme="majorHAnsi" w:hAnsiTheme="majorHAnsi"/>
        </w:rPr>
        <w:t>T</w:t>
      </w:r>
      <w:r w:rsidR="00A604A0" w:rsidRPr="00A62A57">
        <w:rPr>
          <w:rFonts w:asciiTheme="majorHAnsi" w:hAnsiTheme="majorHAnsi"/>
        </w:rPr>
        <w:t xml:space="preserve">raitez-vous et incluez-vous déjà </w:t>
      </w:r>
      <w:r w:rsidR="00E2269E" w:rsidRPr="00A62A57">
        <w:rPr>
          <w:rFonts w:asciiTheme="majorHAnsi" w:hAnsiTheme="majorHAnsi"/>
        </w:rPr>
        <w:t>dans vos</w:t>
      </w:r>
      <w:r w:rsidR="00F870CB" w:rsidRPr="00A62A57">
        <w:rPr>
          <w:rFonts w:asciiTheme="majorHAnsi" w:hAnsiTheme="majorHAnsi"/>
        </w:rPr>
        <w:t xml:space="preserve"> services les données sur les plans de circulation routière et les réglementations et restrictions de circulation élaborées par les autorités compétentes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2122"/>
        <w:gridCol w:w="6894"/>
      </w:tblGrid>
      <w:tr w:rsidR="00090B2F" w14:paraId="5A7C1FC2" w14:textId="77777777" w:rsidTr="004304E5">
        <w:tc>
          <w:tcPr>
            <w:tcW w:w="2122" w:type="dxa"/>
            <w:shd w:val="clear" w:color="auto" w:fill="F2F2F2" w:themeFill="background1" w:themeFillShade="F2"/>
          </w:tcPr>
          <w:p w14:paraId="06B6478E" w14:textId="77777777" w:rsidR="00090B2F" w:rsidRPr="00A62A57" w:rsidRDefault="00000000" w:rsidP="00CB6AB3">
            <w:pPr>
              <w:jc w:val="both"/>
              <w:rPr>
                <w:rFonts w:asciiTheme="majorHAnsi" w:hAnsiTheme="majorHAnsi"/>
              </w:rPr>
            </w:pPr>
            <w:sdt>
              <w:sdtPr>
                <w:rPr>
                  <w:rFonts w:asciiTheme="majorHAnsi" w:hAnsiTheme="majorHAnsi"/>
                </w:rPr>
                <w:id w:val="-779649400"/>
                <w14:checkbox>
                  <w14:checked w14:val="0"/>
                  <w14:checkedState w14:val="2612" w14:font="MS Gothic"/>
                  <w14:uncheckedState w14:val="2610" w14:font="MS Gothic"/>
                </w14:checkbox>
              </w:sdtPr>
              <w:sdtContent>
                <w:r w:rsidR="00090B2F" w:rsidRPr="00A62A57">
                  <w:rPr>
                    <w:rFonts w:ascii="Segoe UI Symbol" w:eastAsia="MS Gothic" w:hAnsi="Segoe UI Symbol" w:cs="Segoe UI Symbol" w:hint="eastAsia"/>
                  </w:rPr>
                  <w:t>☐</w:t>
                </w:r>
              </w:sdtContent>
            </w:sdt>
            <w:r w:rsidR="00090B2F" w:rsidRPr="00A62A57">
              <w:rPr>
                <w:rFonts w:asciiTheme="majorHAnsi" w:hAnsiTheme="majorHAnsi"/>
              </w:rPr>
              <w:t xml:space="preserve"> Oui</w:t>
            </w:r>
          </w:p>
          <w:p w14:paraId="5B6585E2" w14:textId="0A91E274" w:rsidR="00090B2F" w:rsidRPr="00A62A57" w:rsidRDefault="00000000" w:rsidP="00CB6AB3">
            <w:pPr>
              <w:jc w:val="both"/>
              <w:rPr>
                <w:rFonts w:asciiTheme="majorHAnsi" w:hAnsiTheme="majorHAnsi"/>
              </w:rPr>
            </w:pPr>
            <w:sdt>
              <w:sdtPr>
                <w:rPr>
                  <w:rFonts w:asciiTheme="majorHAnsi" w:hAnsiTheme="majorHAnsi"/>
                </w:rPr>
                <w:id w:val="-1867910084"/>
                <w14:checkbox>
                  <w14:checked w14:val="0"/>
                  <w14:checkedState w14:val="2612" w14:font="MS Gothic"/>
                  <w14:uncheckedState w14:val="2610" w14:font="MS Gothic"/>
                </w14:checkbox>
              </w:sdtPr>
              <w:sdtContent>
                <w:r w:rsidR="00090B2F" w:rsidRPr="00A62A57">
                  <w:rPr>
                    <w:rFonts w:ascii="Segoe UI Symbol" w:eastAsia="MS Gothic" w:hAnsi="Segoe UI Symbol" w:cs="Segoe UI Symbol" w:hint="eastAsia"/>
                  </w:rPr>
                  <w:t>☐</w:t>
                </w:r>
              </w:sdtContent>
            </w:sdt>
            <w:r w:rsidR="00090B2F" w:rsidRPr="00A62A57">
              <w:rPr>
                <w:rFonts w:asciiTheme="majorHAnsi" w:hAnsiTheme="majorHAnsi"/>
              </w:rPr>
              <w:t xml:space="preserve"> Non</w:t>
            </w:r>
          </w:p>
        </w:tc>
        <w:tc>
          <w:tcPr>
            <w:tcW w:w="6894" w:type="dxa"/>
            <w:shd w:val="clear" w:color="auto" w:fill="F2F2F2" w:themeFill="background1" w:themeFillShade="F2"/>
          </w:tcPr>
          <w:p w14:paraId="487C10F8" w14:textId="77777777" w:rsidR="00090B2F" w:rsidRPr="00A62A57" w:rsidRDefault="00090B2F" w:rsidP="00CB6AB3">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p w14:paraId="60CE03FE" w14:textId="77777777" w:rsidR="00090B2F" w:rsidRPr="0038121E" w:rsidRDefault="00090B2F" w:rsidP="00CB6AB3">
            <w:pPr>
              <w:pStyle w:val="Question"/>
              <w:rPr>
                <w:rFonts w:asciiTheme="majorHAnsi" w:hAnsiTheme="majorHAnsi"/>
                <w:b w:val="0"/>
                <w:iCs/>
              </w:rPr>
            </w:pPr>
          </w:p>
        </w:tc>
      </w:tr>
    </w:tbl>
    <w:p w14:paraId="209356B5" w14:textId="64949E74" w:rsidR="00E10FAB" w:rsidRPr="00A62A57" w:rsidRDefault="00E10FAB" w:rsidP="00E10FAB">
      <w:pPr>
        <w:pStyle w:val="Titre3"/>
        <w:rPr>
          <w:rFonts w:asciiTheme="majorHAnsi" w:hAnsiTheme="majorHAnsi"/>
        </w:rPr>
      </w:pPr>
      <w:r w:rsidRPr="00A62A57">
        <w:rPr>
          <w:rFonts w:asciiTheme="majorHAnsi" w:hAnsiTheme="majorHAnsi"/>
        </w:rPr>
        <w:t>Question 2</w:t>
      </w:r>
      <w:r w:rsidR="00180C8B">
        <w:rPr>
          <w:rFonts w:asciiTheme="majorHAnsi" w:hAnsiTheme="majorHAnsi"/>
        </w:rPr>
        <w:t>6</w:t>
      </w:r>
      <w:r w:rsidRPr="00A62A57">
        <w:rPr>
          <w:rFonts w:asciiTheme="majorHAnsi" w:hAnsiTheme="majorHAnsi"/>
        </w:rPr>
        <w:t xml:space="preserve"> </w:t>
      </w:r>
      <w:r w:rsidR="008F14CC" w:rsidRPr="00A62A57">
        <w:rPr>
          <w:rFonts w:ascii="Segoe UI Emoji" w:hAnsi="Segoe UI Emoji" w:cs="Segoe UI Emoji"/>
        </w:rPr>
        <w:t>🔒</w:t>
      </w:r>
    </w:p>
    <w:p w14:paraId="67021851" w14:textId="0D537304" w:rsidR="00E2269E" w:rsidRPr="00A62A57" w:rsidRDefault="00E2269E" w:rsidP="00E10FAB">
      <w:pPr>
        <w:pStyle w:val="Question"/>
        <w:rPr>
          <w:rFonts w:asciiTheme="majorHAnsi" w:hAnsiTheme="majorHAnsi"/>
        </w:rPr>
      </w:pPr>
      <w:r w:rsidRPr="00A62A57">
        <w:rPr>
          <w:rFonts w:asciiTheme="majorHAnsi" w:hAnsiTheme="majorHAnsi"/>
        </w:rPr>
        <w:t>Si non, veuillez</w:t>
      </w:r>
      <w:r w:rsidRPr="00A62A57" w:rsidDel="0003204A">
        <w:rPr>
          <w:rFonts w:asciiTheme="majorHAnsi" w:hAnsiTheme="majorHAnsi"/>
        </w:rPr>
        <w:t xml:space="preserve"> </w:t>
      </w:r>
      <w:r w:rsidR="0003204A">
        <w:rPr>
          <w:rFonts w:asciiTheme="majorHAnsi" w:hAnsiTheme="majorHAnsi"/>
        </w:rPr>
        <w:t>préciser les raisons pour lesquelles vous ne procédez pas au traitement et à l’inclusion de ces données</w:t>
      </w:r>
      <w:r w:rsidR="0038121E">
        <w:rPr>
          <w:rFonts w:asciiTheme="majorHAnsi" w:hAnsiTheme="majorHAnsi"/>
        </w:rPr>
        <w:t xml:space="preserve"> dans vos services</w:t>
      </w:r>
      <w:r w:rsidRPr="00A62A57">
        <w:rPr>
          <w:rFonts w:asciiTheme="majorHAnsi" w:hAnsiTheme="majorHAnsi"/>
        </w:rPr>
        <w:t>.</w:t>
      </w:r>
    </w:p>
    <w:tbl>
      <w:tblPr>
        <w:tblStyle w:val="Grilledutableau"/>
        <w:tblW w:w="0" w:type="auto"/>
        <w:tblCellMar>
          <w:top w:w="113" w:type="dxa"/>
          <w:bottom w:w="113" w:type="dxa"/>
        </w:tblCellMar>
        <w:tblLook w:val="04A0" w:firstRow="1" w:lastRow="0" w:firstColumn="1" w:lastColumn="0" w:noHBand="0" w:noVBand="1"/>
      </w:tblPr>
      <w:tblGrid>
        <w:gridCol w:w="9016"/>
      </w:tblGrid>
      <w:tr w:rsidR="002418A4" w14:paraId="6C544AD6" w14:textId="77777777" w:rsidTr="00CB6AB3">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66BB9FC" w14:textId="77777777" w:rsidR="002418A4" w:rsidRPr="00A62A57" w:rsidRDefault="002418A4" w:rsidP="00CB6AB3">
            <w:pPr>
              <w:jc w:val="both"/>
              <w:rPr>
                <w:rFonts w:asciiTheme="majorHAnsi" w:hAnsiTheme="majorHAnsi"/>
                <w:color w:val="404040" w:themeColor="text1" w:themeTint="BF"/>
              </w:rPr>
            </w:pPr>
            <w:r w:rsidRPr="00A62A57">
              <w:rPr>
                <w:rFonts w:asciiTheme="majorHAnsi" w:hAnsiTheme="majorHAnsi"/>
                <w:color w:val="404040" w:themeColor="text1" w:themeTint="BF"/>
              </w:rPr>
              <w:t>Saisissez-ici votre réponse</w:t>
            </w:r>
          </w:p>
          <w:p w14:paraId="7DCAE8DC" w14:textId="77777777" w:rsidR="002418A4" w:rsidRPr="006847C8" w:rsidRDefault="002418A4" w:rsidP="00CB6AB3">
            <w:pPr>
              <w:jc w:val="both"/>
              <w:rPr>
                <w:rFonts w:asciiTheme="majorHAnsi" w:hAnsiTheme="majorHAnsi"/>
                <w:iCs/>
                <w:color w:val="25366F" w:themeColor="text2"/>
              </w:rPr>
            </w:pPr>
          </w:p>
        </w:tc>
      </w:tr>
    </w:tbl>
    <w:p w14:paraId="0621A2E9" w14:textId="0F9D16BB" w:rsidR="00F84127" w:rsidRDefault="00C4189A" w:rsidP="00F84127">
      <w:pPr>
        <w:pStyle w:val="Titre2"/>
      </w:pPr>
      <w:bookmarkStart w:id="31" w:name="_Toc227333297"/>
      <w:r>
        <w:lastRenderedPageBreak/>
        <w:t>c</w:t>
      </w:r>
      <w:r w:rsidR="00F84127">
        <w:t>. Difficultés</w:t>
      </w:r>
      <w:bookmarkEnd w:id="31"/>
    </w:p>
    <w:p w14:paraId="6353D52A" w14:textId="1952E12C" w:rsidR="00E10FAB" w:rsidRPr="00A62A57" w:rsidRDefault="00E10FAB" w:rsidP="00E10FAB">
      <w:pPr>
        <w:pStyle w:val="Titre3"/>
        <w:rPr>
          <w:rFonts w:asciiTheme="majorHAnsi" w:hAnsiTheme="majorHAnsi"/>
        </w:rPr>
      </w:pPr>
      <w:r w:rsidRPr="00A62A57">
        <w:rPr>
          <w:rFonts w:asciiTheme="majorHAnsi" w:hAnsiTheme="majorHAnsi"/>
        </w:rPr>
        <w:t xml:space="preserve">Question </w:t>
      </w:r>
      <w:r w:rsidR="00180C8B">
        <w:rPr>
          <w:rFonts w:asciiTheme="majorHAnsi" w:hAnsiTheme="majorHAnsi"/>
        </w:rPr>
        <w:t>27</w:t>
      </w:r>
    </w:p>
    <w:p w14:paraId="1DC26B91" w14:textId="5C10E265" w:rsidR="00F84127" w:rsidRPr="00A62A57" w:rsidRDefault="005A26A7" w:rsidP="00F84127">
      <w:pPr>
        <w:pStyle w:val="Question"/>
        <w:rPr>
          <w:rFonts w:asciiTheme="majorHAnsi" w:hAnsiTheme="majorHAnsi"/>
        </w:rPr>
      </w:pPr>
      <w:r>
        <w:rPr>
          <w:rFonts w:asciiTheme="majorHAnsi" w:hAnsiTheme="majorHAnsi"/>
        </w:rPr>
        <w:t>Rencontrez-vous ou anticipez-vous certaines difficultés relative</w:t>
      </w:r>
      <w:r w:rsidR="00972AF7">
        <w:rPr>
          <w:rFonts w:asciiTheme="majorHAnsi" w:hAnsiTheme="majorHAnsi"/>
        </w:rPr>
        <w:t>s</w:t>
      </w:r>
      <w:r>
        <w:rPr>
          <w:rFonts w:asciiTheme="majorHAnsi" w:hAnsiTheme="majorHAnsi"/>
        </w:rPr>
        <w:t xml:space="preserve"> à la mise en œuvre d’</w:t>
      </w:r>
      <w:r w:rsidR="00F84127" w:rsidRPr="00A62A57">
        <w:rPr>
          <w:rFonts w:asciiTheme="majorHAnsi" w:hAnsiTheme="majorHAnsi"/>
        </w:rPr>
        <w:t xml:space="preserve">une ou plusieurs obligations </w:t>
      </w:r>
      <w:r>
        <w:rPr>
          <w:rFonts w:asciiTheme="majorHAnsi" w:hAnsiTheme="majorHAnsi"/>
        </w:rPr>
        <w:t>liée</w:t>
      </w:r>
      <w:r w:rsidR="009971F1">
        <w:rPr>
          <w:rFonts w:asciiTheme="majorHAnsi" w:hAnsiTheme="majorHAnsi"/>
        </w:rPr>
        <w:t>(s)</w:t>
      </w:r>
      <w:r>
        <w:rPr>
          <w:rFonts w:asciiTheme="majorHAnsi" w:hAnsiTheme="majorHAnsi"/>
        </w:rPr>
        <w:t xml:space="preserve"> à l’utilisation des données de circulation routière et de sécurité routière </w:t>
      </w:r>
      <w:r w:rsidR="00F84127" w:rsidRPr="00A62A57">
        <w:rPr>
          <w:rFonts w:asciiTheme="majorHAnsi" w:hAnsiTheme="majorHAnsi"/>
        </w:rPr>
        <w:t xml:space="preserve">? </w:t>
      </w:r>
      <w:r w:rsidR="00364BAC" w:rsidRPr="00A62A57">
        <w:rPr>
          <w:rFonts w:asciiTheme="majorHAnsi" w:hAnsiTheme="majorHAnsi"/>
        </w:rPr>
        <w:t xml:space="preserve">Veuillez </w:t>
      </w:r>
      <w:r>
        <w:rPr>
          <w:rFonts w:asciiTheme="majorHAnsi" w:hAnsiTheme="majorHAnsi"/>
        </w:rPr>
        <w:t>préciser</w:t>
      </w:r>
      <w:r w:rsidR="00F84127" w:rsidRPr="00A62A57">
        <w:rPr>
          <w:rFonts w:asciiTheme="majorHAnsi" w:hAnsiTheme="majorHAnsi"/>
        </w:rPr>
        <w:t>.</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3107"/>
        <w:gridCol w:w="3158"/>
        <w:gridCol w:w="2751"/>
      </w:tblGrid>
      <w:tr w:rsidR="00632669" w14:paraId="78744116" w14:textId="77777777" w:rsidTr="00632669">
        <w:tc>
          <w:tcPr>
            <w:tcW w:w="4673" w:type="dxa"/>
            <w:shd w:val="clear" w:color="auto" w:fill="F2F2F2" w:themeFill="background1" w:themeFillShade="F2"/>
          </w:tcPr>
          <w:p w14:paraId="0148ED78" w14:textId="77777777" w:rsidR="00632669" w:rsidRPr="00A62A57" w:rsidRDefault="00632669" w:rsidP="006C302C">
            <w:pPr>
              <w:pStyle w:val="Question"/>
              <w:rPr>
                <w:rFonts w:asciiTheme="majorHAnsi" w:hAnsiTheme="majorHAnsi"/>
                <w:b w:val="0"/>
                <w:i/>
                <w:color w:val="auto"/>
              </w:rPr>
            </w:pPr>
            <w:r w:rsidRPr="00A62A57">
              <w:rPr>
                <w:rFonts w:asciiTheme="majorHAnsi" w:hAnsiTheme="majorHAnsi"/>
                <w:b w:val="0"/>
                <w:i/>
                <w:color w:val="auto"/>
              </w:rPr>
              <w:t>Obligations posant des difficultés</w:t>
            </w:r>
          </w:p>
          <w:p w14:paraId="65CAC9DE" w14:textId="77777777" w:rsidR="00632669" w:rsidRPr="00A62A57" w:rsidRDefault="00632669" w:rsidP="006C302C">
            <w:pPr>
              <w:pStyle w:val="Question"/>
              <w:rPr>
                <w:rFonts w:asciiTheme="majorHAnsi" w:hAnsiTheme="majorHAnsi"/>
                <w:b w:val="0"/>
                <w:i/>
                <w:color w:val="auto"/>
              </w:rPr>
            </w:pPr>
          </w:p>
          <w:p w14:paraId="13CA5D99" w14:textId="77777777" w:rsidR="00632669" w:rsidRPr="00A62A57" w:rsidRDefault="00000000" w:rsidP="006C302C">
            <w:pPr>
              <w:pStyle w:val="Question"/>
              <w:jc w:val="left"/>
              <w:rPr>
                <w:rFonts w:asciiTheme="majorHAnsi" w:hAnsiTheme="majorHAnsi"/>
                <w:b w:val="0"/>
                <w:color w:val="auto"/>
              </w:rPr>
            </w:pPr>
            <w:sdt>
              <w:sdtPr>
                <w:rPr>
                  <w:rFonts w:asciiTheme="majorHAnsi" w:hAnsiTheme="majorHAnsi"/>
                </w:rPr>
                <w:id w:val="-634708398"/>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w:t>
            </w:r>
            <w:r w:rsidR="00632669" w:rsidRPr="00A62A57">
              <w:rPr>
                <w:rFonts w:asciiTheme="majorHAnsi" w:hAnsiTheme="majorHAnsi"/>
                <w:b w:val="0"/>
                <w:color w:val="auto"/>
              </w:rPr>
              <w:t>Collaboration entre détenteurs et utilisateurs de données</w:t>
            </w:r>
          </w:p>
          <w:p w14:paraId="55757A51" w14:textId="670825A4" w:rsidR="00632669" w:rsidRPr="00A62A57" w:rsidRDefault="00000000" w:rsidP="006C302C">
            <w:pPr>
              <w:pStyle w:val="Question"/>
              <w:jc w:val="left"/>
              <w:rPr>
                <w:rFonts w:asciiTheme="majorHAnsi" w:hAnsiTheme="majorHAnsi"/>
                <w:b w:val="0"/>
                <w:color w:val="auto"/>
              </w:rPr>
            </w:pPr>
            <w:sdt>
              <w:sdtPr>
                <w:rPr>
                  <w:rFonts w:asciiTheme="majorHAnsi" w:hAnsiTheme="majorHAnsi"/>
                </w:rPr>
                <w:id w:val="-2061322467"/>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w:t>
            </w:r>
            <w:r w:rsidR="00A3749B" w:rsidRPr="00A3749B">
              <w:rPr>
                <w:rFonts w:asciiTheme="majorHAnsi" w:hAnsiTheme="majorHAnsi"/>
                <w:b w:val="0"/>
                <w:color w:val="auto"/>
              </w:rPr>
              <w:t>Droit d’accès aux données des prestataires de services et des détenteurs de données embarquées</w:t>
            </w:r>
            <w:r w:rsidR="00A3749B" w:rsidRPr="00A62A57">
              <w:rPr>
                <w:rFonts w:asciiTheme="majorHAnsi" w:hAnsiTheme="majorHAnsi"/>
                <w:b w:val="0"/>
                <w:color w:val="auto"/>
              </w:rPr>
              <w:t xml:space="preserve"> </w:t>
            </w:r>
            <w:r w:rsidR="00A3749B">
              <w:rPr>
                <w:rFonts w:asciiTheme="majorHAnsi" w:hAnsiTheme="majorHAnsi"/>
                <w:b w:val="0"/>
                <w:color w:val="auto"/>
              </w:rPr>
              <w:t>par les gestionnaires du domaine public routier</w:t>
            </w:r>
            <w:r w:rsidR="00632669" w:rsidRPr="00A62A57">
              <w:rPr>
                <w:rFonts w:asciiTheme="majorHAnsi" w:hAnsiTheme="majorHAnsi"/>
                <w:b w:val="0"/>
                <w:color w:val="auto"/>
              </w:rPr>
              <w:t> </w:t>
            </w:r>
          </w:p>
          <w:p w14:paraId="16E2570F" w14:textId="06B193B1" w:rsidR="00632669" w:rsidRPr="00A62A57" w:rsidRDefault="00000000" w:rsidP="006C302C">
            <w:pPr>
              <w:pStyle w:val="Question"/>
              <w:jc w:val="left"/>
              <w:rPr>
                <w:rFonts w:asciiTheme="majorHAnsi" w:hAnsiTheme="majorHAnsi"/>
                <w:b w:val="0"/>
                <w:color w:val="auto"/>
              </w:rPr>
            </w:pPr>
            <w:sdt>
              <w:sdtPr>
                <w:rPr>
                  <w:rFonts w:asciiTheme="majorHAnsi" w:hAnsiTheme="majorHAnsi"/>
                  <w:b w:val="0"/>
                  <w:color w:val="auto"/>
                </w:rPr>
                <w:id w:val="1223948602"/>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b w:val="0"/>
                    <w:color w:val="auto"/>
                  </w:rPr>
                  <w:t>☐</w:t>
                </w:r>
              </w:sdtContent>
            </w:sdt>
            <w:r w:rsidR="00632669" w:rsidRPr="00A62A57">
              <w:rPr>
                <w:rFonts w:asciiTheme="majorHAnsi" w:hAnsiTheme="majorHAnsi"/>
                <w:b w:val="0"/>
                <w:color w:val="auto"/>
              </w:rPr>
              <w:t xml:space="preserve"> </w:t>
            </w:r>
            <w:r w:rsidR="00A3749B">
              <w:rPr>
                <w:rFonts w:asciiTheme="majorHAnsi" w:hAnsiTheme="majorHAnsi"/>
                <w:b w:val="0"/>
                <w:color w:val="auto"/>
              </w:rPr>
              <w:t xml:space="preserve">Traitement et inclusion </w:t>
            </w:r>
            <w:r w:rsidR="00632669" w:rsidRPr="00A62A57">
              <w:rPr>
                <w:rFonts w:asciiTheme="majorHAnsi" w:hAnsiTheme="majorHAnsi"/>
                <w:b w:val="0"/>
                <w:color w:val="auto"/>
              </w:rPr>
              <w:t>de</w:t>
            </w:r>
            <w:r w:rsidR="00A3749B">
              <w:rPr>
                <w:rFonts w:asciiTheme="majorHAnsi" w:hAnsiTheme="majorHAnsi"/>
                <w:b w:val="0"/>
                <w:color w:val="auto"/>
              </w:rPr>
              <w:t>s</w:t>
            </w:r>
            <w:r w:rsidR="00632669" w:rsidRPr="00A62A57">
              <w:rPr>
                <w:rFonts w:asciiTheme="majorHAnsi" w:hAnsiTheme="majorHAnsi"/>
                <w:b w:val="0"/>
                <w:color w:val="auto"/>
              </w:rPr>
              <w:t xml:space="preserve"> données sur les plans de circulation routière et les réglementations et restriction de circulation élaborées par les autorités compétentes</w:t>
            </w:r>
          </w:p>
          <w:p w14:paraId="0432A7EE" w14:textId="2E663BFC" w:rsidR="00632669" w:rsidRPr="00A62A57" w:rsidRDefault="00000000" w:rsidP="006C302C">
            <w:pPr>
              <w:pStyle w:val="Question"/>
              <w:jc w:val="left"/>
              <w:rPr>
                <w:rFonts w:asciiTheme="majorHAnsi" w:hAnsiTheme="majorHAnsi"/>
                <w:b w:val="0"/>
                <w:color w:val="auto"/>
              </w:rPr>
            </w:pPr>
            <w:sdt>
              <w:sdtPr>
                <w:rPr>
                  <w:rFonts w:asciiTheme="majorHAnsi" w:hAnsiTheme="majorHAnsi"/>
                </w:rPr>
                <w:id w:val="-1721517567"/>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w:t>
            </w:r>
            <w:r w:rsidR="00632669" w:rsidRPr="00A62A57">
              <w:rPr>
                <w:rFonts w:asciiTheme="majorHAnsi" w:hAnsiTheme="majorHAnsi"/>
                <w:b w:val="0"/>
                <w:color w:val="auto"/>
              </w:rPr>
              <w:t xml:space="preserve">Fourniture d’un service d’information minimale </w:t>
            </w:r>
            <w:r w:rsidR="00A3749B">
              <w:rPr>
                <w:rFonts w:asciiTheme="majorHAnsi" w:hAnsiTheme="majorHAnsi"/>
                <w:b w:val="0"/>
                <w:color w:val="auto"/>
              </w:rPr>
              <w:t>sur</w:t>
            </w:r>
            <w:r w:rsidR="00632669" w:rsidRPr="00A62A57">
              <w:rPr>
                <w:rFonts w:asciiTheme="majorHAnsi" w:hAnsiTheme="majorHAnsi"/>
                <w:b w:val="0"/>
                <w:color w:val="auto"/>
              </w:rPr>
              <w:t xml:space="preserve"> la sécurité routière</w:t>
            </w:r>
          </w:p>
          <w:p w14:paraId="266101E5" w14:textId="77777777" w:rsidR="00632669" w:rsidRPr="00A62A57" w:rsidRDefault="00000000" w:rsidP="006C302C">
            <w:pPr>
              <w:rPr>
                <w:rFonts w:asciiTheme="majorHAnsi" w:hAnsiTheme="majorHAnsi"/>
              </w:rPr>
            </w:pPr>
            <w:sdt>
              <w:sdtPr>
                <w:rPr>
                  <w:rFonts w:asciiTheme="majorHAnsi" w:hAnsiTheme="majorHAnsi"/>
                </w:rPr>
                <w:id w:val="369806910"/>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Fourniture d’un service d’information pour les parkings pour poids lourds</w:t>
            </w:r>
          </w:p>
        </w:tc>
        <w:tc>
          <w:tcPr>
            <w:tcW w:w="4343" w:type="dxa"/>
            <w:shd w:val="clear" w:color="auto" w:fill="F2F2F2" w:themeFill="background1" w:themeFillShade="F2"/>
          </w:tcPr>
          <w:p w14:paraId="72927D03" w14:textId="77777777" w:rsidR="00632669" w:rsidRPr="00A62A57" w:rsidRDefault="00632669" w:rsidP="006C302C">
            <w:pPr>
              <w:rPr>
                <w:rFonts w:asciiTheme="majorHAnsi" w:hAnsiTheme="majorHAnsi"/>
                <w:i/>
              </w:rPr>
            </w:pPr>
            <w:r w:rsidRPr="00A62A57">
              <w:rPr>
                <w:rFonts w:asciiTheme="majorHAnsi" w:hAnsiTheme="majorHAnsi"/>
                <w:i/>
              </w:rPr>
              <w:t>Difficultés rencontrées</w:t>
            </w:r>
          </w:p>
          <w:p w14:paraId="78D2DF96" w14:textId="77777777" w:rsidR="00632669" w:rsidRPr="00A62A57" w:rsidRDefault="00632669" w:rsidP="006C302C">
            <w:pPr>
              <w:rPr>
                <w:rFonts w:asciiTheme="majorHAnsi" w:hAnsiTheme="majorHAnsi"/>
              </w:rPr>
            </w:pPr>
          </w:p>
          <w:p w14:paraId="4CD8754D" w14:textId="786EE4D2" w:rsidR="00632669" w:rsidRPr="00A62A57" w:rsidRDefault="00000000" w:rsidP="006C302C">
            <w:pPr>
              <w:rPr>
                <w:rFonts w:asciiTheme="majorHAnsi" w:hAnsiTheme="majorHAnsi"/>
              </w:rPr>
            </w:pPr>
            <w:sdt>
              <w:sdtPr>
                <w:rPr>
                  <w:rFonts w:asciiTheme="majorHAnsi" w:hAnsiTheme="majorHAnsi"/>
                </w:rPr>
                <w:id w:val="-2053606145"/>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Liées au format de données</w:t>
            </w:r>
          </w:p>
          <w:p w14:paraId="08A14BB5" w14:textId="3F389D71" w:rsidR="00632669" w:rsidRPr="00A62A57" w:rsidRDefault="00000000" w:rsidP="006C302C">
            <w:pPr>
              <w:rPr>
                <w:rFonts w:asciiTheme="majorHAnsi" w:hAnsiTheme="majorHAnsi"/>
              </w:rPr>
            </w:pPr>
            <w:sdt>
              <w:sdtPr>
                <w:rPr>
                  <w:rFonts w:asciiTheme="majorHAnsi" w:hAnsiTheme="majorHAnsi"/>
                </w:rPr>
                <w:id w:val="439189809"/>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Mauvaise qualité des données</w:t>
            </w:r>
          </w:p>
          <w:p w14:paraId="2718F5E6" w14:textId="26111738" w:rsidR="00632669" w:rsidRPr="00A62A57" w:rsidRDefault="00000000" w:rsidP="006C302C">
            <w:pPr>
              <w:rPr>
                <w:rFonts w:asciiTheme="majorHAnsi" w:hAnsiTheme="majorHAnsi"/>
              </w:rPr>
            </w:pPr>
            <w:sdt>
              <w:sdtPr>
                <w:rPr>
                  <w:rFonts w:asciiTheme="majorHAnsi" w:hAnsiTheme="majorHAnsi"/>
                </w:rPr>
                <w:id w:val="-1308152865"/>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Lors de la collecte des données </w:t>
            </w:r>
          </w:p>
          <w:p w14:paraId="039E33C1" w14:textId="77777777" w:rsidR="00632669" w:rsidRPr="00A62A57" w:rsidRDefault="00000000" w:rsidP="006C302C">
            <w:pPr>
              <w:rPr>
                <w:rFonts w:asciiTheme="majorHAnsi" w:hAnsiTheme="majorHAnsi"/>
              </w:rPr>
            </w:pPr>
            <w:sdt>
              <w:sdtPr>
                <w:rPr>
                  <w:rFonts w:asciiTheme="majorHAnsi" w:hAnsiTheme="majorHAnsi"/>
                </w:rPr>
                <w:id w:val="1525514662"/>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Manque de personnel qualifié</w:t>
            </w:r>
          </w:p>
          <w:p w14:paraId="67341341" w14:textId="77777777" w:rsidR="00632669" w:rsidRPr="00A62A57" w:rsidRDefault="00000000" w:rsidP="006C302C">
            <w:pPr>
              <w:rPr>
                <w:rFonts w:asciiTheme="majorHAnsi" w:hAnsiTheme="majorHAnsi"/>
              </w:rPr>
            </w:pPr>
            <w:sdt>
              <w:sdtPr>
                <w:rPr>
                  <w:rFonts w:asciiTheme="majorHAnsi" w:hAnsiTheme="majorHAnsi"/>
                </w:rPr>
                <w:id w:val="289947184"/>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Manque de moyens</w:t>
            </w:r>
          </w:p>
          <w:p w14:paraId="0FDEAD73" w14:textId="639875A1" w:rsidR="00632669" w:rsidRPr="00A62A57" w:rsidRDefault="00000000" w:rsidP="006C302C">
            <w:pPr>
              <w:rPr>
                <w:rFonts w:asciiTheme="majorHAnsi" w:hAnsiTheme="majorHAnsi"/>
              </w:rPr>
            </w:pPr>
            <w:sdt>
              <w:sdtPr>
                <w:rPr>
                  <w:rFonts w:asciiTheme="majorHAnsi" w:hAnsiTheme="majorHAnsi"/>
                </w:rPr>
                <w:id w:val="-1795201248"/>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Systèmes informatiques pas adaptés </w:t>
            </w:r>
          </w:p>
          <w:p w14:paraId="27E4203D" w14:textId="0EF25865" w:rsidR="00632669" w:rsidRPr="00A62A57" w:rsidRDefault="00000000" w:rsidP="006C302C">
            <w:pPr>
              <w:rPr>
                <w:rFonts w:asciiTheme="majorHAnsi" w:hAnsiTheme="majorHAnsi"/>
              </w:rPr>
            </w:pPr>
            <w:sdt>
              <w:sdtPr>
                <w:rPr>
                  <w:rFonts w:asciiTheme="majorHAnsi" w:hAnsiTheme="majorHAnsi"/>
                </w:rPr>
                <w:id w:val="-115521939"/>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Pour des données spécifiques</w:t>
            </w:r>
          </w:p>
          <w:p w14:paraId="75B583EC" w14:textId="5E06F284" w:rsidR="00632669" w:rsidRPr="00A62A57" w:rsidRDefault="00000000" w:rsidP="006C302C">
            <w:pPr>
              <w:rPr>
                <w:rFonts w:asciiTheme="majorHAnsi" w:hAnsiTheme="majorHAnsi"/>
              </w:rPr>
            </w:pPr>
            <w:sdt>
              <w:sdtPr>
                <w:rPr>
                  <w:rFonts w:asciiTheme="majorHAnsi" w:hAnsiTheme="majorHAnsi"/>
                </w:rPr>
                <w:id w:val="-1857410107"/>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Liées aux licences/conditions d’utilisation</w:t>
            </w:r>
          </w:p>
          <w:p w14:paraId="0401C278" w14:textId="25412313" w:rsidR="00632669" w:rsidRPr="00A62A57" w:rsidRDefault="00000000" w:rsidP="006C302C">
            <w:pPr>
              <w:rPr>
                <w:rFonts w:asciiTheme="majorHAnsi" w:hAnsiTheme="majorHAnsi"/>
              </w:rPr>
            </w:pPr>
            <w:sdt>
              <w:sdtPr>
                <w:rPr>
                  <w:rFonts w:asciiTheme="majorHAnsi" w:hAnsiTheme="majorHAnsi"/>
                </w:rPr>
                <w:id w:val="599910656"/>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Liées à la base non</w:t>
            </w:r>
            <w:r w:rsidR="00B35073">
              <w:rPr>
                <w:rFonts w:asciiTheme="majorHAnsi" w:hAnsiTheme="majorHAnsi"/>
              </w:rPr>
              <w:t xml:space="preserve"> </w:t>
            </w:r>
            <w:r w:rsidR="00632669" w:rsidRPr="00A62A57">
              <w:rPr>
                <w:rFonts w:asciiTheme="majorHAnsi" w:hAnsiTheme="majorHAnsi"/>
              </w:rPr>
              <w:t xml:space="preserve">discriminatoire </w:t>
            </w:r>
          </w:p>
          <w:p w14:paraId="4F92E4AD" w14:textId="53BD1FD7" w:rsidR="00632669" w:rsidRPr="00A62A57" w:rsidRDefault="00000000" w:rsidP="006C302C">
            <w:pPr>
              <w:rPr>
                <w:rFonts w:asciiTheme="majorHAnsi" w:hAnsiTheme="majorHAnsi"/>
              </w:rPr>
            </w:pPr>
            <w:sdt>
              <w:sdtPr>
                <w:rPr>
                  <w:rFonts w:asciiTheme="majorHAnsi" w:hAnsiTheme="majorHAnsi"/>
                </w:rPr>
                <w:id w:val="1952125110"/>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Liés au point d’accès national</w:t>
            </w:r>
          </w:p>
          <w:p w14:paraId="515BA912" w14:textId="26D48CFA" w:rsidR="00632669" w:rsidRPr="00A62A57" w:rsidRDefault="00000000" w:rsidP="006C302C">
            <w:pPr>
              <w:jc w:val="both"/>
              <w:rPr>
                <w:rFonts w:asciiTheme="majorHAnsi" w:hAnsiTheme="majorHAnsi"/>
              </w:rPr>
            </w:pPr>
            <w:sdt>
              <w:sdtPr>
                <w:rPr>
                  <w:rFonts w:asciiTheme="majorHAnsi" w:hAnsiTheme="majorHAnsi"/>
                </w:rPr>
                <w:id w:val="1729803015"/>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Pour détecter les erreurs</w:t>
            </w:r>
          </w:p>
          <w:p w14:paraId="66145C11" w14:textId="17A6833B" w:rsidR="00632669" w:rsidRPr="00A62A57" w:rsidRDefault="00000000" w:rsidP="00B572CD">
            <w:pPr>
              <w:rPr>
                <w:rFonts w:asciiTheme="majorHAnsi" w:eastAsia="MS Gothic" w:hAnsiTheme="majorHAnsi"/>
              </w:rPr>
            </w:pPr>
            <w:sdt>
              <w:sdtPr>
                <w:rPr>
                  <w:rFonts w:asciiTheme="majorHAnsi" w:hAnsiTheme="majorHAnsi"/>
                </w:rPr>
                <w:id w:val="1830636772"/>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Pour identifier le producteur de données</w:t>
            </w:r>
          </w:p>
          <w:p w14:paraId="361CE7F8" w14:textId="08BBE86D" w:rsidR="00632669" w:rsidRPr="00A62A57" w:rsidRDefault="00000000" w:rsidP="006C302C">
            <w:pPr>
              <w:rPr>
                <w:rFonts w:asciiTheme="majorHAnsi" w:hAnsiTheme="majorHAnsi"/>
              </w:rPr>
            </w:pPr>
            <w:sdt>
              <w:sdtPr>
                <w:rPr>
                  <w:rFonts w:asciiTheme="majorHAnsi" w:hAnsiTheme="majorHAnsi"/>
                </w:rPr>
                <w:id w:val="570241459"/>
                <w14:checkbox>
                  <w14:checked w14:val="0"/>
                  <w14:checkedState w14:val="2612" w14:font="MS Gothic"/>
                  <w14:uncheckedState w14:val="2610" w14:font="MS Gothic"/>
                </w14:checkbox>
              </w:sdtPr>
              <w:sdtContent>
                <w:r w:rsidR="00632669" w:rsidRPr="00A62A57">
                  <w:rPr>
                    <w:rFonts w:ascii="Segoe UI Symbol" w:eastAsia="MS Gothic" w:hAnsi="Segoe UI Symbol" w:cs="Segoe UI Symbol" w:hint="eastAsia"/>
                  </w:rPr>
                  <w:t>☐</w:t>
                </w:r>
              </w:sdtContent>
            </w:sdt>
            <w:r w:rsidR="00632669" w:rsidRPr="00A62A57">
              <w:rPr>
                <w:rFonts w:asciiTheme="majorHAnsi" w:hAnsiTheme="majorHAnsi"/>
              </w:rPr>
              <w:t xml:space="preserve"> Autre : </w:t>
            </w:r>
            <w:r w:rsidR="0022632D" w:rsidRPr="00A62A57">
              <w:rPr>
                <w:rFonts w:asciiTheme="majorHAnsi" w:hAnsiTheme="majorHAnsi"/>
                <w:i/>
                <w:color w:val="25366F" w:themeColor="text2"/>
              </w:rPr>
              <w:fldChar w:fldCharType="begin">
                <w:ffData>
                  <w:name w:val=""/>
                  <w:enabled/>
                  <w:calcOnExit w:val="0"/>
                  <w:textInput>
                    <w:default w:val="veuillez préciser"/>
                  </w:textInput>
                </w:ffData>
              </w:fldChar>
            </w:r>
            <w:r w:rsidR="0022632D" w:rsidRPr="00A62A57">
              <w:rPr>
                <w:rFonts w:asciiTheme="majorHAnsi" w:hAnsiTheme="majorHAnsi"/>
                <w:i/>
                <w:color w:val="25366F" w:themeColor="text2"/>
              </w:rPr>
              <w:instrText xml:space="preserve"> FORMTEXT </w:instrText>
            </w:r>
            <w:r w:rsidR="0022632D" w:rsidRPr="00A62A57">
              <w:rPr>
                <w:rFonts w:asciiTheme="majorHAnsi" w:hAnsiTheme="majorHAnsi"/>
                <w:i/>
                <w:color w:val="25366F" w:themeColor="text2"/>
              </w:rPr>
            </w:r>
            <w:r w:rsidR="0022632D" w:rsidRPr="00A62A57">
              <w:rPr>
                <w:rFonts w:asciiTheme="majorHAnsi" w:hAnsiTheme="majorHAnsi"/>
                <w:i/>
                <w:color w:val="25366F" w:themeColor="text2"/>
              </w:rPr>
              <w:fldChar w:fldCharType="separate"/>
            </w:r>
            <w:r w:rsidR="0022632D" w:rsidRPr="00A62A57">
              <w:rPr>
                <w:rFonts w:asciiTheme="majorHAnsi" w:hAnsiTheme="majorHAnsi"/>
                <w:i/>
                <w:color w:val="25366F" w:themeColor="text2"/>
              </w:rPr>
              <w:t>veuillez préciser</w:t>
            </w:r>
            <w:r w:rsidR="0022632D" w:rsidRPr="00A62A57">
              <w:rPr>
                <w:rFonts w:asciiTheme="majorHAnsi" w:hAnsiTheme="majorHAnsi"/>
                <w:i/>
                <w:color w:val="25366F" w:themeColor="text2"/>
              </w:rPr>
              <w:fldChar w:fldCharType="end"/>
            </w:r>
          </w:p>
        </w:tc>
        <w:tc>
          <w:tcPr>
            <w:tcW w:w="4343" w:type="dxa"/>
            <w:shd w:val="clear" w:color="auto" w:fill="F2F2F2" w:themeFill="background1" w:themeFillShade="F2"/>
          </w:tcPr>
          <w:p w14:paraId="0DFBEF3C" w14:textId="77777777" w:rsidR="00632669" w:rsidRPr="00A62A57" w:rsidRDefault="00632669" w:rsidP="00CB6AB3">
            <w:pPr>
              <w:pStyle w:val="Question"/>
              <w:rPr>
                <w:rFonts w:asciiTheme="majorHAnsi" w:hAnsiTheme="majorHAnsi"/>
                <w:b w:val="0"/>
                <w:i/>
                <w:color w:val="404040" w:themeColor="text1" w:themeTint="BF"/>
              </w:rPr>
            </w:pPr>
            <w:r w:rsidRPr="00A62A57">
              <w:rPr>
                <w:rFonts w:asciiTheme="majorHAnsi" w:hAnsiTheme="majorHAnsi"/>
                <w:b w:val="0"/>
                <w:i/>
                <w:color w:val="404040" w:themeColor="text1" w:themeTint="BF"/>
              </w:rPr>
              <w:t>Saisissez ici un complément de réponse.</w:t>
            </w:r>
          </w:p>
          <w:p w14:paraId="151597FB" w14:textId="77777777" w:rsidR="00632669" w:rsidRPr="00A62A57" w:rsidRDefault="00632669" w:rsidP="00CB6AB3">
            <w:pPr>
              <w:pStyle w:val="Question"/>
              <w:rPr>
                <w:rFonts w:asciiTheme="majorHAnsi" w:hAnsiTheme="majorHAnsi"/>
                <w:b w:val="0"/>
                <w:i/>
              </w:rPr>
            </w:pPr>
          </w:p>
        </w:tc>
      </w:tr>
    </w:tbl>
    <w:p w14:paraId="31E72F40" w14:textId="77777777" w:rsidR="00E23C0A" w:rsidRPr="00A62A57" w:rsidRDefault="00E23C0A" w:rsidP="003611B5">
      <w:pPr>
        <w:jc w:val="both"/>
        <w:rPr>
          <w:rFonts w:asciiTheme="majorHAnsi" w:hAnsiTheme="majorHAnsi"/>
          <w:u w:val="single"/>
        </w:rPr>
      </w:pPr>
    </w:p>
    <w:p w14:paraId="593A83F9" w14:textId="77777777" w:rsidR="00506BF3" w:rsidRPr="00A62A57" w:rsidRDefault="00506BF3" w:rsidP="00B81A91">
      <w:pPr>
        <w:pStyle w:val="Titre1"/>
        <w:rPr>
          <w:rFonts w:asciiTheme="majorHAnsi" w:hAnsiTheme="majorHAnsi"/>
        </w:rPr>
        <w:sectPr w:rsidR="00506BF3" w:rsidRPr="00A62A57" w:rsidSect="00A2609B">
          <w:pgSz w:w="11906" w:h="16838"/>
          <w:pgMar w:top="1843" w:right="1440" w:bottom="1440" w:left="1440" w:header="720" w:footer="720" w:gutter="0"/>
          <w:cols w:space="720"/>
          <w:docGrid w:linePitch="360"/>
        </w:sectPr>
      </w:pPr>
      <w:bookmarkStart w:id="32" w:name="_Toc223000483"/>
    </w:p>
    <w:p w14:paraId="75272DB2" w14:textId="539F2A1A" w:rsidR="00847E04" w:rsidRPr="00A62A57" w:rsidRDefault="001A1601" w:rsidP="00B81A91">
      <w:pPr>
        <w:pStyle w:val="Titre1"/>
        <w:rPr>
          <w:rFonts w:asciiTheme="majorHAnsi" w:hAnsiTheme="majorHAnsi"/>
        </w:rPr>
      </w:pPr>
      <w:bookmarkStart w:id="33" w:name="_Toc227333298"/>
      <w:bookmarkEnd w:id="32"/>
      <w:r w:rsidRPr="00A62A57">
        <w:rPr>
          <w:rFonts w:asciiTheme="majorHAnsi" w:hAnsiTheme="majorHAnsi"/>
        </w:rPr>
        <w:lastRenderedPageBreak/>
        <w:t>I</w:t>
      </w:r>
      <w:r w:rsidR="00EA0CCB">
        <w:rPr>
          <w:rFonts w:asciiTheme="majorHAnsi" w:hAnsiTheme="majorHAnsi"/>
        </w:rPr>
        <w:t>V</w:t>
      </w:r>
      <w:r w:rsidR="00B81A91" w:rsidRPr="00A62A57">
        <w:rPr>
          <w:rFonts w:asciiTheme="majorHAnsi" w:hAnsiTheme="majorHAnsi"/>
        </w:rPr>
        <w:t xml:space="preserve"> </w:t>
      </w:r>
      <w:r w:rsidR="00043494">
        <w:rPr>
          <w:rFonts w:asciiTheme="majorHAnsi" w:hAnsiTheme="majorHAnsi"/>
        </w:rPr>
        <w:t>–</w:t>
      </w:r>
      <w:r w:rsidR="008E717C" w:rsidRPr="00A62A57">
        <w:rPr>
          <w:rFonts w:asciiTheme="majorHAnsi" w:hAnsiTheme="majorHAnsi"/>
        </w:rPr>
        <w:t xml:space="preserve"> </w:t>
      </w:r>
      <w:r w:rsidR="00043494">
        <w:rPr>
          <w:rFonts w:asciiTheme="majorHAnsi" w:hAnsiTheme="majorHAnsi"/>
        </w:rPr>
        <w:t>Opportunités et limites liées à l’ouverture des données routière</w:t>
      </w:r>
      <w:r w:rsidR="00FE119F">
        <w:rPr>
          <w:rFonts w:asciiTheme="majorHAnsi" w:hAnsiTheme="majorHAnsi"/>
        </w:rPr>
        <w:t>s</w:t>
      </w:r>
      <w:bookmarkEnd w:id="33"/>
    </w:p>
    <w:p w14:paraId="33C15223" w14:textId="1E25718A" w:rsidR="00E10FAB" w:rsidRPr="00A62A57" w:rsidRDefault="00E10FAB" w:rsidP="00E10FAB">
      <w:pPr>
        <w:pStyle w:val="Titre3"/>
        <w:rPr>
          <w:rFonts w:asciiTheme="majorHAnsi" w:hAnsiTheme="majorHAnsi"/>
        </w:rPr>
      </w:pPr>
      <w:r w:rsidRPr="00A62A57">
        <w:rPr>
          <w:rFonts w:asciiTheme="majorHAnsi" w:hAnsiTheme="majorHAnsi"/>
        </w:rPr>
        <w:t xml:space="preserve">Question </w:t>
      </w:r>
      <w:r w:rsidR="00180C8B">
        <w:rPr>
          <w:rFonts w:asciiTheme="majorHAnsi" w:hAnsiTheme="majorHAnsi"/>
        </w:rPr>
        <w:t>28</w:t>
      </w:r>
    </w:p>
    <w:p w14:paraId="72EA5ED5" w14:textId="6F76C42B" w:rsidR="006A2D59" w:rsidRDefault="007C70D6" w:rsidP="007C70D6">
      <w:pPr>
        <w:pStyle w:val="Question"/>
        <w:rPr>
          <w:rFonts w:asciiTheme="majorHAnsi" w:hAnsiTheme="majorHAnsi"/>
        </w:rPr>
      </w:pPr>
      <w:r w:rsidRPr="00A62A57">
        <w:rPr>
          <w:rFonts w:asciiTheme="majorHAnsi" w:hAnsiTheme="majorHAnsi"/>
        </w:rPr>
        <w:t xml:space="preserve">Selon vous, quelles </w:t>
      </w:r>
      <w:r w:rsidR="006A2D59">
        <w:rPr>
          <w:rFonts w:asciiTheme="majorHAnsi" w:hAnsiTheme="majorHAnsi"/>
        </w:rPr>
        <w:t>données devraient être disponibles en priorité sur le point d’accès national</w:t>
      </w:r>
      <w:r w:rsidR="00043494">
        <w:rPr>
          <w:rFonts w:asciiTheme="majorHAnsi" w:hAnsiTheme="majorHAnsi"/>
        </w:rPr>
        <w:t> ?</w:t>
      </w:r>
      <w:r w:rsidR="006A2D59">
        <w:rPr>
          <w:rFonts w:asciiTheme="majorHAnsi" w:hAnsiTheme="majorHAnsi"/>
        </w:rPr>
        <w:t xml:space="preserve"> </w:t>
      </w:r>
      <w:r w:rsidR="00EE4FB6">
        <w:rPr>
          <w:rFonts w:asciiTheme="majorHAnsi" w:hAnsiTheme="majorHAnsi"/>
        </w:rPr>
        <w:t>Veuillez préciser.</w:t>
      </w:r>
    </w:p>
    <w:tbl>
      <w:tblPr>
        <w:tblStyle w:val="Grilledutableau"/>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CellMar>
          <w:top w:w="113" w:type="dxa"/>
          <w:left w:w="170" w:type="dxa"/>
          <w:bottom w:w="113" w:type="dxa"/>
          <w:right w:w="170" w:type="dxa"/>
        </w:tblCellMar>
        <w:tblLook w:val="04A0" w:firstRow="1" w:lastRow="0" w:firstColumn="1" w:lastColumn="0" w:noHBand="0" w:noVBand="1"/>
      </w:tblPr>
      <w:tblGrid>
        <w:gridCol w:w="4678"/>
        <w:gridCol w:w="4394"/>
      </w:tblGrid>
      <w:tr w:rsidR="006A2D59" w:rsidRPr="00A62A57" w14:paraId="2569970A" w14:textId="77777777" w:rsidTr="006A2D59">
        <w:tc>
          <w:tcPr>
            <w:tcW w:w="4678" w:type="dxa"/>
            <w:shd w:val="clear" w:color="auto" w:fill="F2F2F2" w:themeFill="background1" w:themeFillShade="F2"/>
          </w:tcPr>
          <w:p w14:paraId="3BD12FDE" w14:textId="706849A8" w:rsidR="006A2D59" w:rsidRPr="00A62A57" w:rsidRDefault="00000000" w:rsidP="00E65CB5">
            <w:pPr>
              <w:rPr>
                <w:rFonts w:asciiTheme="majorHAnsi" w:hAnsiTheme="majorHAnsi"/>
              </w:rPr>
            </w:pPr>
            <w:sdt>
              <w:sdtPr>
                <w:rPr>
                  <w:rFonts w:asciiTheme="majorHAnsi" w:hAnsiTheme="majorHAnsi"/>
                </w:rPr>
                <w:id w:val="495157409"/>
                <w14:checkbox>
                  <w14:checked w14:val="0"/>
                  <w14:checkedState w14:val="2612" w14:font="MS Gothic"/>
                  <w14:uncheckedState w14:val="2610" w14:font="MS Gothic"/>
                </w14:checkbox>
              </w:sdtPr>
              <w:sdtContent>
                <w:r w:rsidR="006A2D59" w:rsidRPr="00A62A57">
                  <w:rPr>
                    <w:rFonts w:ascii="Segoe UI Symbol" w:eastAsia="MS Gothic" w:hAnsi="Segoe UI Symbol" w:cs="Segoe UI Symbol" w:hint="eastAsia"/>
                  </w:rPr>
                  <w:t>☐</w:t>
                </w:r>
              </w:sdtContent>
            </w:sdt>
            <w:r w:rsidR="006A2D59" w:rsidRPr="00A62A57">
              <w:rPr>
                <w:rFonts w:asciiTheme="majorHAnsi" w:hAnsiTheme="majorHAnsi"/>
              </w:rPr>
              <w:t xml:space="preserve"> Données </w:t>
            </w:r>
            <w:r w:rsidR="006A2D59">
              <w:rPr>
                <w:rFonts w:asciiTheme="majorHAnsi" w:hAnsiTheme="majorHAnsi"/>
              </w:rPr>
              <w:t xml:space="preserve">relatives </w:t>
            </w:r>
            <w:r w:rsidR="0039718E">
              <w:rPr>
                <w:rFonts w:asciiTheme="majorHAnsi" w:hAnsiTheme="majorHAnsi"/>
              </w:rPr>
              <w:t xml:space="preserve">aux </w:t>
            </w:r>
            <w:r w:rsidR="006A2D59" w:rsidRPr="00A62A57">
              <w:rPr>
                <w:rFonts w:asciiTheme="majorHAnsi" w:hAnsiTheme="majorHAnsi"/>
              </w:rPr>
              <w:t>infrastructu</w:t>
            </w:r>
            <w:r w:rsidR="0039718E">
              <w:rPr>
                <w:rFonts w:asciiTheme="majorHAnsi" w:hAnsiTheme="majorHAnsi"/>
              </w:rPr>
              <w:t>r</w:t>
            </w:r>
            <w:r w:rsidR="006A2D59" w:rsidRPr="00A62A57">
              <w:rPr>
                <w:rFonts w:asciiTheme="majorHAnsi" w:hAnsiTheme="majorHAnsi"/>
              </w:rPr>
              <w:t>e</w:t>
            </w:r>
            <w:r w:rsidR="0039718E">
              <w:rPr>
                <w:rFonts w:asciiTheme="majorHAnsi" w:hAnsiTheme="majorHAnsi"/>
              </w:rPr>
              <w:t>s</w:t>
            </w:r>
          </w:p>
          <w:p w14:paraId="63261E9B" w14:textId="70D28E9D" w:rsidR="006A2D59" w:rsidRPr="00A62A57" w:rsidRDefault="00000000" w:rsidP="00E65CB5">
            <w:pPr>
              <w:rPr>
                <w:rFonts w:asciiTheme="majorHAnsi" w:hAnsiTheme="majorHAnsi"/>
              </w:rPr>
            </w:pPr>
            <w:sdt>
              <w:sdtPr>
                <w:rPr>
                  <w:rFonts w:asciiTheme="majorHAnsi" w:hAnsiTheme="majorHAnsi"/>
                </w:rPr>
                <w:id w:val="-63569455"/>
                <w14:checkbox>
                  <w14:checked w14:val="0"/>
                  <w14:checkedState w14:val="2612" w14:font="MS Gothic"/>
                  <w14:uncheckedState w14:val="2610" w14:font="MS Gothic"/>
                </w14:checkbox>
              </w:sdtPr>
              <w:sdtContent>
                <w:r w:rsidR="006A2D59" w:rsidRPr="00A62A57">
                  <w:rPr>
                    <w:rFonts w:ascii="Segoe UI Symbol" w:eastAsia="MS Gothic" w:hAnsi="Segoe UI Symbol" w:cs="Segoe UI Symbol" w:hint="eastAsia"/>
                  </w:rPr>
                  <w:t>☐</w:t>
                </w:r>
              </w:sdtContent>
            </w:sdt>
            <w:r w:rsidR="006A2D59" w:rsidRPr="00A62A57">
              <w:rPr>
                <w:rFonts w:asciiTheme="majorHAnsi" w:hAnsiTheme="majorHAnsi"/>
              </w:rPr>
              <w:t xml:space="preserve"> Données </w:t>
            </w:r>
            <w:r w:rsidR="006A2D59">
              <w:rPr>
                <w:rFonts w:asciiTheme="majorHAnsi" w:hAnsiTheme="majorHAnsi"/>
              </w:rPr>
              <w:t>relatives aux</w:t>
            </w:r>
            <w:r w:rsidR="006A2D59" w:rsidRPr="00A62A57">
              <w:rPr>
                <w:rFonts w:asciiTheme="majorHAnsi" w:hAnsiTheme="majorHAnsi"/>
              </w:rPr>
              <w:t xml:space="preserve"> réglementations et restrictions </w:t>
            </w:r>
          </w:p>
          <w:p w14:paraId="4870FAAC" w14:textId="77777777" w:rsidR="006A2D59" w:rsidRPr="00A62A57" w:rsidRDefault="00000000" w:rsidP="00E65CB5">
            <w:pPr>
              <w:rPr>
                <w:rFonts w:asciiTheme="majorHAnsi" w:hAnsiTheme="majorHAnsi"/>
              </w:rPr>
            </w:pPr>
            <w:sdt>
              <w:sdtPr>
                <w:rPr>
                  <w:rFonts w:asciiTheme="majorHAnsi" w:hAnsiTheme="majorHAnsi"/>
                </w:rPr>
                <w:id w:val="101463589"/>
                <w14:checkbox>
                  <w14:checked w14:val="0"/>
                  <w14:checkedState w14:val="2612" w14:font="MS Gothic"/>
                  <w14:uncheckedState w14:val="2610" w14:font="MS Gothic"/>
                </w14:checkbox>
              </w:sdtPr>
              <w:sdtContent>
                <w:r w:rsidR="006A2D59" w:rsidRPr="00A62A57">
                  <w:rPr>
                    <w:rFonts w:ascii="Segoe UI Symbol" w:eastAsia="MS Gothic" w:hAnsi="Segoe UI Symbol" w:cs="Segoe UI Symbol" w:hint="eastAsia"/>
                  </w:rPr>
                  <w:t>☐</w:t>
                </w:r>
              </w:sdtContent>
            </w:sdt>
            <w:r w:rsidR="006A2D59" w:rsidRPr="00A62A57">
              <w:rPr>
                <w:rFonts w:asciiTheme="majorHAnsi" w:hAnsiTheme="majorHAnsi"/>
              </w:rPr>
              <w:t xml:space="preserve"> Données relatives à l’état du réseau</w:t>
            </w:r>
          </w:p>
          <w:p w14:paraId="314D7493" w14:textId="1C4056CE" w:rsidR="006A2D59" w:rsidRPr="00A62A57" w:rsidRDefault="00000000" w:rsidP="00E65CB5">
            <w:pPr>
              <w:rPr>
                <w:rFonts w:asciiTheme="majorHAnsi" w:hAnsiTheme="majorHAnsi"/>
              </w:rPr>
            </w:pPr>
            <w:sdt>
              <w:sdtPr>
                <w:rPr>
                  <w:rFonts w:asciiTheme="majorHAnsi" w:hAnsiTheme="majorHAnsi"/>
                </w:rPr>
                <w:id w:val="-1963799173"/>
                <w14:checkbox>
                  <w14:checked w14:val="0"/>
                  <w14:checkedState w14:val="2612" w14:font="MS Gothic"/>
                  <w14:uncheckedState w14:val="2610" w14:font="MS Gothic"/>
                </w14:checkbox>
              </w:sdtPr>
              <w:sdtContent>
                <w:r w:rsidR="006A2D59" w:rsidRPr="00A62A57">
                  <w:rPr>
                    <w:rFonts w:ascii="Segoe UI Symbol" w:eastAsia="MS Gothic" w:hAnsi="Segoe UI Symbol" w:cs="Segoe UI Symbol" w:hint="eastAsia"/>
                  </w:rPr>
                  <w:t>☐</w:t>
                </w:r>
              </w:sdtContent>
            </w:sdt>
            <w:r w:rsidR="006A2D59" w:rsidRPr="00A62A57">
              <w:rPr>
                <w:rFonts w:asciiTheme="majorHAnsi" w:hAnsiTheme="majorHAnsi"/>
              </w:rPr>
              <w:t xml:space="preserve"> Données </w:t>
            </w:r>
            <w:r w:rsidR="007435B5">
              <w:rPr>
                <w:rFonts w:asciiTheme="majorHAnsi" w:hAnsiTheme="majorHAnsi"/>
              </w:rPr>
              <w:t>relatives à l’</w:t>
            </w:r>
            <w:r w:rsidR="006A2D59" w:rsidRPr="00A62A57">
              <w:rPr>
                <w:rFonts w:asciiTheme="majorHAnsi" w:hAnsiTheme="majorHAnsi"/>
              </w:rPr>
              <w:t>utilisation en temps réel</w:t>
            </w:r>
            <w:r w:rsidR="007435B5">
              <w:rPr>
                <w:rFonts w:asciiTheme="majorHAnsi" w:hAnsiTheme="majorHAnsi"/>
              </w:rPr>
              <w:t xml:space="preserve"> du réseau </w:t>
            </w:r>
          </w:p>
          <w:p w14:paraId="037DE7F3" w14:textId="77777777" w:rsidR="006A2D59" w:rsidRPr="00A62A57" w:rsidRDefault="00000000" w:rsidP="00E65CB5">
            <w:pPr>
              <w:rPr>
                <w:rFonts w:asciiTheme="majorHAnsi" w:hAnsiTheme="majorHAnsi"/>
              </w:rPr>
            </w:pPr>
            <w:sdt>
              <w:sdtPr>
                <w:rPr>
                  <w:rFonts w:asciiTheme="majorHAnsi" w:hAnsiTheme="majorHAnsi"/>
                </w:rPr>
                <w:id w:val="1408044235"/>
                <w14:checkbox>
                  <w14:checked w14:val="0"/>
                  <w14:checkedState w14:val="2612" w14:font="MS Gothic"/>
                  <w14:uncheckedState w14:val="2610" w14:font="MS Gothic"/>
                </w14:checkbox>
              </w:sdtPr>
              <w:sdtContent>
                <w:r w:rsidR="006A2D59" w:rsidRPr="00A62A57">
                  <w:rPr>
                    <w:rFonts w:ascii="Segoe UI Symbol" w:eastAsia="MS Gothic" w:hAnsi="Segoe UI Symbol" w:cs="Segoe UI Symbol" w:hint="eastAsia"/>
                  </w:rPr>
                  <w:t>☐</w:t>
                </w:r>
              </w:sdtContent>
            </w:sdt>
            <w:r w:rsidR="006A2D59" w:rsidRPr="00A62A57">
              <w:rPr>
                <w:rFonts w:asciiTheme="majorHAnsi" w:hAnsiTheme="majorHAnsi"/>
              </w:rPr>
              <w:t xml:space="preserve"> </w:t>
            </w:r>
            <w:r w:rsidR="006A2D59">
              <w:rPr>
                <w:rFonts w:asciiTheme="majorHAnsi" w:hAnsiTheme="majorHAnsi"/>
              </w:rPr>
              <w:t xml:space="preserve">Données relatives à la circulation liées à la </w:t>
            </w:r>
            <w:r w:rsidR="006A2D59" w:rsidRPr="00A62A57">
              <w:rPr>
                <w:rFonts w:asciiTheme="majorHAnsi" w:hAnsiTheme="majorHAnsi"/>
              </w:rPr>
              <w:t>sécurité routière</w:t>
            </w:r>
            <w:r w:rsidR="006A2D59" w:rsidRPr="00A62A57" w:rsidDel="007E02FC">
              <w:rPr>
                <w:rFonts w:asciiTheme="majorHAnsi" w:hAnsiTheme="majorHAnsi"/>
              </w:rPr>
              <w:t xml:space="preserve"> </w:t>
            </w:r>
          </w:p>
          <w:p w14:paraId="1037FFC4" w14:textId="77777777" w:rsidR="006A2D59" w:rsidRPr="00A62A57" w:rsidRDefault="00000000" w:rsidP="00E65CB5">
            <w:pPr>
              <w:rPr>
                <w:rFonts w:asciiTheme="majorHAnsi" w:hAnsiTheme="majorHAnsi"/>
                <w:color w:val="8F97B6" w:themeColor="background2" w:themeShade="E6"/>
              </w:rPr>
            </w:pPr>
            <w:sdt>
              <w:sdtPr>
                <w:rPr>
                  <w:rFonts w:asciiTheme="majorHAnsi" w:hAnsiTheme="majorHAnsi"/>
                </w:rPr>
                <w:id w:val="105084832"/>
                <w14:checkbox>
                  <w14:checked w14:val="0"/>
                  <w14:checkedState w14:val="2612" w14:font="MS Gothic"/>
                  <w14:uncheckedState w14:val="2610" w14:font="MS Gothic"/>
                </w14:checkbox>
              </w:sdtPr>
              <w:sdtContent>
                <w:r w:rsidR="006A2D59" w:rsidRPr="00A62A57">
                  <w:rPr>
                    <w:rFonts w:ascii="Segoe UI Symbol" w:eastAsia="MS Gothic" w:hAnsi="Segoe UI Symbol" w:cs="Segoe UI Symbol" w:hint="eastAsia"/>
                  </w:rPr>
                  <w:t>☐</w:t>
                </w:r>
              </w:sdtContent>
            </w:sdt>
            <w:r w:rsidR="006A2D59" w:rsidRPr="00A62A57">
              <w:rPr>
                <w:rFonts w:asciiTheme="majorHAnsi" w:hAnsiTheme="majorHAnsi"/>
              </w:rPr>
              <w:t xml:space="preserve"> Données relatives aux aires de stationnement pour les camions et véhicules commerciaux</w:t>
            </w:r>
          </w:p>
          <w:p w14:paraId="4F5BB54E" w14:textId="77777777" w:rsidR="006A2D59" w:rsidRPr="00A62A57" w:rsidRDefault="00000000" w:rsidP="00E65CB5">
            <w:pPr>
              <w:rPr>
                <w:rFonts w:asciiTheme="majorHAnsi" w:hAnsiTheme="majorHAnsi"/>
              </w:rPr>
            </w:pPr>
            <w:sdt>
              <w:sdtPr>
                <w:rPr>
                  <w:rFonts w:asciiTheme="majorHAnsi" w:hAnsiTheme="majorHAnsi"/>
                </w:rPr>
                <w:id w:val="-2001344654"/>
                <w14:checkbox>
                  <w14:checked w14:val="0"/>
                  <w14:checkedState w14:val="2612" w14:font="MS Gothic"/>
                  <w14:uncheckedState w14:val="2610" w14:font="MS Gothic"/>
                </w14:checkbox>
              </w:sdtPr>
              <w:sdtContent>
                <w:r w:rsidR="006A2D59" w:rsidRPr="00A62A57">
                  <w:rPr>
                    <w:rFonts w:ascii="Segoe UI Symbol" w:eastAsia="MS Gothic" w:hAnsi="Segoe UI Symbol" w:cs="Segoe UI Symbol" w:hint="eastAsia"/>
                  </w:rPr>
                  <w:t>☐</w:t>
                </w:r>
              </w:sdtContent>
            </w:sdt>
            <w:r w:rsidR="006A2D59" w:rsidRPr="00A62A57">
              <w:rPr>
                <w:rFonts w:asciiTheme="majorHAnsi" w:hAnsiTheme="majorHAnsi"/>
              </w:rPr>
              <w:t xml:space="preserve"> Autre, précisez ci-contre</w:t>
            </w:r>
          </w:p>
        </w:tc>
        <w:tc>
          <w:tcPr>
            <w:tcW w:w="4394" w:type="dxa"/>
            <w:shd w:val="clear" w:color="auto" w:fill="F2F2F2" w:themeFill="background1" w:themeFillShade="F2"/>
          </w:tcPr>
          <w:p w14:paraId="0C474688" w14:textId="77777777" w:rsidR="006A2D59" w:rsidRPr="00A62A57" w:rsidRDefault="006A2D59" w:rsidP="00E65CB5">
            <w:pPr>
              <w:pStyle w:val="Question"/>
              <w:rPr>
                <w:rFonts w:asciiTheme="majorHAnsi" w:hAnsiTheme="majorHAnsi"/>
                <w:b w:val="0"/>
                <w:color w:val="404040" w:themeColor="text1" w:themeTint="BF"/>
              </w:rPr>
            </w:pPr>
            <w:r w:rsidRPr="00A62A57">
              <w:rPr>
                <w:rFonts w:asciiTheme="majorHAnsi" w:hAnsiTheme="majorHAnsi"/>
                <w:b w:val="0"/>
                <w:color w:val="404040" w:themeColor="text1" w:themeTint="BF"/>
              </w:rPr>
              <w:t>Saisissez ici un complément de réponse.</w:t>
            </w:r>
          </w:p>
        </w:tc>
      </w:tr>
    </w:tbl>
    <w:p w14:paraId="6D32F88C" w14:textId="199D3D68" w:rsidR="00043494" w:rsidRPr="00F94B1A" w:rsidRDefault="00043494" w:rsidP="009B6637">
      <w:pPr>
        <w:pStyle w:val="Titre3"/>
      </w:pPr>
      <w:r w:rsidRPr="00F94B1A">
        <w:t xml:space="preserve">Question </w:t>
      </w:r>
      <w:r w:rsidR="00180C8B">
        <w:t>29</w:t>
      </w:r>
    </w:p>
    <w:p w14:paraId="66EFFC65" w14:textId="77777777" w:rsidR="006A2D59" w:rsidRPr="00A62A57" w:rsidRDefault="006A2D59" w:rsidP="006A2D59">
      <w:pPr>
        <w:pStyle w:val="Question"/>
        <w:rPr>
          <w:rFonts w:asciiTheme="majorHAnsi" w:hAnsiTheme="majorHAnsi"/>
        </w:rPr>
      </w:pPr>
      <w:r w:rsidRPr="00A62A57">
        <w:rPr>
          <w:rFonts w:asciiTheme="majorHAnsi" w:hAnsiTheme="majorHAnsi"/>
        </w:rPr>
        <w:t xml:space="preserve">Selon vous, quelles sont </w:t>
      </w:r>
      <w:r>
        <w:rPr>
          <w:rFonts w:asciiTheme="majorHAnsi" w:hAnsiTheme="majorHAnsi"/>
        </w:rPr>
        <w:t>les principales opportunités liées à l’ouverture des données relatives à la circulation routière et à la sécurité routière ?</w:t>
      </w:r>
    </w:p>
    <w:tbl>
      <w:tblPr>
        <w:tblStyle w:val="Grilledutableau"/>
        <w:tblW w:w="0" w:type="auto"/>
        <w:tblCellMar>
          <w:top w:w="113" w:type="dxa"/>
          <w:bottom w:w="113" w:type="dxa"/>
        </w:tblCellMar>
        <w:tblLook w:val="04A0" w:firstRow="1" w:lastRow="0" w:firstColumn="1" w:lastColumn="0" w:noHBand="0" w:noVBand="1"/>
      </w:tblPr>
      <w:tblGrid>
        <w:gridCol w:w="9016"/>
      </w:tblGrid>
      <w:tr w:rsidR="002F3BEA" w14:paraId="7B7EFF57" w14:textId="77777777" w:rsidTr="00BA5A00">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167EC4D0" w14:textId="77777777" w:rsidR="002F3BEA" w:rsidRPr="00A62A57" w:rsidRDefault="002F3BEA" w:rsidP="00BA5A00">
            <w:pPr>
              <w:jc w:val="both"/>
              <w:rPr>
                <w:rFonts w:asciiTheme="majorHAnsi" w:hAnsiTheme="majorHAnsi"/>
                <w:color w:val="404040" w:themeColor="text1" w:themeTint="BF"/>
              </w:rPr>
            </w:pPr>
            <w:r w:rsidRPr="00A62A57">
              <w:rPr>
                <w:rFonts w:asciiTheme="majorHAnsi" w:hAnsiTheme="majorHAnsi"/>
                <w:color w:val="404040" w:themeColor="text1" w:themeTint="BF"/>
              </w:rPr>
              <w:t>Saisissez-ici votre réponse</w:t>
            </w:r>
          </w:p>
          <w:p w14:paraId="18512181" w14:textId="77777777" w:rsidR="002F3BEA" w:rsidRPr="009B6637" w:rsidRDefault="002F3BEA" w:rsidP="00BA5A00">
            <w:pPr>
              <w:jc w:val="both"/>
              <w:rPr>
                <w:rFonts w:asciiTheme="majorHAnsi" w:hAnsiTheme="majorHAnsi"/>
                <w:iCs/>
                <w:color w:val="25366F" w:themeColor="text2"/>
              </w:rPr>
            </w:pPr>
          </w:p>
        </w:tc>
      </w:tr>
    </w:tbl>
    <w:p w14:paraId="5F29EA24" w14:textId="5DBC739F" w:rsidR="00AF4315" w:rsidRPr="00F94B1A" w:rsidRDefault="00AF4315" w:rsidP="002E1CFF">
      <w:pPr>
        <w:pStyle w:val="Titre3"/>
      </w:pPr>
      <w:r w:rsidRPr="00F94B1A">
        <w:t>Question 3</w:t>
      </w:r>
      <w:r w:rsidR="00180C8B">
        <w:t>0</w:t>
      </w:r>
    </w:p>
    <w:p w14:paraId="660855BF" w14:textId="77777777" w:rsidR="00AF4315" w:rsidRPr="00A62A57" w:rsidRDefault="00AF4315" w:rsidP="00AF4315">
      <w:pPr>
        <w:pStyle w:val="Question"/>
        <w:rPr>
          <w:rFonts w:asciiTheme="majorHAnsi" w:hAnsiTheme="majorHAnsi"/>
        </w:rPr>
      </w:pPr>
      <w:r>
        <w:rPr>
          <w:rFonts w:asciiTheme="majorHAnsi" w:hAnsiTheme="majorHAnsi"/>
        </w:rPr>
        <w:t>Selon vous, quelles sont les principales limites du cadre applicable à l’ouverture des données relatives à la circulation routière et à la sécurité routière ?</w:t>
      </w:r>
    </w:p>
    <w:tbl>
      <w:tblPr>
        <w:tblStyle w:val="Grilledutableau"/>
        <w:tblW w:w="0" w:type="auto"/>
        <w:tblCellMar>
          <w:top w:w="113" w:type="dxa"/>
          <w:bottom w:w="113" w:type="dxa"/>
        </w:tblCellMar>
        <w:tblLook w:val="04A0" w:firstRow="1" w:lastRow="0" w:firstColumn="1" w:lastColumn="0" w:noHBand="0" w:noVBand="1"/>
      </w:tblPr>
      <w:tblGrid>
        <w:gridCol w:w="9016"/>
      </w:tblGrid>
      <w:tr w:rsidR="00AF4315" w14:paraId="619E308F" w14:textId="77777777" w:rsidTr="00E65CB5">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68CE6517" w14:textId="77777777" w:rsidR="00AF4315" w:rsidRPr="00A62A57" w:rsidRDefault="00AF4315" w:rsidP="00E65CB5">
            <w:pPr>
              <w:jc w:val="both"/>
              <w:rPr>
                <w:rFonts w:asciiTheme="majorHAnsi" w:hAnsiTheme="majorHAnsi"/>
                <w:color w:val="404040" w:themeColor="text1" w:themeTint="BF"/>
              </w:rPr>
            </w:pPr>
            <w:r w:rsidRPr="00A62A57">
              <w:rPr>
                <w:rFonts w:asciiTheme="majorHAnsi" w:hAnsiTheme="majorHAnsi"/>
                <w:color w:val="404040" w:themeColor="text1" w:themeTint="BF"/>
              </w:rPr>
              <w:t>Saisissez-ici votre réponse</w:t>
            </w:r>
          </w:p>
          <w:p w14:paraId="510901FD" w14:textId="77777777" w:rsidR="00AF4315" w:rsidRPr="00A62A57" w:rsidRDefault="00AF4315" w:rsidP="00E65CB5">
            <w:pPr>
              <w:jc w:val="both"/>
              <w:rPr>
                <w:rFonts w:asciiTheme="majorHAnsi" w:hAnsiTheme="majorHAnsi"/>
                <w:i/>
                <w:color w:val="25366F" w:themeColor="text2"/>
              </w:rPr>
            </w:pPr>
          </w:p>
        </w:tc>
      </w:tr>
    </w:tbl>
    <w:p w14:paraId="39F74BF6" w14:textId="77777777" w:rsidR="00AF4315" w:rsidRDefault="00AF4315">
      <w:pPr>
        <w:rPr>
          <w:rFonts w:asciiTheme="majorHAnsi" w:hAnsiTheme="majorHAnsi"/>
        </w:rPr>
      </w:pPr>
    </w:p>
    <w:p w14:paraId="41031596" w14:textId="309E0A20" w:rsidR="008F5A63" w:rsidRDefault="008F5A63">
      <w:pPr>
        <w:rPr>
          <w:rFonts w:asciiTheme="majorHAnsi" w:hAnsiTheme="majorHAnsi"/>
        </w:rPr>
      </w:pPr>
      <w:r>
        <w:rPr>
          <w:rFonts w:asciiTheme="majorHAnsi" w:hAnsiTheme="majorHAnsi"/>
        </w:rPr>
        <w:br w:type="page"/>
      </w:r>
    </w:p>
    <w:p w14:paraId="2C5F546D" w14:textId="62C1D486" w:rsidR="00091C3D" w:rsidRPr="00A62A57" w:rsidRDefault="00134B0C" w:rsidP="008F5A63">
      <w:pPr>
        <w:pStyle w:val="Titre1"/>
      </w:pPr>
      <w:bookmarkStart w:id="34" w:name="_Toc227333299"/>
      <w:r w:rsidRPr="00A62A57">
        <w:lastRenderedPageBreak/>
        <w:t>V</w:t>
      </w:r>
      <w:r w:rsidR="004F5C6C" w:rsidRPr="00A62A57">
        <w:t xml:space="preserve"> -</w:t>
      </w:r>
      <w:bookmarkStart w:id="35" w:name="_Toc223000484"/>
      <w:r w:rsidR="00AD1FD5" w:rsidRPr="00A62A57">
        <w:t xml:space="preserve"> </w:t>
      </w:r>
      <w:r w:rsidR="006A76D7" w:rsidRPr="00A62A57">
        <w:t>Attente</w:t>
      </w:r>
      <w:r w:rsidR="006A2D59">
        <w:t>s</w:t>
      </w:r>
      <w:r w:rsidR="006A76D7" w:rsidRPr="00A62A57">
        <w:t xml:space="preserve"> </w:t>
      </w:r>
      <w:r w:rsidR="00B26A51" w:rsidRPr="00A62A57">
        <w:t xml:space="preserve">vis-à-vis </w:t>
      </w:r>
      <w:r w:rsidR="006A76D7" w:rsidRPr="00A62A57">
        <w:t>de l’</w:t>
      </w:r>
      <w:r w:rsidR="00847E04" w:rsidRPr="00A62A57">
        <w:t>Autorité</w:t>
      </w:r>
      <w:bookmarkEnd w:id="34"/>
      <w:bookmarkEnd w:id="35"/>
    </w:p>
    <w:p w14:paraId="297B4CF5" w14:textId="6FFF29BE" w:rsidR="00E10FAB" w:rsidRPr="00A62A57" w:rsidRDefault="00E10FAB" w:rsidP="00E10FAB">
      <w:pPr>
        <w:pStyle w:val="Titre3"/>
        <w:rPr>
          <w:rFonts w:asciiTheme="majorHAnsi" w:hAnsiTheme="majorHAnsi"/>
        </w:rPr>
      </w:pPr>
      <w:bookmarkStart w:id="36" w:name="_Toc222752440"/>
      <w:r w:rsidRPr="00A62A57">
        <w:rPr>
          <w:rFonts w:asciiTheme="majorHAnsi" w:hAnsiTheme="majorHAnsi"/>
        </w:rPr>
        <w:t>Question 3</w:t>
      </w:r>
      <w:r w:rsidR="00180C8B">
        <w:rPr>
          <w:rFonts w:asciiTheme="majorHAnsi" w:hAnsiTheme="majorHAnsi"/>
        </w:rPr>
        <w:t>1</w:t>
      </w:r>
    </w:p>
    <w:p w14:paraId="556E6518" w14:textId="138FCA8B" w:rsidR="00FC75A9" w:rsidRPr="00F94B1A" w:rsidRDefault="00FC75A9" w:rsidP="00F94B1A">
      <w:pPr>
        <w:jc w:val="both"/>
        <w:rPr>
          <w:i/>
        </w:rPr>
      </w:pPr>
      <w:r>
        <w:t xml:space="preserve">L’article </w:t>
      </w:r>
      <w:r w:rsidR="00EC1920">
        <w:t>L. 1513</w:t>
      </w:r>
      <w:r>
        <w:t>-3 du code des transports prévoit que : « </w:t>
      </w:r>
      <w:r w:rsidRPr="00F94B1A">
        <w:rPr>
          <w:i/>
        </w:rPr>
        <w:t xml:space="preserve">L'Autorité de régulation des transports contrôle le respect par les détenteurs et les utilisateurs de données et d'informations mentionnés à l'article </w:t>
      </w:r>
      <w:r w:rsidR="00EC1920">
        <w:rPr>
          <w:i/>
        </w:rPr>
        <w:t>L. 1513</w:t>
      </w:r>
      <w:r w:rsidRPr="00F94B1A">
        <w:rPr>
          <w:i/>
        </w:rPr>
        <w:t xml:space="preserve">-2 de leurs obligations au titre du même </w:t>
      </w:r>
      <w:r w:rsidR="00B35073" w:rsidRPr="00F94B1A">
        <w:rPr>
          <w:i/>
        </w:rPr>
        <w:t>article</w:t>
      </w:r>
      <w:r w:rsidR="00B35073">
        <w:rPr>
          <w:i/>
        </w:rPr>
        <w:t> </w:t>
      </w:r>
      <w:r w:rsidR="00EC1920">
        <w:rPr>
          <w:i/>
        </w:rPr>
        <w:t>L. 1513</w:t>
      </w:r>
      <w:r w:rsidRPr="00F94B1A">
        <w:rPr>
          <w:i/>
        </w:rPr>
        <w:t>-2.</w:t>
      </w:r>
    </w:p>
    <w:p w14:paraId="5367F28A" w14:textId="09D0572E" w:rsidR="00773AB3" w:rsidRPr="00F94B1A" w:rsidRDefault="00FC75A9" w:rsidP="00773AB3">
      <w:pPr>
        <w:jc w:val="both"/>
        <w:rPr>
          <w:i/>
        </w:rPr>
      </w:pPr>
      <w:r w:rsidRPr="00F94B1A">
        <w:rPr>
          <w:i/>
        </w:rPr>
        <w:t>À</w:t>
      </w:r>
      <w:r w:rsidR="00773AB3" w:rsidRPr="00F94B1A">
        <w:rPr>
          <w:i/>
        </w:rPr>
        <w:t xml:space="preserve"> cette fin, à sa demande, les détenteurs et les utilisateurs de données et d'informations soumis à ces obligations lui transmettent une description des données ou des services d'information qu'ils fournissent, des informations sur la qualité et les conditions de réutilisation de ces données et une déclaration de conformité aux obligations prévues audit article </w:t>
      </w:r>
      <w:r w:rsidR="00EC1920">
        <w:rPr>
          <w:i/>
        </w:rPr>
        <w:t>L. 1513</w:t>
      </w:r>
      <w:r w:rsidR="00773AB3" w:rsidRPr="00F94B1A">
        <w:rPr>
          <w:i/>
        </w:rPr>
        <w:t xml:space="preserve">-2 et aux spécifications mentionnées au second alinéa de l'article </w:t>
      </w:r>
      <w:r w:rsidR="00EC1920">
        <w:rPr>
          <w:i/>
        </w:rPr>
        <w:t>L. 1513</w:t>
      </w:r>
      <w:r w:rsidR="00773AB3" w:rsidRPr="00F94B1A">
        <w:rPr>
          <w:i/>
        </w:rPr>
        <w:t>-1.</w:t>
      </w:r>
    </w:p>
    <w:p w14:paraId="38CB0DF7" w14:textId="2C94D7FB" w:rsidR="00773AB3" w:rsidRPr="00F94B1A" w:rsidRDefault="00773AB3" w:rsidP="003D0313">
      <w:pPr>
        <w:jc w:val="both"/>
        <w:rPr>
          <w:i/>
        </w:rPr>
      </w:pPr>
      <w:r w:rsidRPr="00F94B1A">
        <w:rPr>
          <w:i/>
        </w:rPr>
        <w:t>L'Autorité de régulation des transports peut, soit d'office, soit à la demande de l'autorité administrative compétente, contrôler l'exactitude des déclarations qui lui sont soumises. Elle peut demander à cette fin aux détenteurs et aux utilisateurs concernés toutes informations et tous documents utiles à la réalisation de ce contrôle.</w:t>
      </w:r>
    </w:p>
    <w:p w14:paraId="1633CF4B" w14:textId="019E71C1" w:rsidR="00FC75A9" w:rsidRPr="00F94B1A" w:rsidRDefault="00FC75A9" w:rsidP="00F94B1A">
      <w:pPr>
        <w:jc w:val="both"/>
        <w:rPr>
          <w:i/>
        </w:rPr>
      </w:pPr>
      <w:r w:rsidRPr="00F94B1A">
        <w:rPr>
          <w:i/>
        </w:rPr>
        <w:t>L'Autorité de régulation des transports établit un rapport annuel sur les contrôles mentionnés aux trois premiers alinéas du présent article.</w:t>
      </w:r>
    </w:p>
    <w:p w14:paraId="2DC4BBDB" w14:textId="73ACFB99" w:rsidR="00FC75A9" w:rsidRPr="00F94B1A" w:rsidRDefault="00FC75A9" w:rsidP="00F94B1A">
      <w:pPr>
        <w:jc w:val="both"/>
      </w:pPr>
      <w:r w:rsidRPr="00F94B1A">
        <w:rPr>
          <w:i/>
        </w:rPr>
        <w:t>Un décret en Conseil d'</w:t>
      </w:r>
      <w:r w:rsidRPr="00FC75A9">
        <w:rPr>
          <w:i/>
          <w:iCs/>
        </w:rPr>
        <w:t>État</w:t>
      </w:r>
      <w:r w:rsidRPr="00F94B1A">
        <w:rPr>
          <w:i/>
        </w:rPr>
        <w:t>, pris après avis de l'Autorité de régulation des transports, précise les conditions d'application du présent article</w:t>
      </w:r>
      <w:r>
        <w:t> ».</w:t>
      </w:r>
    </w:p>
    <w:p w14:paraId="764EEB8C" w14:textId="1EC18B9A" w:rsidR="003D0313" w:rsidRPr="00A62A57" w:rsidRDefault="003D0313" w:rsidP="00642033">
      <w:pPr>
        <w:pStyle w:val="Question"/>
        <w:rPr>
          <w:rFonts w:asciiTheme="majorHAnsi" w:hAnsiTheme="majorHAnsi"/>
        </w:rPr>
      </w:pPr>
      <w:r w:rsidRPr="00A62A57">
        <w:rPr>
          <w:rFonts w:asciiTheme="majorHAnsi" w:hAnsiTheme="majorHAnsi"/>
        </w:rPr>
        <w:t>Q</w:t>
      </w:r>
      <w:bookmarkEnd w:id="36"/>
      <w:r w:rsidRPr="00A62A57">
        <w:rPr>
          <w:rFonts w:asciiTheme="majorHAnsi" w:hAnsiTheme="majorHAnsi"/>
        </w:rPr>
        <w:t xml:space="preserve">u’attendez-vous de l’ART ? </w:t>
      </w:r>
      <w:r w:rsidR="00D8083A">
        <w:rPr>
          <w:rFonts w:asciiTheme="majorHAnsi" w:hAnsiTheme="majorHAnsi"/>
        </w:rPr>
        <w:t>D</w:t>
      </w:r>
      <w:r w:rsidR="002C3CC9">
        <w:rPr>
          <w:rFonts w:asciiTheme="majorHAnsi" w:hAnsiTheme="majorHAnsi"/>
        </w:rPr>
        <w:t>evrait-elle prioriser ses actions et dans l’affirmative, quels objectifs prioritaires pourrait-elle poursuivre et pour quelles raisons ?</w:t>
      </w:r>
    </w:p>
    <w:tbl>
      <w:tblPr>
        <w:tblStyle w:val="Grilledutableau"/>
        <w:tblW w:w="0" w:type="auto"/>
        <w:tblCellMar>
          <w:top w:w="113" w:type="dxa"/>
          <w:bottom w:w="113" w:type="dxa"/>
        </w:tblCellMar>
        <w:tblLook w:val="04A0" w:firstRow="1" w:lastRow="0" w:firstColumn="1" w:lastColumn="0" w:noHBand="0" w:noVBand="1"/>
      </w:tblPr>
      <w:tblGrid>
        <w:gridCol w:w="9016"/>
      </w:tblGrid>
      <w:tr w:rsidR="002418A4" w14:paraId="02538E6D" w14:textId="77777777" w:rsidTr="002418A4">
        <w:trPr>
          <w:trHeight w:val="963"/>
        </w:trPr>
        <w:tc>
          <w:tcPr>
            <w:tcW w:w="901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13D48789" w14:textId="77777777" w:rsidR="00F718ED" w:rsidRPr="00F94B1A" w:rsidRDefault="002418A4" w:rsidP="00F718ED">
            <w:pPr>
              <w:jc w:val="both"/>
              <w:rPr>
                <w:rFonts w:asciiTheme="majorHAnsi" w:hAnsiTheme="majorHAnsi"/>
                <w:color w:val="404040" w:themeColor="text1" w:themeTint="BF"/>
              </w:rPr>
            </w:pPr>
            <w:r w:rsidRPr="00F94B1A">
              <w:rPr>
                <w:rFonts w:asciiTheme="majorHAnsi" w:hAnsiTheme="majorHAnsi"/>
                <w:color w:val="404040" w:themeColor="text1" w:themeTint="BF"/>
              </w:rPr>
              <w:t>Saisissez-ici votre réponse</w:t>
            </w:r>
          </w:p>
          <w:p w14:paraId="1D34815D" w14:textId="33566103" w:rsidR="002418A4" w:rsidRPr="00A62A57" w:rsidRDefault="002418A4" w:rsidP="003D0313">
            <w:pPr>
              <w:jc w:val="both"/>
              <w:rPr>
                <w:rFonts w:asciiTheme="majorHAnsi" w:hAnsiTheme="majorHAnsi"/>
                <w:i/>
              </w:rPr>
            </w:pPr>
          </w:p>
        </w:tc>
      </w:tr>
    </w:tbl>
    <w:p w14:paraId="67CD2CA1" w14:textId="77777777" w:rsidR="00AF4315" w:rsidRDefault="00AF4315">
      <w:pPr>
        <w:rPr>
          <w:rFonts w:asciiTheme="majorHAnsi" w:hAnsiTheme="majorHAnsi"/>
        </w:rPr>
      </w:pPr>
    </w:p>
    <w:p w14:paraId="05871C75" w14:textId="7C125ED6" w:rsidR="00354839" w:rsidRPr="00A62A57" w:rsidRDefault="00354839">
      <w:pPr>
        <w:rPr>
          <w:rFonts w:asciiTheme="majorHAnsi" w:eastAsiaTheme="majorEastAsia" w:hAnsiTheme="majorHAnsi" w:cstheme="majorBidi"/>
          <w:caps/>
          <w:color w:val="24366E" w:themeColor="accent1"/>
          <w:sz w:val="24"/>
          <w:szCs w:val="32"/>
        </w:rPr>
      </w:pPr>
      <w:r w:rsidRPr="00A62A57">
        <w:rPr>
          <w:rFonts w:asciiTheme="majorHAnsi" w:hAnsiTheme="majorHAnsi"/>
        </w:rPr>
        <w:br w:type="page"/>
      </w:r>
    </w:p>
    <w:p w14:paraId="0D22E4F1" w14:textId="24C71BED" w:rsidR="00792356" w:rsidRPr="00A62A57" w:rsidRDefault="00D96D1A" w:rsidP="00B81A91">
      <w:pPr>
        <w:pStyle w:val="Titre1"/>
        <w:rPr>
          <w:rFonts w:asciiTheme="majorHAnsi" w:hAnsiTheme="majorHAnsi"/>
        </w:rPr>
      </w:pPr>
      <w:bookmarkStart w:id="37" w:name="_Toc222753192"/>
      <w:bookmarkStart w:id="38" w:name="_Toc223000486"/>
      <w:bookmarkStart w:id="39" w:name="_Toc227333300"/>
      <w:r w:rsidRPr="00A62A57">
        <w:rPr>
          <w:rFonts w:asciiTheme="majorHAnsi" w:hAnsiTheme="majorHAnsi"/>
        </w:rPr>
        <w:lastRenderedPageBreak/>
        <w:t>Annexes</w:t>
      </w:r>
      <w:bookmarkEnd w:id="37"/>
      <w:bookmarkEnd w:id="38"/>
      <w:bookmarkEnd w:id="39"/>
    </w:p>
    <w:p w14:paraId="1C1B3165" w14:textId="1825AA0E" w:rsidR="00D96D1A" w:rsidRDefault="00D96D1A" w:rsidP="00BF1BD1">
      <w:pPr>
        <w:pStyle w:val="Titre2"/>
      </w:pPr>
      <w:bookmarkStart w:id="40" w:name="_Toc222753193"/>
      <w:bookmarkStart w:id="41" w:name="_Toc223000487"/>
      <w:bookmarkStart w:id="42" w:name="_Toc227333301"/>
      <w:r>
        <w:t xml:space="preserve">Annexe 1 : </w:t>
      </w:r>
      <w:r w:rsidR="00E06CFF">
        <w:t>D</w:t>
      </w:r>
      <w:r>
        <w:t>onnées concernées par le règlement délégué (UE) 2022/670</w:t>
      </w:r>
      <w:r w:rsidR="00C235E3">
        <w:t xml:space="preserve"> </w:t>
      </w:r>
      <w:r w:rsidR="00C453F3">
        <w:t>(</w:t>
      </w:r>
      <w:r w:rsidR="006A4B2C">
        <w:t>dit « RTTI </w:t>
      </w:r>
      <w:bookmarkEnd w:id="40"/>
      <w:bookmarkEnd w:id="41"/>
      <w:r w:rsidR="006A4B2C">
        <w:t>»</w:t>
      </w:r>
      <w:r w:rsidR="00C453F3">
        <w:t>)</w:t>
      </w:r>
      <w:bookmarkEnd w:id="42"/>
    </w:p>
    <w:p w14:paraId="6BC22AE1" w14:textId="1815D4D6" w:rsidR="00155806" w:rsidRPr="00A62A57" w:rsidRDefault="00853776" w:rsidP="00F94B1A">
      <w:pPr>
        <w:jc w:val="both"/>
        <w:rPr>
          <w:rFonts w:asciiTheme="majorHAnsi" w:hAnsiTheme="majorHAnsi"/>
        </w:rPr>
      </w:pPr>
      <w:r w:rsidRPr="00A62A57">
        <w:rPr>
          <w:rFonts w:asciiTheme="majorHAnsi" w:hAnsiTheme="majorHAnsi"/>
        </w:rPr>
        <w:t>Les données visée</w:t>
      </w:r>
      <w:r w:rsidR="00BB2BF9">
        <w:rPr>
          <w:rFonts w:asciiTheme="majorHAnsi" w:hAnsiTheme="majorHAnsi"/>
        </w:rPr>
        <w:t>s</w:t>
      </w:r>
      <w:r w:rsidRPr="00A62A57">
        <w:rPr>
          <w:rFonts w:asciiTheme="majorHAnsi" w:hAnsiTheme="majorHAnsi"/>
        </w:rPr>
        <w:t xml:space="preserve"> aux articles 2, 3, 4, 5, 6, 7, 8, 9, 10, 11, 13 et 14 du règlement sont les suivantes : </w:t>
      </w:r>
    </w:p>
    <w:tbl>
      <w:tblPr>
        <w:tblStyle w:val="Grilledutableau"/>
        <w:tblW w:w="0" w:type="auto"/>
        <w:tblLook w:val="04A0" w:firstRow="1" w:lastRow="0" w:firstColumn="1" w:lastColumn="0" w:noHBand="0" w:noVBand="1"/>
      </w:tblPr>
      <w:tblGrid>
        <w:gridCol w:w="2122"/>
        <w:gridCol w:w="6894"/>
      </w:tblGrid>
      <w:tr w:rsidR="00B9077B" w14:paraId="5C279020" w14:textId="77777777" w:rsidTr="00D03195">
        <w:tc>
          <w:tcPr>
            <w:tcW w:w="2122" w:type="dxa"/>
            <w:vAlign w:val="center"/>
          </w:tcPr>
          <w:p w14:paraId="7DF30A79" w14:textId="1991B07F" w:rsidR="00B9077B" w:rsidRPr="00A62A57" w:rsidRDefault="0019656A" w:rsidP="0019656A">
            <w:pPr>
              <w:rPr>
                <w:rFonts w:asciiTheme="majorHAnsi" w:hAnsiTheme="majorHAnsi"/>
                <w:i/>
              </w:rPr>
            </w:pPr>
            <w:r w:rsidRPr="00A62A57">
              <w:rPr>
                <w:rFonts w:asciiTheme="majorHAnsi" w:hAnsiTheme="majorHAnsi"/>
                <w:i/>
              </w:rPr>
              <w:t xml:space="preserve">1. </w:t>
            </w:r>
            <w:r w:rsidR="00B9077B" w:rsidRPr="00A62A57">
              <w:rPr>
                <w:rFonts w:asciiTheme="majorHAnsi" w:hAnsiTheme="majorHAnsi"/>
                <w:i/>
              </w:rPr>
              <w:t>Les types de données relatives aux infrastructures</w:t>
            </w:r>
          </w:p>
        </w:tc>
        <w:tc>
          <w:tcPr>
            <w:tcW w:w="6894" w:type="dxa"/>
            <w:vAlign w:val="center"/>
          </w:tcPr>
          <w:p w14:paraId="676A4DF6" w14:textId="3AD1412F" w:rsidR="00B9077B" w:rsidRPr="00A62A57" w:rsidRDefault="00B9077B" w:rsidP="009605AE">
            <w:pPr>
              <w:pStyle w:val="Paragraphedeliste"/>
              <w:numPr>
                <w:ilvl w:val="0"/>
                <w:numId w:val="4"/>
              </w:numPr>
              <w:ind w:left="360"/>
              <w:rPr>
                <w:rFonts w:asciiTheme="majorHAnsi" w:hAnsiTheme="majorHAnsi"/>
                <w:i/>
              </w:rPr>
            </w:pPr>
            <w:r w:rsidRPr="00A62A57">
              <w:rPr>
                <w:rFonts w:asciiTheme="majorHAnsi" w:hAnsiTheme="majorHAnsi"/>
                <w:i/>
              </w:rPr>
              <w:t xml:space="preserve">liaisons du réseau routier, avec leurs caractéristiques </w:t>
            </w:r>
            <w:r w:rsidR="00BB2BF9" w:rsidRPr="00A62A57">
              <w:rPr>
                <w:rFonts w:asciiTheme="majorHAnsi" w:hAnsiTheme="majorHAnsi"/>
                <w:i/>
              </w:rPr>
              <w:t>physiques</w:t>
            </w:r>
            <w:r w:rsidR="00BB2BF9">
              <w:rPr>
                <w:rFonts w:asciiTheme="majorHAnsi" w:hAnsiTheme="majorHAnsi"/>
                <w:i/>
              </w:rPr>
              <w:t> </w:t>
            </w:r>
            <w:r w:rsidRPr="00A62A57">
              <w:rPr>
                <w:rFonts w:asciiTheme="majorHAnsi" w:hAnsiTheme="majorHAnsi"/>
                <w:i/>
              </w:rPr>
              <w:t>:</w:t>
            </w:r>
          </w:p>
          <w:p w14:paraId="743DD5BE" w14:textId="77777777" w:rsidR="00B9077B" w:rsidRPr="00A62A57" w:rsidRDefault="00B9077B" w:rsidP="009605AE">
            <w:pPr>
              <w:pStyle w:val="Paragraphedeliste"/>
              <w:numPr>
                <w:ilvl w:val="0"/>
                <w:numId w:val="5"/>
              </w:numPr>
              <w:ind w:left="1091"/>
              <w:rPr>
                <w:rFonts w:asciiTheme="majorHAnsi" w:hAnsiTheme="majorHAnsi"/>
                <w:i/>
              </w:rPr>
            </w:pPr>
            <w:r w:rsidRPr="00A62A57">
              <w:rPr>
                <w:rFonts w:asciiTheme="majorHAnsi" w:hAnsiTheme="majorHAnsi"/>
                <w:i/>
              </w:rPr>
              <w:t>géométrie ;</w:t>
            </w:r>
          </w:p>
          <w:p w14:paraId="033DD223" w14:textId="77777777" w:rsidR="00B9077B" w:rsidRPr="00A62A57" w:rsidRDefault="00B9077B" w:rsidP="009605AE">
            <w:pPr>
              <w:pStyle w:val="Paragraphedeliste"/>
              <w:numPr>
                <w:ilvl w:val="0"/>
                <w:numId w:val="5"/>
              </w:numPr>
              <w:ind w:left="1091"/>
              <w:rPr>
                <w:rFonts w:asciiTheme="majorHAnsi" w:hAnsiTheme="majorHAnsi"/>
                <w:i/>
              </w:rPr>
            </w:pPr>
            <w:r w:rsidRPr="00A62A57">
              <w:rPr>
                <w:rFonts w:asciiTheme="majorHAnsi" w:hAnsiTheme="majorHAnsi"/>
                <w:i/>
              </w:rPr>
              <w:t>largeur de la route ;</w:t>
            </w:r>
          </w:p>
          <w:p w14:paraId="75B342C8" w14:textId="77777777" w:rsidR="00B9077B" w:rsidRPr="00A62A57" w:rsidRDefault="00B9077B" w:rsidP="009605AE">
            <w:pPr>
              <w:pStyle w:val="Paragraphedeliste"/>
              <w:numPr>
                <w:ilvl w:val="0"/>
                <w:numId w:val="5"/>
              </w:numPr>
              <w:ind w:left="1091"/>
              <w:rPr>
                <w:rFonts w:asciiTheme="majorHAnsi" w:hAnsiTheme="majorHAnsi"/>
                <w:i/>
              </w:rPr>
            </w:pPr>
            <w:r w:rsidRPr="00A62A57">
              <w:rPr>
                <w:rFonts w:asciiTheme="majorHAnsi" w:hAnsiTheme="majorHAnsi"/>
                <w:i/>
              </w:rPr>
              <w:t>nombre de voies ;</w:t>
            </w:r>
          </w:p>
          <w:p w14:paraId="7915EA17" w14:textId="77777777" w:rsidR="00B9077B" w:rsidRPr="00A62A57" w:rsidRDefault="00B9077B" w:rsidP="009605AE">
            <w:pPr>
              <w:pStyle w:val="Paragraphedeliste"/>
              <w:numPr>
                <w:ilvl w:val="0"/>
                <w:numId w:val="5"/>
              </w:numPr>
              <w:ind w:left="1091"/>
              <w:rPr>
                <w:rFonts w:asciiTheme="majorHAnsi" w:hAnsiTheme="majorHAnsi"/>
                <w:i/>
              </w:rPr>
            </w:pPr>
            <w:r w:rsidRPr="00A62A57">
              <w:rPr>
                <w:rFonts w:asciiTheme="majorHAnsi" w:hAnsiTheme="majorHAnsi"/>
                <w:i/>
              </w:rPr>
              <w:t>pentes ;</w:t>
            </w:r>
          </w:p>
          <w:p w14:paraId="58C279CD" w14:textId="77777777" w:rsidR="00B9077B" w:rsidRPr="00A62A57" w:rsidRDefault="00B9077B" w:rsidP="009605AE">
            <w:pPr>
              <w:pStyle w:val="Paragraphedeliste"/>
              <w:numPr>
                <w:ilvl w:val="0"/>
                <w:numId w:val="5"/>
              </w:numPr>
              <w:ind w:left="1091"/>
              <w:rPr>
                <w:rFonts w:asciiTheme="majorHAnsi" w:hAnsiTheme="majorHAnsi"/>
                <w:i/>
              </w:rPr>
            </w:pPr>
            <w:r w:rsidRPr="00A62A57">
              <w:rPr>
                <w:rFonts w:asciiTheme="majorHAnsi" w:hAnsiTheme="majorHAnsi"/>
                <w:i/>
              </w:rPr>
              <w:t>jonctions ;</w:t>
            </w:r>
          </w:p>
          <w:p w14:paraId="37C79AA5" w14:textId="77777777" w:rsidR="00B9077B" w:rsidRPr="00A62A57" w:rsidRDefault="00B9077B" w:rsidP="009605AE">
            <w:pPr>
              <w:pStyle w:val="Paragraphedeliste"/>
              <w:numPr>
                <w:ilvl w:val="0"/>
                <w:numId w:val="4"/>
              </w:numPr>
              <w:ind w:left="360"/>
              <w:rPr>
                <w:rFonts w:asciiTheme="majorHAnsi" w:hAnsiTheme="majorHAnsi"/>
                <w:i/>
              </w:rPr>
            </w:pPr>
            <w:r w:rsidRPr="00A62A57">
              <w:rPr>
                <w:rFonts w:asciiTheme="majorHAnsi" w:hAnsiTheme="majorHAnsi"/>
                <w:i/>
              </w:rPr>
              <w:t>classification de la route ;</w:t>
            </w:r>
          </w:p>
          <w:p w14:paraId="7F84785D" w14:textId="77777777" w:rsidR="00B9077B" w:rsidRPr="00A62A57" w:rsidRDefault="00B9077B" w:rsidP="009605AE">
            <w:pPr>
              <w:pStyle w:val="Paragraphedeliste"/>
              <w:numPr>
                <w:ilvl w:val="0"/>
                <w:numId w:val="4"/>
              </w:numPr>
              <w:ind w:left="360"/>
              <w:rPr>
                <w:rFonts w:asciiTheme="majorHAnsi" w:hAnsiTheme="majorHAnsi"/>
                <w:i/>
              </w:rPr>
            </w:pPr>
            <w:r w:rsidRPr="00A62A57">
              <w:rPr>
                <w:rFonts w:asciiTheme="majorHAnsi" w:hAnsiTheme="majorHAnsi"/>
                <w:i/>
              </w:rPr>
              <w:t>localisation des postes de péage ;</w:t>
            </w:r>
          </w:p>
          <w:p w14:paraId="180A927B" w14:textId="77777777" w:rsidR="00B9077B" w:rsidRPr="00A62A57" w:rsidRDefault="00B9077B" w:rsidP="009605AE">
            <w:pPr>
              <w:pStyle w:val="Paragraphedeliste"/>
              <w:numPr>
                <w:ilvl w:val="0"/>
                <w:numId w:val="4"/>
              </w:numPr>
              <w:ind w:left="360"/>
              <w:rPr>
                <w:rFonts w:asciiTheme="majorHAnsi" w:hAnsiTheme="majorHAnsi"/>
                <w:i/>
              </w:rPr>
            </w:pPr>
            <w:r w:rsidRPr="00A62A57">
              <w:rPr>
                <w:rFonts w:asciiTheme="majorHAnsi" w:hAnsiTheme="majorHAnsi"/>
                <w:i/>
              </w:rPr>
              <w:t>localisation des aires de service et des aires de repos ;</w:t>
            </w:r>
          </w:p>
          <w:p w14:paraId="68A2348D" w14:textId="77777777" w:rsidR="00B9077B" w:rsidRPr="00A62A57" w:rsidRDefault="00B9077B" w:rsidP="009605AE">
            <w:pPr>
              <w:pStyle w:val="Paragraphedeliste"/>
              <w:numPr>
                <w:ilvl w:val="0"/>
                <w:numId w:val="4"/>
              </w:numPr>
              <w:ind w:left="360"/>
              <w:rPr>
                <w:rFonts w:asciiTheme="majorHAnsi" w:hAnsiTheme="majorHAnsi"/>
                <w:i/>
              </w:rPr>
            </w:pPr>
            <w:r w:rsidRPr="00A62A57">
              <w:rPr>
                <w:rFonts w:asciiTheme="majorHAnsi" w:hAnsiTheme="majorHAnsi"/>
                <w:i/>
              </w:rPr>
              <w:t>localisation des points de recharge pour véhicules électriques et conditions de leur utilisation ;</w:t>
            </w:r>
          </w:p>
          <w:p w14:paraId="31C6E415" w14:textId="77777777" w:rsidR="00B9077B" w:rsidRPr="00A62A57" w:rsidRDefault="00B9077B" w:rsidP="009605AE">
            <w:pPr>
              <w:pStyle w:val="Paragraphedeliste"/>
              <w:numPr>
                <w:ilvl w:val="0"/>
                <w:numId w:val="4"/>
              </w:numPr>
              <w:ind w:left="360"/>
              <w:rPr>
                <w:rFonts w:asciiTheme="majorHAnsi" w:hAnsiTheme="majorHAnsi"/>
                <w:i/>
              </w:rPr>
            </w:pPr>
            <w:r w:rsidRPr="00A62A57">
              <w:rPr>
                <w:rFonts w:asciiTheme="majorHAnsi" w:hAnsiTheme="majorHAnsi"/>
                <w:i/>
              </w:rPr>
              <w:t>localisation des stations de gaz naturel, de gaz naturel liquéfié et de gaz de pétrole liquéfié ;</w:t>
            </w:r>
          </w:p>
          <w:p w14:paraId="3628D1D2" w14:textId="77777777" w:rsidR="00B9077B" w:rsidRPr="00A62A57" w:rsidRDefault="00B9077B" w:rsidP="009605AE">
            <w:pPr>
              <w:pStyle w:val="Paragraphedeliste"/>
              <w:numPr>
                <w:ilvl w:val="0"/>
                <w:numId w:val="4"/>
              </w:numPr>
              <w:ind w:left="360"/>
              <w:rPr>
                <w:rFonts w:asciiTheme="majorHAnsi" w:hAnsiTheme="majorHAnsi"/>
                <w:i/>
              </w:rPr>
            </w:pPr>
            <w:r w:rsidRPr="00A62A57">
              <w:rPr>
                <w:rFonts w:asciiTheme="majorHAnsi" w:hAnsiTheme="majorHAnsi"/>
                <w:i/>
              </w:rPr>
              <w:t>emplacement des points et des stations de ravitaillement pour tous les autres types de carburant ;</w:t>
            </w:r>
          </w:p>
          <w:p w14:paraId="6FE5C0EF" w14:textId="1C1877B5" w:rsidR="00B9077B" w:rsidRPr="00A62A57" w:rsidRDefault="00B9077B" w:rsidP="009605AE">
            <w:pPr>
              <w:pStyle w:val="Paragraphedeliste"/>
              <w:numPr>
                <w:ilvl w:val="0"/>
                <w:numId w:val="4"/>
              </w:numPr>
              <w:ind w:left="360"/>
              <w:rPr>
                <w:rFonts w:asciiTheme="majorHAnsi" w:hAnsiTheme="majorHAnsi"/>
                <w:i/>
              </w:rPr>
            </w:pPr>
            <w:r w:rsidRPr="00A62A57">
              <w:rPr>
                <w:rFonts w:asciiTheme="majorHAnsi" w:hAnsiTheme="majorHAnsi"/>
                <w:i/>
              </w:rPr>
              <w:t>localisation des zones de livraison.</w:t>
            </w:r>
          </w:p>
        </w:tc>
      </w:tr>
      <w:tr w:rsidR="00B9077B" w14:paraId="2FB83058" w14:textId="77777777" w:rsidTr="00D03195">
        <w:tc>
          <w:tcPr>
            <w:tcW w:w="2122" w:type="dxa"/>
            <w:vAlign w:val="center"/>
          </w:tcPr>
          <w:p w14:paraId="74D10CD7" w14:textId="504B9A0C" w:rsidR="00B9077B" w:rsidRPr="00A62A57" w:rsidRDefault="0019656A" w:rsidP="0019656A">
            <w:pPr>
              <w:rPr>
                <w:rFonts w:asciiTheme="majorHAnsi" w:hAnsiTheme="majorHAnsi"/>
                <w:i/>
              </w:rPr>
            </w:pPr>
            <w:r w:rsidRPr="00A62A57">
              <w:rPr>
                <w:rFonts w:asciiTheme="majorHAnsi" w:hAnsiTheme="majorHAnsi"/>
                <w:i/>
              </w:rPr>
              <w:t xml:space="preserve">2. </w:t>
            </w:r>
            <w:r w:rsidR="00B9077B" w:rsidRPr="00A62A57">
              <w:rPr>
                <w:rFonts w:asciiTheme="majorHAnsi" w:hAnsiTheme="majorHAnsi"/>
                <w:i/>
              </w:rPr>
              <w:t>Les principaux types de données relatives aux réglementations et aux restrictions</w:t>
            </w:r>
          </w:p>
        </w:tc>
        <w:tc>
          <w:tcPr>
            <w:tcW w:w="6894" w:type="dxa"/>
            <w:vAlign w:val="center"/>
          </w:tcPr>
          <w:p w14:paraId="0E62EC7E" w14:textId="77777777" w:rsidR="00B9077B" w:rsidRPr="00A62A57" w:rsidRDefault="00B9077B" w:rsidP="009605AE">
            <w:pPr>
              <w:pStyle w:val="Paragraphedeliste"/>
              <w:numPr>
                <w:ilvl w:val="0"/>
                <w:numId w:val="6"/>
              </w:numPr>
              <w:ind w:left="360"/>
              <w:rPr>
                <w:rFonts w:asciiTheme="majorHAnsi" w:hAnsiTheme="majorHAnsi"/>
                <w:i/>
              </w:rPr>
            </w:pPr>
            <w:r w:rsidRPr="00A62A57">
              <w:rPr>
                <w:rFonts w:asciiTheme="majorHAnsi" w:hAnsiTheme="majorHAnsi"/>
                <w:i/>
              </w:rPr>
              <w:t>règles de circulation statiques et dynamiques, le cas échéant :</w:t>
            </w:r>
          </w:p>
          <w:p w14:paraId="04175D2B" w14:textId="77777777" w:rsidR="00B9077B" w:rsidRPr="00A62A57" w:rsidRDefault="00B9077B" w:rsidP="009605AE">
            <w:pPr>
              <w:pStyle w:val="Paragraphedeliste"/>
              <w:numPr>
                <w:ilvl w:val="0"/>
                <w:numId w:val="7"/>
              </w:numPr>
              <w:ind w:left="1123"/>
              <w:rPr>
                <w:rFonts w:asciiTheme="majorHAnsi" w:hAnsiTheme="majorHAnsi"/>
                <w:i/>
              </w:rPr>
            </w:pPr>
            <w:r w:rsidRPr="00A62A57">
              <w:rPr>
                <w:rFonts w:asciiTheme="majorHAnsi" w:hAnsiTheme="majorHAnsi"/>
                <w:i/>
              </w:rPr>
              <w:t>conditions d'accès aux tunnels ;</w:t>
            </w:r>
          </w:p>
          <w:p w14:paraId="0F5DE15D" w14:textId="77777777" w:rsidR="00B9077B" w:rsidRPr="00A62A57" w:rsidRDefault="00B9077B" w:rsidP="009605AE">
            <w:pPr>
              <w:pStyle w:val="Paragraphedeliste"/>
              <w:numPr>
                <w:ilvl w:val="0"/>
                <w:numId w:val="7"/>
              </w:numPr>
              <w:ind w:left="1123"/>
              <w:rPr>
                <w:rFonts w:asciiTheme="majorHAnsi" w:hAnsiTheme="majorHAnsi"/>
                <w:i/>
              </w:rPr>
            </w:pPr>
            <w:r w:rsidRPr="00A62A57">
              <w:rPr>
                <w:rFonts w:asciiTheme="majorHAnsi" w:hAnsiTheme="majorHAnsi"/>
                <w:i/>
              </w:rPr>
              <w:t>conditions d'accès aux ponts ;</w:t>
            </w:r>
          </w:p>
          <w:p w14:paraId="1F9B5CBE" w14:textId="77777777" w:rsidR="00B9077B" w:rsidRPr="00A62A57" w:rsidRDefault="00B9077B" w:rsidP="009605AE">
            <w:pPr>
              <w:pStyle w:val="Paragraphedeliste"/>
              <w:numPr>
                <w:ilvl w:val="0"/>
                <w:numId w:val="7"/>
              </w:numPr>
              <w:ind w:left="1123"/>
              <w:rPr>
                <w:rFonts w:asciiTheme="majorHAnsi" w:hAnsiTheme="majorHAnsi"/>
                <w:i/>
              </w:rPr>
            </w:pPr>
            <w:r w:rsidRPr="00A62A57">
              <w:rPr>
                <w:rFonts w:asciiTheme="majorHAnsi" w:hAnsiTheme="majorHAnsi"/>
                <w:i/>
              </w:rPr>
              <w:t>restrictions d'accès permanentes ;</w:t>
            </w:r>
          </w:p>
          <w:p w14:paraId="2641A218" w14:textId="77777777" w:rsidR="00B9077B" w:rsidRPr="00A62A57" w:rsidRDefault="00B9077B" w:rsidP="009605AE">
            <w:pPr>
              <w:pStyle w:val="Paragraphedeliste"/>
              <w:numPr>
                <w:ilvl w:val="0"/>
                <w:numId w:val="7"/>
              </w:numPr>
              <w:ind w:left="1123"/>
              <w:rPr>
                <w:rFonts w:asciiTheme="majorHAnsi" w:hAnsiTheme="majorHAnsi"/>
                <w:i/>
              </w:rPr>
            </w:pPr>
            <w:r w:rsidRPr="00A62A57">
              <w:rPr>
                <w:rFonts w:asciiTheme="majorHAnsi" w:hAnsiTheme="majorHAnsi"/>
                <w:i/>
              </w:rPr>
              <w:t>limitations de vitesse ;</w:t>
            </w:r>
          </w:p>
          <w:p w14:paraId="3EF4279E" w14:textId="77777777" w:rsidR="00B9077B" w:rsidRPr="00A62A57" w:rsidRDefault="00B9077B" w:rsidP="009605AE">
            <w:pPr>
              <w:pStyle w:val="Paragraphedeliste"/>
              <w:numPr>
                <w:ilvl w:val="0"/>
                <w:numId w:val="7"/>
              </w:numPr>
              <w:ind w:left="1123"/>
              <w:rPr>
                <w:rFonts w:asciiTheme="majorHAnsi" w:hAnsiTheme="majorHAnsi"/>
                <w:i/>
              </w:rPr>
            </w:pPr>
            <w:r w:rsidRPr="00A62A57">
              <w:rPr>
                <w:rFonts w:asciiTheme="majorHAnsi" w:hAnsiTheme="majorHAnsi"/>
                <w:i/>
              </w:rPr>
              <w:t>réglementations sur la livraison de fret ;</w:t>
            </w:r>
          </w:p>
          <w:p w14:paraId="37A0BB61" w14:textId="77777777" w:rsidR="00B9077B" w:rsidRPr="00A62A57" w:rsidRDefault="00B9077B" w:rsidP="009605AE">
            <w:pPr>
              <w:pStyle w:val="Paragraphedeliste"/>
              <w:numPr>
                <w:ilvl w:val="0"/>
                <w:numId w:val="7"/>
              </w:numPr>
              <w:ind w:left="1123"/>
              <w:rPr>
                <w:rFonts w:asciiTheme="majorHAnsi" w:hAnsiTheme="majorHAnsi"/>
                <w:i/>
              </w:rPr>
            </w:pPr>
            <w:r w:rsidRPr="00A62A57">
              <w:rPr>
                <w:rFonts w:asciiTheme="majorHAnsi" w:hAnsiTheme="majorHAnsi"/>
                <w:i/>
              </w:rPr>
              <w:t>interdictions de dépassement pour les poids lourds ;</w:t>
            </w:r>
          </w:p>
          <w:p w14:paraId="2C41500E" w14:textId="77777777" w:rsidR="00B9077B" w:rsidRPr="00A62A57" w:rsidRDefault="00B9077B" w:rsidP="009605AE">
            <w:pPr>
              <w:pStyle w:val="Paragraphedeliste"/>
              <w:numPr>
                <w:ilvl w:val="0"/>
                <w:numId w:val="7"/>
              </w:numPr>
              <w:ind w:left="1123"/>
              <w:rPr>
                <w:rFonts w:asciiTheme="majorHAnsi" w:hAnsiTheme="majorHAnsi"/>
                <w:i/>
              </w:rPr>
            </w:pPr>
            <w:r w:rsidRPr="00A62A57">
              <w:rPr>
                <w:rFonts w:asciiTheme="majorHAnsi" w:hAnsiTheme="majorHAnsi"/>
                <w:i/>
              </w:rPr>
              <w:t>restrictions de poids / longueur / largeur / hauteur ;</w:t>
            </w:r>
          </w:p>
          <w:p w14:paraId="60A8FE6D" w14:textId="77777777" w:rsidR="00B9077B" w:rsidRPr="00A62A57" w:rsidRDefault="00B9077B" w:rsidP="009605AE">
            <w:pPr>
              <w:pStyle w:val="Paragraphedeliste"/>
              <w:numPr>
                <w:ilvl w:val="0"/>
                <w:numId w:val="7"/>
              </w:numPr>
              <w:ind w:left="1123"/>
              <w:rPr>
                <w:rFonts w:asciiTheme="majorHAnsi" w:hAnsiTheme="majorHAnsi"/>
                <w:i/>
              </w:rPr>
            </w:pPr>
            <w:r w:rsidRPr="00A62A57">
              <w:rPr>
                <w:rFonts w:asciiTheme="majorHAnsi" w:hAnsiTheme="majorHAnsi"/>
                <w:i/>
              </w:rPr>
              <w:t>rues à sens unique ;</w:t>
            </w:r>
          </w:p>
          <w:p w14:paraId="4E359787" w14:textId="77777777" w:rsidR="00B9077B" w:rsidRPr="00A62A57" w:rsidRDefault="00B9077B" w:rsidP="009605AE">
            <w:pPr>
              <w:pStyle w:val="Paragraphedeliste"/>
              <w:numPr>
                <w:ilvl w:val="0"/>
                <w:numId w:val="7"/>
              </w:numPr>
              <w:ind w:left="1123"/>
              <w:rPr>
                <w:rFonts w:asciiTheme="majorHAnsi" w:hAnsiTheme="majorHAnsi"/>
                <w:i/>
              </w:rPr>
            </w:pPr>
            <w:r w:rsidRPr="00A62A57">
              <w:rPr>
                <w:rFonts w:asciiTheme="majorHAnsi" w:hAnsiTheme="majorHAnsi"/>
                <w:i/>
              </w:rPr>
              <w:t>limites des restrictions, interdictions ou obligations avec validité zonale, statut actuel d’accès et conditions de circulation dans les zones de trafic réglementé ;</w:t>
            </w:r>
          </w:p>
          <w:p w14:paraId="79030083" w14:textId="77777777" w:rsidR="00B9077B" w:rsidRPr="00A62A57" w:rsidRDefault="00B9077B" w:rsidP="009605AE">
            <w:pPr>
              <w:pStyle w:val="Paragraphedeliste"/>
              <w:numPr>
                <w:ilvl w:val="0"/>
                <w:numId w:val="7"/>
              </w:numPr>
              <w:ind w:left="1123"/>
              <w:rPr>
                <w:rFonts w:asciiTheme="majorHAnsi" w:hAnsiTheme="majorHAnsi"/>
                <w:i/>
              </w:rPr>
            </w:pPr>
            <w:r w:rsidRPr="00A62A57">
              <w:rPr>
                <w:rFonts w:asciiTheme="majorHAnsi" w:hAnsiTheme="majorHAnsi"/>
                <w:i/>
              </w:rPr>
              <w:t>sens de la circulation sur les voies réversibles ;</w:t>
            </w:r>
          </w:p>
          <w:p w14:paraId="12E67F8E" w14:textId="34C4B593" w:rsidR="00B9077B" w:rsidRPr="00A62A57" w:rsidRDefault="00B9077B" w:rsidP="009605AE">
            <w:pPr>
              <w:pStyle w:val="Paragraphedeliste"/>
              <w:numPr>
                <w:ilvl w:val="0"/>
                <w:numId w:val="6"/>
              </w:numPr>
              <w:ind w:left="360"/>
              <w:rPr>
                <w:rFonts w:asciiTheme="majorHAnsi" w:hAnsiTheme="majorHAnsi"/>
                <w:i/>
              </w:rPr>
            </w:pPr>
            <w:r w:rsidRPr="00A62A57">
              <w:rPr>
                <w:rFonts w:asciiTheme="majorHAnsi" w:hAnsiTheme="majorHAnsi"/>
                <w:i/>
              </w:rPr>
              <w:t>plans de circulation routière.</w:t>
            </w:r>
          </w:p>
        </w:tc>
      </w:tr>
      <w:tr w:rsidR="00B9077B" w14:paraId="482EC363" w14:textId="77777777" w:rsidTr="00D03195">
        <w:tc>
          <w:tcPr>
            <w:tcW w:w="2122" w:type="dxa"/>
            <w:vAlign w:val="center"/>
          </w:tcPr>
          <w:p w14:paraId="48237DEE" w14:textId="6DECCD82" w:rsidR="00B9077B" w:rsidRPr="00A62A57" w:rsidRDefault="0019656A" w:rsidP="0019656A">
            <w:pPr>
              <w:rPr>
                <w:rFonts w:asciiTheme="majorHAnsi" w:hAnsiTheme="majorHAnsi"/>
                <w:i/>
              </w:rPr>
            </w:pPr>
            <w:r w:rsidRPr="00A62A57">
              <w:rPr>
                <w:rFonts w:asciiTheme="majorHAnsi" w:hAnsiTheme="majorHAnsi"/>
                <w:i/>
              </w:rPr>
              <w:t xml:space="preserve">3. </w:t>
            </w:r>
            <w:r w:rsidR="00B9077B" w:rsidRPr="00A62A57">
              <w:rPr>
                <w:rFonts w:asciiTheme="majorHAnsi" w:hAnsiTheme="majorHAnsi"/>
                <w:i/>
              </w:rPr>
              <w:t>Autres types de données relatives aux réglementations et aux restrictions</w:t>
            </w:r>
          </w:p>
        </w:tc>
        <w:tc>
          <w:tcPr>
            <w:tcW w:w="6894" w:type="dxa"/>
            <w:vAlign w:val="center"/>
          </w:tcPr>
          <w:p w14:paraId="7DD7652F" w14:textId="77777777" w:rsidR="00B9077B" w:rsidRPr="00A62A57" w:rsidRDefault="00B9077B" w:rsidP="009605AE">
            <w:pPr>
              <w:pStyle w:val="Paragraphedeliste"/>
              <w:numPr>
                <w:ilvl w:val="0"/>
                <w:numId w:val="8"/>
              </w:numPr>
              <w:ind w:left="360"/>
              <w:rPr>
                <w:rFonts w:asciiTheme="majorHAnsi" w:hAnsiTheme="majorHAnsi"/>
                <w:i/>
              </w:rPr>
            </w:pPr>
            <w:r w:rsidRPr="00A62A57">
              <w:rPr>
                <w:rFonts w:asciiTheme="majorHAnsi" w:hAnsiTheme="majorHAnsi"/>
                <w:i/>
              </w:rPr>
              <w:t>emplacement et identification des panneaux de signalisation reflétant la réglementation routière et indiquant les dangers :</w:t>
            </w:r>
          </w:p>
          <w:p w14:paraId="4B51C20C" w14:textId="77777777" w:rsidR="00B9077B" w:rsidRPr="00A62A57" w:rsidRDefault="00B9077B" w:rsidP="009605AE">
            <w:pPr>
              <w:pStyle w:val="Paragraphedeliste"/>
              <w:numPr>
                <w:ilvl w:val="0"/>
                <w:numId w:val="9"/>
              </w:numPr>
              <w:ind w:left="1134"/>
              <w:rPr>
                <w:rFonts w:asciiTheme="majorHAnsi" w:hAnsiTheme="majorHAnsi"/>
                <w:i/>
              </w:rPr>
            </w:pPr>
            <w:r w:rsidRPr="00A62A57">
              <w:rPr>
                <w:rFonts w:asciiTheme="majorHAnsi" w:hAnsiTheme="majorHAnsi"/>
                <w:i/>
              </w:rPr>
              <w:t>conditions d'accès aux tunnels ;</w:t>
            </w:r>
          </w:p>
          <w:p w14:paraId="1A8E1782" w14:textId="77777777" w:rsidR="00B9077B" w:rsidRPr="00A62A57" w:rsidRDefault="00B9077B" w:rsidP="009605AE">
            <w:pPr>
              <w:pStyle w:val="Paragraphedeliste"/>
              <w:numPr>
                <w:ilvl w:val="0"/>
                <w:numId w:val="9"/>
              </w:numPr>
              <w:ind w:left="1134"/>
              <w:rPr>
                <w:rFonts w:asciiTheme="majorHAnsi" w:hAnsiTheme="majorHAnsi"/>
                <w:i/>
              </w:rPr>
            </w:pPr>
            <w:r w:rsidRPr="00A62A57">
              <w:rPr>
                <w:rFonts w:asciiTheme="majorHAnsi" w:hAnsiTheme="majorHAnsi"/>
                <w:i/>
              </w:rPr>
              <w:t>conditions d'accès aux ponts ;</w:t>
            </w:r>
          </w:p>
          <w:p w14:paraId="5828A533" w14:textId="77777777" w:rsidR="00B9077B" w:rsidRPr="00A62A57" w:rsidRDefault="00B9077B" w:rsidP="009605AE">
            <w:pPr>
              <w:pStyle w:val="Paragraphedeliste"/>
              <w:numPr>
                <w:ilvl w:val="0"/>
                <w:numId w:val="9"/>
              </w:numPr>
              <w:ind w:left="1134"/>
              <w:rPr>
                <w:rFonts w:asciiTheme="majorHAnsi" w:hAnsiTheme="majorHAnsi"/>
                <w:i/>
              </w:rPr>
            </w:pPr>
            <w:r w:rsidRPr="00A62A57">
              <w:rPr>
                <w:rFonts w:asciiTheme="majorHAnsi" w:hAnsiTheme="majorHAnsi"/>
                <w:i/>
              </w:rPr>
              <w:t>restrictions d'accès permanentes ;</w:t>
            </w:r>
          </w:p>
          <w:p w14:paraId="2A56809A" w14:textId="77777777" w:rsidR="00B9077B" w:rsidRPr="00A62A57" w:rsidRDefault="00B9077B" w:rsidP="009605AE">
            <w:pPr>
              <w:pStyle w:val="Paragraphedeliste"/>
              <w:numPr>
                <w:ilvl w:val="0"/>
                <w:numId w:val="9"/>
              </w:numPr>
              <w:ind w:left="1134"/>
              <w:rPr>
                <w:rFonts w:asciiTheme="majorHAnsi" w:hAnsiTheme="majorHAnsi"/>
                <w:i/>
              </w:rPr>
            </w:pPr>
            <w:r w:rsidRPr="00A62A57">
              <w:rPr>
                <w:rFonts w:asciiTheme="majorHAnsi" w:hAnsiTheme="majorHAnsi"/>
                <w:i/>
              </w:rPr>
              <w:t>autres panneaux de signalisation reflétant la réglementation routière ;</w:t>
            </w:r>
          </w:p>
          <w:p w14:paraId="53905D13" w14:textId="77777777" w:rsidR="00B9077B" w:rsidRPr="00A62A57" w:rsidRDefault="00B9077B" w:rsidP="009605AE">
            <w:pPr>
              <w:pStyle w:val="Paragraphedeliste"/>
              <w:numPr>
                <w:ilvl w:val="0"/>
                <w:numId w:val="8"/>
              </w:numPr>
              <w:ind w:left="360"/>
              <w:rPr>
                <w:rFonts w:asciiTheme="majorHAnsi" w:hAnsiTheme="majorHAnsi"/>
                <w:i/>
              </w:rPr>
            </w:pPr>
            <w:r w:rsidRPr="00A62A57">
              <w:rPr>
                <w:rFonts w:asciiTheme="majorHAnsi" w:hAnsiTheme="majorHAnsi"/>
                <w:i/>
              </w:rPr>
              <w:t>règles de circulation statiques et dynamiques, le cas échéant, autres que celles visées au point 2) ;</w:t>
            </w:r>
          </w:p>
          <w:p w14:paraId="644F8687" w14:textId="77777777" w:rsidR="00B9077B" w:rsidRPr="00A62A57" w:rsidRDefault="00B9077B" w:rsidP="009605AE">
            <w:pPr>
              <w:pStyle w:val="Paragraphedeliste"/>
              <w:numPr>
                <w:ilvl w:val="0"/>
                <w:numId w:val="8"/>
              </w:numPr>
              <w:ind w:left="360"/>
              <w:rPr>
                <w:rFonts w:asciiTheme="majorHAnsi" w:hAnsiTheme="majorHAnsi"/>
                <w:i/>
              </w:rPr>
            </w:pPr>
            <w:r w:rsidRPr="00A62A57">
              <w:rPr>
                <w:rFonts w:asciiTheme="majorHAnsi" w:hAnsiTheme="majorHAnsi"/>
                <w:i/>
              </w:rPr>
              <w:lastRenderedPageBreak/>
              <w:t>identification des routes à péage, des redevances fixes applicables aux usagers de la route et des modes de paiement disponibles (y compris les canaux de vente au détail et les méthodes d’exécution) ;</w:t>
            </w:r>
          </w:p>
          <w:p w14:paraId="14A2E4C3" w14:textId="1E4CC99E" w:rsidR="00B9077B" w:rsidRPr="00A62A57" w:rsidRDefault="00B9077B" w:rsidP="009605AE">
            <w:pPr>
              <w:pStyle w:val="Paragraphedeliste"/>
              <w:numPr>
                <w:ilvl w:val="0"/>
                <w:numId w:val="8"/>
              </w:numPr>
              <w:ind w:left="360"/>
              <w:rPr>
                <w:rFonts w:asciiTheme="majorHAnsi" w:hAnsiTheme="majorHAnsi"/>
                <w:i/>
              </w:rPr>
            </w:pPr>
            <w:r w:rsidRPr="00A62A57">
              <w:rPr>
                <w:rFonts w:asciiTheme="majorHAnsi" w:hAnsiTheme="majorHAnsi"/>
                <w:i/>
              </w:rPr>
              <w:t>redevances variables applicables aux usagers de la route et modes de paiement disponibles, y compris les canaux de vente au détail et les méthodes d’exécution.</w:t>
            </w:r>
          </w:p>
        </w:tc>
      </w:tr>
      <w:tr w:rsidR="00B9077B" w14:paraId="1B521D80" w14:textId="77777777" w:rsidTr="00D03195">
        <w:tc>
          <w:tcPr>
            <w:tcW w:w="2122" w:type="dxa"/>
            <w:vAlign w:val="center"/>
          </w:tcPr>
          <w:p w14:paraId="450A8FCC" w14:textId="39404850" w:rsidR="00B9077B" w:rsidRPr="00A62A57" w:rsidRDefault="0019656A" w:rsidP="0019656A">
            <w:pPr>
              <w:rPr>
                <w:rFonts w:asciiTheme="majorHAnsi" w:hAnsiTheme="majorHAnsi"/>
                <w:i/>
              </w:rPr>
            </w:pPr>
            <w:r w:rsidRPr="00A62A57">
              <w:rPr>
                <w:rFonts w:asciiTheme="majorHAnsi" w:hAnsiTheme="majorHAnsi"/>
                <w:i/>
              </w:rPr>
              <w:lastRenderedPageBreak/>
              <w:t xml:space="preserve">4. </w:t>
            </w:r>
            <w:r w:rsidR="00B9077B" w:rsidRPr="00A62A57">
              <w:rPr>
                <w:rFonts w:asciiTheme="majorHAnsi" w:hAnsiTheme="majorHAnsi"/>
                <w:i/>
              </w:rPr>
              <w:t>Les principaux types de données relatives à l’état du réseau</w:t>
            </w:r>
          </w:p>
        </w:tc>
        <w:tc>
          <w:tcPr>
            <w:tcW w:w="6894" w:type="dxa"/>
            <w:vAlign w:val="center"/>
          </w:tcPr>
          <w:p w14:paraId="7E749E41" w14:textId="77777777" w:rsidR="00B77A21" w:rsidRPr="00A62A57" w:rsidRDefault="00B77A21" w:rsidP="009605AE">
            <w:pPr>
              <w:pStyle w:val="Paragraphedeliste"/>
              <w:numPr>
                <w:ilvl w:val="0"/>
                <w:numId w:val="10"/>
              </w:numPr>
              <w:rPr>
                <w:rFonts w:asciiTheme="majorHAnsi" w:hAnsiTheme="majorHAnsi"/>
                <w:i/>
              </w:rPr>
            </w:pPr>
            <w:r w:rsidRPr="00A62A57">
              <w:rPr>
                <w:rFonts w:asciiTheme="majorHAnsi" w:hAnsiTheme="majorHAnsi"/>
                <w:i/>
              </w:rPr>
              <w:t>fermetures de routes ;</w:t>
            </w:r>
          </w:p>
          <w:p w14:paraId="5AE82517" w14:textId="77777777" w:rsidR="00B77A21" w:rsidRPr="00A62A57" w:rsidRDefault="00B77A21" w:rsidP="009605AE">
            <w:pPr>
              <w:pStyle w:val="Paragraphedeliste"/>
              <w:numPr>
                <w:ilvl w:val="0"/>
                <w:numId w:val="10"/>
              </w:numPr>
              <w:rPr>
                <w:rFonts w:asciiTheme="majorHAnsi" w:hAnsiTheme="majorHAnsi"/>
                <w:i/>
              </w:rPr>
            </w:pPr>
            <w:r w:rsidRPr="00A62A57">
              <w:rPr>
                <w:rFonts w:asciiTheme="majorHAnsi" w:hAnsiTheme="majorHAnsi"/>
                <w:i/>
              </w:rPr>
              <w:t>fermetures de voies ;</w:t>
            </w:r>
          </w:p>
          <w:p w14:paraId="16E3B867" w14:textId="77777777" w:rsidR="00B77A21" w:rsidRPr="00A62A57" w:rsidRDefault="00B77A21" w:rsidP="009605AE">
            <w:pPr>
              <w:pStyle w:val="Paragraphedeliste"/>
              <w:numPr>
                <w:ilvl w:val="0"/>
                <w:numId w:val="10"/>
              </w:numPr>
              <w:rPr>
                <w:rFonts w:asciiTheme="majorHAnsi" w:hAnsiTheme="majorHAnsi"/>
                <w:i/>
              </w:rPr>
            </w:pPr>
            <w:r w:rsidRPr="00A62A57">
              <w:rPr>
                <w:rFonts w:asciiTheme="majorHAnsi" w:hAnsiTheme="majorHAnsi"/>
                <w:i/>
              </w:rPr>
              <w:t>travaux routiers ;</w:t>
            </w:r>
          </w:p>
          <w:p w14:paraId="413B4EFD" w14:textId="0110C7D8" w:rsidR="00B9077B" w:rsidRPr="00A62A57" w:rsidRDefault="00B77A21" w:rsidP="009605AE">
            <w:pPr>
              <w:pStyle w:val="Paragraphedeliste"/>
              <w:numPr>
                <w:ilvl w:val="0"/>
                <w:numId w:val="10"/>
              </w:numPr>
              <w:rPr>
                <w:rFonts w:asciiTheme="majorHAnsi" w:hAnsiTheme="majorHAnsi"/>
                <w:i/>
              </w:rPr>
            </w:pPr>
            <w:r w:rsidRPr="00A62A57">
              <w:rPr>
                <w:rFonts w:asciiTheme="majorHAnsi" w:hAnsiTheme="majorHAnsi"/>
                <w:i/>
              </w:rPr>
              <w:t>mesures temporaires de gestion de la circulation.</w:t>
            </w:r>
          </w:p>
        </w:tc>
      </w:tr>
      <w:tr w:rsidR="00B9077B" w14:paraId="610D667D" w14:textId="77777777" w:rsidTr="00D03195">
        <w:tc>
          <w:tcPr>
            <w:tcW w:w="2122" w:type="dxa"/>
            <w:vAlign w:val="center"/>
          </w:tcPr>
          <w:p w14:paraId="384265F5" w14:textId="19D31158" w:rsidR="00B9077B" w:rsidRPr="00A62A57" w:rsidRDefault="0019656A" w:rsidP="0019656A">
            <w:pPr>
              <w:rPr>
                <w:rFonts w:asciiTheme="majorHAnsi" w:hAnsiTheme="majorHAnsi"/>
                <w:i/>
              </w:rPr>
            </w:pPr>
            <w:r w:rsidRPr="00A62A57">
              <w:rPr>
                <w:rFonts w:asciiTheme="majorHAnsi" w:hAnsiTheme="majorHAnsi"/>
                <w:i/>
              </w:rPr>
              <w:t xml:space="preserve">5. </w:t>
            </w:r>
            <w:r w:rsidR="00B77A21" w:rsidRPr="00A62A57">
              <w:rPr>
                <w:rFonts w:asciiTheme="majorHAnsi" w:hAnsiTheme="majorHAnsi"/>
                <w:i/>
              </w:rPr>
              <w:t>Autres types de données relatives à l’état du réseau</w:t>
            </w:r>
          </w:p>
        </w:tc>
        <w:tc>
          <w:tcPr>
            <w:tcW w:w="6894" w:type="dxa"/>
            <w:vAlign w:val="center"/>
          </w:tcPr>
          <w:p w14:paraId="537274B2" w14:textId="77777777" w:rsidR="00B77A21" w:rsidRPr="00A62A57" w:rsidRDefault="00B77A21" w:rsidP="009605AE">
            <w:pPr>
              <w:pStyle w:val="Paragraphedeliste"/>
              <w:numPr>
                <w:ilvl w:val="0"/>
                <w:numId w:val="11"/>
              </w:numPr>
              <w:rPr>
                <w:rFonts w:asciiTheme="majorHAnsi" w:hAnsiTheme="majorHAnsi"/>
                <w:i/>
              </w:rPr>
            </w:pPr>
            <w:r w:rsidRPr="00A62A57">
              <w:rPr>
                <w:rFonts w:asciiTheme="majorHAnsi" w:hAnsiTheme="majorHAnsi"/>
                <w:i/>
              </w:rPr>
              <w:t>fermetures de ponts ;</w:t>
            </w:r>
          </w:p>
          <w:p w14:paraId="68F3A7F4" w14:textId="77777777" w:rsidR="00B77A21" w:rsidRPr="00A62A57" w:rsidRDefault="00B77A21" w:rsidP="009605AE">
            <w:pPr>
              <w:pStyle w:val="Paragraphedeliste"/>
              <w:numPr>
                <w:ilvl w:val="0"/>
                <w:numId w:val="11"/>
              </w:numPr>
              <w:rPr>
                <w:rFonts w:asciiTheme="majorHAnsi" w:hAnsiTheme="majorHAnsi"/>
                <w:i/>
              </w:rPr>
            </w:pPr>
            <w:r w:rsidRPr="00A62A57">
              <w:rPr>
                <w:rFonts w:asciiTheme="majorHAnsi" w:hAnsiTheme="majorHAnsi"/>
                <w:i/>
              </w:rPr>
              <w:t>accidents et incidents ;</w:t>
            </w:r>
          </w:p>
          <w:p w14:paraId="3DA8391C" w14:textId="77777777" w:rsidR="00B77A21" w:rsidRPr="00A62A57" w:rsidRDefault="00B77A21" w:rsidP="009605AE">
            <w:pPr>
              <w:pStyle w:val="Paragraphedeliste"/>
              <w:numPr>
                <w:ilvl w:val="0"/>
                <w:numId w:val="11"/>
              </w:numPr>
              <w:rPr>
                <w:rFonts w:asciiTheme="majorHAnsi" w:hAnsiTheme="majorHAnsi"/>
                <w:i/>
              </w:rPr>
            </w:pPr>
            <w:r w:rsidRPr="00A62A57">
              <w:rPr>
                <w:rFonts w:asciiTheme="majorHAnsi" w:hAnsiTheme="majorHAnsi"/>
                <w:i/>
              </w:rPr>
              <w:t>état dégradé de la chaussée ;</w:t>
            </w:r>
          </w:p>
          <w:p w14:paraId="664E3328" w14:textId="35CABC57" w:rsidR="00B9077B" w:rsidRPr="00A62A57" w:rsidRDefault="00B77A21" w:rsidP="009605AE">
            <w:pPr>
              <w:pStyle w:val="Paragraphedeliste"/>
              <w:numPr>
                <w:ilvl w:val="0"/>
                <w:numId w:val="11"/>
              </w:numPr>
              <w:rPr>
                <w:rFonts w:asciiTheme="majorHAnsi" w:hAnsiTheme="majorHAnsi"/>
                <w:i/>
              </w:rPr>
            </w:pPr>
            <w:r w:rsidRPr="00A62A57">
              <w:rPr>
                <w:rFonts w:asciiTheme="majorHAnsi" w:hAnsiTheme="majorHAnsi"/>
                <w:i/>
              </w:rPr>
              <w:t>conditions météorologiques affectant la surface de la chaussée et la visibilité</w:t>
            </w:r>
          </w:p>
        </w:tc>
      </w:tr>
      <w:tr w:rsidR="00B9077B" w14:paraId="769113B7" w14:textId="77777777" w:rsidTr="00D03195">
        <w:tc>
          <w:tcPr>
            <w:tcW w:w="2122" w:type="dxa"/>
            <w:vAlign w:val="center"/>
          </w:tcPr>
          <w:p w14:paraId="5A21A4E5" w14:textId="6C28D422" w:rsidR="00B9077B" w:rsidRPr="00A62A57" w:rsidRDefault="0019656A" w:rsidP="0019656A">
            <w:pPr>
              <w:rPr>
                <w:rFonts w:asciiTheme="majorHAnsi" w:hAnsiTheme="majorHAnsi"/>
                <w:i/>
              </w:rPr>
            </w:pPr>
            <w:r w:rsidRPr="00A62A57">
              <w:rPr>
                <w:rFonts w:asciiTheme="majorHAnsi" w:hAnsiTheme="majorHAnsi"/>
                <w:i/>
              </w:rPr>
              <w:t xml:space="preserve">6. </w:t>
            </w:r>
            <w:r w:rsidR="00B77A21" w:rsidRPr="00A62A57">
              <w:rPr>
                <w:rFonts w:asciiTheme="majorHAnsi" w:hAnsiTheme="majorHAnsi"/>
                <w:i/>
              </w:rPr>
              <w:t>Données relatives à l’utilisation en temps réel du réseau</w:t>
            </w:r>
          </w:p>
        </w:tc>
        <w:tc>
          <w:tcPr>
            <w:tcW w:w="6894" w:type="dxa"/>
            <w:vAlign w:val="center"/>
          </w:tcPr>
          <w:p w14:paraId="7659AAAB" w14:textId="77777777" w:rsidR="00B77A21" w:rsidRPr="00A62A57" w:rsidRDefault="00B77A21" w:rsidP="009605AE">
            <w:pPr>
              <w:pStyle w:val="Paragraphedeliste"/>
              <w:numPr>
                <w:ilvl w:val="0"/>
                <w:numId w:val="12"/>
              </w:numPr>
              <w:rPr>
                <w:rFonts w:asciiTheme="majorHAnsi" w:hAnsiTheme="majorHAnsi"/>
                <w:i/>
              </w:rPr>
            </w:pPr>
            <w:r w:rsidRPr="00A62A57">
              <w:rPr>
                <w:rFonts w:asciiTheme="majorHAnsi" w:hAnsiTheme="majorHAnsi"/>
                <w:i/>
              </w:rPr>
              <w:t>volume du trafic ;</w:t>
            </w:r>
          </w:p>
          <w:p w14:paraId="68F54972" w14:textId="77777777" w:rsidR="00B77A21" w:rsidRPr="00A62A57" w:rsidRDefault="00B77A21" w:rsidP="009605AE">
            <w:pPr>
              <w:pStyle w:val="Paragraphedeliste"/>
              <w:numPr>
                <w:ilvl w:val="0"/>
                <w:numId w:val="12"/>
              </w:numPr>
              <w:rPr>
                <w:rFonts w:asciiTheme="majorHAnsi" w:hAnsiTheme="majorHAnsi"/>
                <w:i/>
              </w:rPr>
            </w:pPr>
            <w:r w:rsidRPr="00A62A57">
              <w:rPr>
                <w:rFonts w:asciiTheme="majorHAnsi" w:hAnsiTheme="majorHAnsi"/>
                <w:i/>
              </w:rPr>
              <w:t>vitesse du trafic ;</w:t>
            </w:r>
          </w:p>
          <w:p w14:paraId="250F86D6" w14:textId="77777777" w:rsidR="00B77A21" w:rsidRPr="00A62A57" w:rsidRDefault="00B77A21" w:rsidP="009605AE">
            <w:pPr>
              <w:pStyle w:val="Paragraphedeliste"/>
              <w:numPr>
                <w:ilvl w:val="0"/>
                <w:numId w:val="12"/>
              </w:numPr>
              <w:rPr>
                <w:rFonts w:asciiTheme="majorHAnsi" w:hAnsiTheme="majorHAnsi"/>
                <w:i/>
              </w:rPr>
            </w:pPr>
            <w:r w:rsidRPr="00A62A57">
              <w:rPr>
                <w:rFonts w:asciiTheme="majorHAnsi" w:hAnsiTheme="majorHAnsi"/>
                <w:i/>
              </w:rPr>
              <w:t>localisation et longueur des embouteillages ;</w:t>
            </w:r>
          </w:p>
          <w:p w14:paraId="5FB49336" w14:textId="77777777" w:rsidR="00B77A21" w:rsidRPr="00A62A57" w:rsidRDefault="00B77A21" w:rsidP="009605AE">
            <w:pPr>
              <w:pStyle w:val="Paragraphedeliste"/>
              <w:numPr>
                <w:ilvl w:val="0"/>
                <w:numId w:val="12"/>
              </w:numPr>
              <w:rPr>
                <w:rFonts w:asciiTheme="majorHAnsi" w:hAnsiTheme="majorHAnsi"/>
                <w:i/>
              </w:rPr>
            </w:pPr>
            <w:r w:rsidRPr="00A62A57">
              <w:rPr>
                <w:rFonts w:asciiTheme="majorHAnsi" w:hAnsiTheme="majorHAnsi"/>
                <w:i/>
              </w:rPr>
              <w:t>temps de parcours ;</w:t>
            </w:r>
          </w:p>
          <w:p w14:paraId="2D8065CB" w14:textId="77777777" w:rsidR="00B77A21" w:rsidRPr="00A62A57" w:rsidRDefault="00B77A21" w:rsidP="009605AE">
            <w:pPr>
              <w:pStyle w:val="Paragraphedeliste"/>
              <w:numPr>
                <w:ilvl w:val="0"/>
                <w:numId w:val="12"/>
              </w:numPr>
              <w:rPr>
                <w:rFonts w:asciiTheme="majorHAnsi" w:hAnsiTheme="majorHAnsi"/>
                <w:i/>
              </w:rPr>
            </w:pPr>
            <w:r w:rsidRPr="00A62A57">
              <w:rPr>
                <w:rFonts w:asciiTheme="majorHAnsi" w:hAnsiTheme="majorHAnsi"/>
                <w:i/>
              </w:rPr>
              <w:t>temps d’attente aux points de passage frontaliers ;</w:t>
            </w:r>
          </w:p>
          <w:p w14:paraId="31CDFB28" w14:textId="77777777" w:rsidR="00B77A21" w:rsidRPr="00A62A57" w:rsidRDefault="00B77A21" w:rsidP="009605AE">
            <w:pPr>
              <w:pStyle w:val="Paragraphedeliste"/>
              <w:numPr>
                <w:ilvl w:val="0"/>
                <w:numId w:val="12"/>
              </w:numPr>
              <w:rPr>
                <w:rFonts w:asciiTheme="majorHAnsi" w:hAnsiTheme="majorHAnsi"/>
                <w:i/>
              </w:rPr>
            </w:pPr>
            <w:r w:rsidRPr="00A62A57">
              <w:rPr>
                <w:rFonts w:asciiTheme="majorHAnsi" w:hAnsiTheme="majorHAnsi"/>
                <w:i/>
              </w:rPr>
              <w:t>disponibilité des zones de livraison ;</w:t>
            </w:r>
          </w:p>
          <w:p w14:paraId="46290246" w14:textId="77777777" w:rsidR="00B77A21" w:rsidRPr="00A62A57" w:rsidRDefault="00B77A21" w:rsidP="009605AE">
            <w:pPr>
              <w:pStyle w:val="Paragraphedeliste"/>
              <w:numPr>
                <w:ilvl w:val="0"/>
                <w:numId w:val="12"/>
              </w:numPr>
              <w:rPr>
                <w:rFonts w:asciiTheme="majorHAnsi" w:hAnsiTheme="majorHAnsi"/>
                <w:i/>
              </w:rPr>
            </w:pPr>
            <w:r w:rsidRPr="00A62A57">
              <w:rPr>
                <w:rFonts w:asciiTheme="majorHAnsi" w:hAnsiTheme="majorHAnsi"/>
                <w:i/>
              </w:rPr>
              <w:t>disponibilité des points et des stations de recharge pour véhicules électriques ;</w:t>
            </w:r>
          </w:p>
          <w:p w14:paraId="2E4921FB" w14:textId="77777777" w:rsidR="00B77A21" w:rsidRPr="00A62A57" w:rsidRDefault="00B77A21" w:rsidP="009605AE">
            <w:pPr>
              <w:pStyle w:val="Paragraphedeliste"/>
              <w:numPr>
                <w:ilvl w:val="0"/>
                <w:numId w:val="12"/>
              </w:numPr>
              <w:rPr>
                <w:rFonts w:asciiTheme="majorHAnsi" w:hAnsiTheme="majorHAnsi"/>
                <w:i/>
              </w:rPr>
            </w:pPr>
            <w:r w:rsidRPr="00A62A57">
              <w:rPr>
                <w:rFonts w:asciiTheme="majorHAnsi" w:hAnsiTheme="majorHAnsi"/>
                <w:i/>
              </w:rPr>
              <w:t>disponibilité des points et des stations de ravitaillement pour les carburants alternatifs ;</w:t>
            </w:r>
          </w:p>
          <w:p w14:paraId="57BFDD13" w14:textId="4843E7FF" w:rsidR="00B9077B" w:rsidRPr="00A62A57" w:rsidRDefault="00B77A21" w:rsidP="009605AE">
            <w:pPr>
              <w:pStyle w:val="Paragraphedeliste"/>
              <w:numPr>
                <w:ilvl w:val="0"/>
                <w:numId w:val="12"/>
              </w:numPr>
              <w:rPr>
                <w:rFonts w:asciiTheme="majorHAnsi" w:hAnsiTheme="majorHAnsi"/>
              </w:rPr>
            </w:pPr>
            <w:r w:rsidRPr="00A62A57">
              <w:rPr>
                <w:rFonts w:asciiTheme="majorHAnsi" w:hAnsiTheme="majorHAnsi"/>
                <w:i/>
              </w:rPr>
              <w:t>prix de recharge/ravitaillement ad hoc.</w:t>
            </w:r>
          </w:p>
        </w:tc>
      </w:tr>
    </w:tbl>
    <w:p w14:paraId="107F3790" w14:textId="4F21F822" w:rsidR="00C77C2A" w:rsidRPr="00A62A57" w:rsidRDefault="00BB2BF9" w:rsidP="00C77C2A">
      <w:pPr>
        <w:jc w:val="both"/>
        <w:rPr>
          <w:rFonts w:asciiTheme="majorHAnsi" w:hAnsiTheme="majorHAnsi"/>
        </w:rPr>
      </w:pPr>
      <w:bookmarkStart w:id="43" w:name="_Toc222753194"/>
      <w:r>
        <w:rPr>
          <w:rFonts w:asciiTheme="majorHAnsi" w:hAnsiTheme="majorHAnsi"/>
        </w:rPr>
        <w:br w:type="page"/>
      </w:r>
    </w:p>
    <w:p w14:paraId="5D03F70F" w14:textId="58635D28" w:rsidR="00AA66FD" w:rsidRDefault="00D96D1A" w:rsidP="00BF1BD1">
      <w:pPr>
        <w:pStyle w:val="Titre2"/>
        <w:contextualSpacing/>
      </w:pPr>
      <w:bookmarkStart w:id="44" w:name="_Toc223000488"/>
      <w:bookmarkStart w:id="45" w:name="_Toc227333302"/>
      <w:r>
        <w:lastRenderedPageBreak/>
        <w:t>Annexe 2 :</w:t>
      </w:r>
      <w:r w:rsidR="005379D2">
        <w:t xml:space="preserve"> </w:t>
      </w:r>
      <w:r w:rsidR="00BB2BF9">
        <w:t xml:space="preserve">Données </w:t>
      </w:r>
      <w:r>
        <w:t xml:space="preserve">concernées par le règlement délégué (UE) </w:t>
      </w:r>
      <w:r w:rsidR="00AA66FD">
        <w:t>886/2013</w:t>
      </w:r>
      <w:r w:rsidR="00C235E3">
        <w:t xml:space="preserve"> </w:t>
      </w:r>
      <w:r w:rsidR="00D03195">
        <w:t>(</w:t>
      </w:r>
      <w:r w:rsidR="006A4B2C">
        <w:t>dit « SRTI </w:t>
      </w:r>
      <w:bookmarkEnd w:id="43"/>
      <w:bookmarkEnd w:id="44"/>
      <w:r w:rsidR="006A4B2C">
        <w:t>»</w:t>
      </w:r>
      <w:r w:rsidR="00D03195">
        <w:t>)</w:t>
      </w:r>
      <w:bookmarkEnd w:id="45"/>
    </w:p>
    <w:p w14:paraId="4C58160A" w14:textId="1F07E40F" w:rsidR="00AA66FD" w:rsidRPr="00A62A57" w:rsidRDefault="00155806" w:rsidP="00044914">
      <w:pPr>
        <w:jc w:val="both"/>
        <w:rPr>
          <w:rFonts w:asciiTheme="majorHAnsi" w:hAnsiTheme="majorHAnsi"/>
          <w:i/>
        </w:rPr>
      </w:pPr>
      <w:r w:rsidRPr="00A62A57">
        <w:rPr>
          <w:rFonts w:asciiTheme="majorHAnsi" w:hAnsiTheme="majorHAnsi"/>
        </w:rPr>
        <w:t xml:space="preserve">D’après </w:t>
      </w:r>
      <w:r w:rsidR="00AA66FD" w:rsidRPr="00A62A57">
        <w:rPr>
          <w:rFonts w:asciiTheme="majorHAnsi" w:hAnsiTheme="majorHAnsi"/>
        </w:rPr>
        <w:t>l’article 3 du règlement</w:t>
      </w:r>
      <w:r w:rsidRPr="00A62A57">
        <w:rPr>
          <w:rFonts w:asciiTheme="majorHAnsi" w:hAnsiTheme="majorHAnsi"/>
        </w:rPr>
        <w:t>, « </w:t>
      </w:r>
      <w:r w:rsidR="00AA66FD" w:rsidRPr="00A62A57">
        <w:rPr>
          <w:rFonts w:asciiTheme="majorHAnsi" w:hAnsiTheme="majorHAnsi"/>
          <w:i/>
        </w:rPr>
        <w:t>Les événements ou circonstances couverts par le service d’informations minimales universelles sur la circulation liées à la sécurité routière comprennent au moins l’une des catégories suivantes :</w:t>
      </w:r>
    </w:p>
    <w:p w14:paraId="6A52591E" w14:textId="77777777" w:rsidR="00AA66FD" w:rsidRPr="00A62A57" w:rsidRDefault="00AA66FD" w:rsidP="00711F12">
      <w:pPr>
        <w:pStyle w:val="Paragraphedeliste"/>
        <w:numPr>
          <w:ilvl w:val="0"/>
          <w:numId w:val="3"/>
        </w:numPr>
        <w:jc w:val="both"/>
        <w:rPr>
          <w:rFonts w:asciiTheme="majorHAnsi" w:hAnsiTheme="majorHAnsi"/>
          <w:i/>
        </w:rPr>
      </w:pPr>
      <w:r w:rsidRPr="00A62A57">
        <w:rPr>
          <w:rFonts w:asciiTheme="majorHAnsi" w:hAnsiTheme="majorHAnsi"/>
          <w:i/>
        </w:rPr>
        <w:t>route temporairement glissante ;</w:t>
      </w:r>
    </w:p>
    <w:p w14:paraId="7431CBC8" w14:textId="77777777" w:rsidR="00AA66FD" w:rsidRPr="00A62A57" w:rsidRDefault="00AA66FD" w:rsidP="00711F12">
      <w:pPr>
        <w:pStyle w:val="Paragraphedeliste"/>
        <w:numPr>
          <w:ilvl w:val="0"/>
          <w:numId w:val="3"/>
        </w:numPr>
        <w:jc w:val="both"/>
        <w:rPr>
          <w:rFonts w:asciiTheme="majorHAnsi" w:hAnsiTheme="majorHAnsi"/>
          <w:i/>
        </w:rPr>
      </w:pPr>
      <w:r w:rsidRPr="00A62A57">
        <w:rPr>
          <w:rFonts w:asciiTheme="majorHAnsi" w:hAnsiTheme="majorHAnsi"/>
          <w:i/>
        </w:rPr>
        <w:t>animal, personne, obstacle, débris sur la route ;</w:t>
      </w:r>
    </w:p>
    <w:p w14:paraId="3563A979" w14:textId="77777777" w:rsidR="00AA66FD" w:rsidRPr="00A62A57" w:rsidRDefault="00AA66FD" w:rsidP="00711F12">
      <w:pPr>
        <w:pStyle w:val="Paragraphedeliste"/>
        <w:numPr>
          <w:ilvl w:val="0"/>
          <w:numId w:val="3"/>
        </w:numPr>
        <w:jc w:val="both"/>
        <w:rPr>
          <w:rFonts w:asciiTheme="majorHAnsi" w:hAnsiTheme="majorHAnsi"/>
          <w:i/>
        </w:rPr>
      </w:pPr>
      <w:r w:rsidRPr="00A62A57">
        <w:rPr>
          <w:rFonts w:asciiTheme="majorHAnsi" w:hAnsiTheme="majorHAnsi"/>
          <w:i/>
        </w:rPr>
        <w:t>zone d’accident non sécurisée ;</w:t>
      </w:r>
    </w:p>
    <w:p w14:paraId="4B695D80" w14:textId="77777777" w:rsidR="00AA66FD" w:rsidRPr="00A62A57" w:rsidRDefault="00AA66FD" w:rsidP="00711F12">
      <w:pPr>
        <w:pStyle w:val="Paragraphedeliste"/>
        <w:numPr>
          <w:ilvl w:val="0"/>
          <w:numId w:val="3"/>
        </w:numPr>
        <w:jc w:val="both"/>
        <w:rPr>
          <w:rFonts w:asciiTheme="majorHAnsi" w:hAnsiTheme="majorHAnsi"/>
          <w:i/>
        </w:rPr>
      </w:pPr>
      <w:r w:rsidRPr="00A62A57">
        <w:rPr>
          <w:rFonts w:asciiTheme="majorHAnsi" w:hAnsiTheme="majorHAnsi"/>
          <w:i/>
        </w:rPr>
        <w:t>travaux routiers de courte durée ;</w:t>
      </w:r>
    </w:p>
    <w:p w14:paraId="2434C979" w14:textId="77777777" w:rsidR="00AA66FD" w:rsidRPr="00A62A57" w:rsidRDefault="00AA66FD" w:rsidP="00711F12">
      <w:pPr>
        <w:pStyle w:val="Paragraphedeliste"/>
        <w:numPr>
          <w:ilvl w:val="0"/>
          <w:numId w:val="3"/>
        </w:numPr>
        <w:jc w:val="both"/>
        <w:rPr>
          <w:rFonts w:asciiTheme="majorHAnsi" w:hAnsiTheme="majorHAnsi"/>
          <w:i/>
        </w:rPr>
      </w:pPr>
      <w:r w:rsidRPr="00A62A57">
        <w:rPr>
          <w:rFonts w:asciiTheme="majorHAnsi" w:hAnsiTheme="majorHAnsi"/>
          <w:i/>
        </w:rPr>
        <w:t>visibilité réduite ;</w:t>
      </w:r>
    </w:p>
    <w:p w14:paraId="1821F5DC" w14:textId="77777777" w:rsidR="00AA66FD" w:rsidRPr="00A62A57" w:rsidRDefault="00AA66FD" w:rsidP="00711F12">
      <w:pPr>
        <w:pStyle w:val="Paragraphedeliste"/>
        <w:numPr>
          <w:ilvl w:val="0"/>
          <w:numId w:val="3"/>
        </w:numPr>
        <w:jc w:val="both"/>
        <w:rPr>
          <w:rFonts w:asciiTheme="majorHAnsi" w:hAnsiTheme="majorHAnsi"/>
          <w:i/>
        </w:rPr>
      </w:pPr>
      <w:r w:rsidRPr="00A62A57">
        <w:rPr>
          <w:rFonts w:asciiTheme="majorHAnsi" w:hAnsiTheme="majorHAnsi"/>
          <w:i/>
        </w:rPr>
        <w:t>conducteur en contresens ;</w:t>
      </w:r>
    </w:p>
    <w:p w14:paraId="69E1B6A9" w14:textId="77777777" w:rsidR="00AA66FD" w:rsidRPr="00A62A57" w:rsidRDefault="00AA66FD" w:rsidP="00711F12">
      <w:pPr>
        <w:pStyle w:val="Paragraphedeliste"/>
        <w:numPr>
          <w:ilvl w:val="0"/>
          <w:numId w:val="3"/>
        </w:numPr>
        <w:jc w:val="both"/>
        <w:rPr>
          <w:rFonts w:asciiTheme="majorHAnsi" w:hAnsiTheme="majorHAnsi"/>
          <w:i/>
        </w:rPr>
      </w:pPr>
      <w:r w:rsidRPr="00A62A57">
        <w:rPr>
          <w:rFonts w:asciiTheme="majorHAnsi" w:hAnsiTheme="majorHAnsi"/>
          <w:i/>
        </w:rPr>
        <w:t>obstruction non gérée d’une route ;</w:t>
      </w:r>
    </w:p>
    <w:p w14:paraId="1B266137" w14:textId="01CA322C" w:rsidR="00C77C2A" w:rsidRPr="00A62A57" w:rsidRDefault="00AA66FD" w:rsidP="00C77C2A">
      <w:pPr>
        <w:pStyle w:val="Paragraphedeliste"/>
        <w:numPr>
          <w:ilvl w:val="0"/>
          <w:numId w:val="3"/>
        </w:numPr>
        <w:jc w:val="both"/>
        <w:rPr>
          <w:rFonts w:asciiTheme="majorHAnsi" w:hAnsiTheme="majorHAnsi"/>
        </w:rPr>
      </w:pPr>
      <w:r w:rsidRPr="00A62A57">
        <w:rPr>
          <w:rFonts w:asciiTheme="majorHAnsi" w:hAnsiTheme="majorHAnsi"/>
          <w:i/>
        </w:rPr>
        <w:t>conditions météorologiques exceptionnelles.</w:t>
      </w:r>
      <w:r w:rsidR="00155806" w:rsidRPr="00A62A57">
        <w:rPr>
          <w:rFonts w:asciiTheme="majorHAnsi" w:hAnsiTheme="majorHAnsi"/>
          <w:i/>
        </w:rPr>
        <w:t> »</w:t>
      </w:r>
    </w:p>
    <w:p w14:paraId="4B8E1CDF" w14:textId="2B350B1D" w:rsidR="00C77C2A" w:rsidRPr="00A62A57" w:rsidRDefault="00BB2BF9" w:rsidP="00C77C2A">
      <w:pPr>
        <w:jc w:val="both"/>
        <w:rPr>
          <w:rFonts w:asciiTheme="majorHAnsi" w:hAnsiTheme="majorHAnsi"/>
        </w:rPr>
      </w:pPr>
      <w:r>
        <w:rPr>
          <w:rFonts w:asciiTheme="majorHAnsi" w:hAnsiTheme="majorHAnsi"/>
        </w:rPr>
        <w:br w:type="page"/>
      </w:r>
    </w:p>
    <w:p w14:paraId="6AB1C933" w14:textId="3B99FF17" w:rsidR="00D96D1A" w:rsidRDefault="00D96D1A" w:rsidP="00BF1BD1">
      <w:pPr>
        <w:pStyle w:val="Titre2"/>
        <w:contextualSpacing/>
      </w:pPr>
      <w:bookmarkStart w:id="46" w:name="_Toc222753195"/>
      <w:bookmarkStart w:id="47" w:name="_Toc223000489"/>
      <w:bookmarkStart w:id="48" w:name="_Toc227333303"/>
      <w:r>
        <w:lastRenderedPageBreak/>
        <w:t xml:space="preserve">Annexe </w:t>
      </w:r>
      <w:r w:rsidR="00AA66FD">
        <w:t>3</w:t>
      </w:r>
      <w:r>
        <w:t xml:space="preserve"> : </w:t>
      </w:r>
      <w:r w:rsidR="00E06CFF">
        <w:t>D</w:t>
      </w:r>
      <w:r>
        <w:t>onnées concernées par le règlement délégué (UE) 885/2013</w:t>
      </w:r>
      <w:r w:rsidR="00C235E3">
        <w:t xml:space="preserve"> </w:t>
      </w:r>
      <w:r w:rsidR="00D94BAE">
        <w:t>(</w:t>
      </w:r>
      <w:r w:rsidR="006A4B2C">
        <w:t>dit « SSTP </w:t>
      </w:r>
      <w:bookmarkEnd w:id="46"/>
      <w:bookmarkEnd w:id="47"/>
      <w:r w:rsidR="006A4B2C">
        <w:t>»</w:t>
      </w:r>
      <w:r w:rsidR="00D94BAE">
        <w:t>)</w:t>
      </w:r>
      <w:bookmarkEnd w:id="48"/>
    </w:p>
    <w:p w14:paraId="01A52572" w14:textId="1669AFED" w:rsidR="00D96D1A" w:rsidRPr="00A62A57" w:rsidRDefault="00853776" w:rsidP="00961F7D">
      <w:pPr>
        <w:jc w:val="both"/>
        <w:rPr>
          <w:rFonts w:asciiTheme="majorHAnsi" w:hAnsiTheme="majorHAnsi"/>
        </w:rPr>
      </w:pPr>
      <w:bookmarkStart w:id="49" w:name="_Toc222753196"/>
      <w:bookmarkStart w:id="50" w:name="_Toc223000490"/>
      <w:r w:rsidRPr="00A62A57">
        <w:rPr>
          <w:rFonts w:asciiTheme="majorHAnsi" w:hAnsiTheme="majorHAnsi"/>
        </w:rPr>
        <w:t>D’après l’article 4 et l’article 5 d</w:t>
      </w:r>
      <w:r w:rsidR="00A02219">
        <w:rPr>
          <w:rFonts w:asciiTheme="majorHAnsi" w:hAnsiTheme="majorHAnsi"/>
        </w:rPr>
        <w:t>u</w:t>
      </w:r>
      <w:r w:rsidRPr="00A62A57">
        <w:rPr>
          <w:rFonts w:asciiTheme="majorHAnsi" w:hAnsiTheme="majorHAnsi"/>
        </w:rPr>
        <w:t xml:space="preserve"> règlement, l</w:t>
      </w:r>
      <w:r w:rsidR="00E02CC0" w:rsidRPr="00A62A57">
        <w:rPr>
          <w:rFonts w:asciiTheme="majorHAnsi" w:hAnsiTheme="majorHAnsi"/>
        </w:rPr>
        <w:t xml:space="preserve">es données à collecter, partager et échanger </w:t>
      </w:r>
      <w:bookmarkEnd w:id="49"/>
      <w:bookmarkEnd w:id="50"/>
      <w:r w:rsidRPr="00A62A57">
        <w:rPr>
          <w:rFonts w:asciiTheme="majorHAnsi" w:hAnsiTheme="majorHAnsi"/>
        </w:rPr>
        <w:t>sont les suivantes :</w:t>
      </w:r>
    </w:p>
    <w:p w14:paraId="1923E4D6" w14:textId="24244A6E" w:rsidR="007B6359" w:rsidRPr="00A62A57" w:rsidRDefault="00B10E42" w:rsidP="00711F12">
      <w:pPr>
        <w:pStyle w:val="Paragraphedeliste"/>
        <w:numPr>
          <w:ilvl w:val="0"/>
          <w:numId w:val="1"/>
        </w:numPr>
        <w:jc w:val="both"/>
        <w:rPr>
          <w:rFonts w:asciiTheme="majorHAnsi" w:hAnsiTheme="majorHAnsi"/>
          <w:i/>
        </w:rPr>
      </w:pPr>
      <w:r w:rsidRPr="00A62A57">
        <w:rPr>
          <w:rFonts w:asciiTheme="majorHAnsi" w:hAnsiTheme="majorHAnsi"/>
          <w:i/>
        </w:rPr>
        <w:t>Les données statiques relatives aux aires de stationnement, notamment (le cas échéant) :</w:t>
      </w:r>
    </w:p>
    <w:p w14:paraId="6ED28306" w14:textId="0105922A" w:rsidR="00B10E42" w:rsidRPr="00A62A57" w:rsidRDefault="00B10E42" w:rsidP="00711F12">
      <w:pPr>
        <w:pStyle w:val="Paragraphedeliste"/>
        <w:numPr>
          <w:ilvl w:val="0"/>
          <w:numId w:val="2"/>
        </w:numPr>
        <w:jc w:val="both"/>
        <w:rPr>
          <w:rFonts w:asciiTheme="majorHAnsi" w:hAnsiTheme="majorHAnsi"/>
          <w:i/>
        </w:rPr>
      </w:pPr>
      <w:r w:rsidRPr="00A62A57">
        <w:rPr>
          <w:rFonts w:asciiTheme="majorHAnsi" w:hAnsiTheme="majorHAnsi"/>
          <w:i/>
        </w:rPr>
        <w:t>les données d’identification de l’aire de stationnement (nom et adresse de l’aire de stationnement pour camions) [maximum 200</w:t>
      </w:r>
      <w:r w:rsidR="000E661D" w:rsidRPr="00A62A57">
        <w:rPr>
          <w:rFonts w:asciiTheme="majorHAnsi" w:hAnsiTheme="majorHAnsi"/>
          <w:i/>
        </w:rPr>
        <w:t> </w:t>
      </w:r>
      <w:r w:rsidRPr="00A62A57">
        <w:rPr>
          <w:rFonts w:asciiTheme="majorHAnsi" w:hAnsiTheme="majorHAnsi"/>
          <w:i/>
        </w:rPr>
        <w:t>caractères]</w:t>
      </w:r>
    </w:p>
    <w:p w14:paraId="0823EE39" w14:textId="06BE607F" w:rsidR="00B10E42" w:rsidRPr="00A62A57" w:rsidRDefault="00B10E42" w:rsidP="00711F12">
      <w:pPr>
        <w:pStyle w:val="Paragraphedeliste"/>
        <w:numPr>
          <w:ilvl w:val="0"/>
          <w:numId w:val="2"/>
        </w:numPr>
        <w:jc w:val="both"/>
        <w:rPr>
          <w:rFonts w:asciiTheme="majorHAnsi" w:hAnsiTheme="majorHAnsi"/>
          <w:i/>
        </w:rPr>
      </w:pPr>
      <w:r w:rsidRPr="00A62A57">
        <w:rPr>
          <w:rFonts w:asciiTheme="majorHAnsi" w:hAnsiTheme="majorHAnsi"/>
          <w:i/>
        </w:rPr>
        <w:t>les informations sur la localisation de l’entrée de l’aire de stationnement (latitude/longitude) [20</w:t>
      </w:r>
      <w:r w:rsidR="000E661D" w:rsidRPr="00A62A57">
        <w:rPr>
          <w:rFonts w:asciiTheme="majorHAnsi" w:hAnsiTheme="majorHAnsi"/>
          <w:i/>
        </w:rPr>
        <w:t> </w:t>
      </w:r>
      <w:r w:rsidRPr="00A62A57">
        <w:rPr>
          <w:rFonts w:asciiTheme="majorHAnsi" w:hAnsiTheme="majorHAnsi"/>
          <w:i/>
        </w:rPr>
        <w:t>+</w:t>
      </w:r>
      <w:r w:rsidR="000E661D" w:rsidRPr="00A62A57">
        <w:rPr>
          <w:rFonts w:asciiTheme="majorHAnsi" w:hAnsiTheme="majorHAnsi"/>
          <w:i/>
        </w:rPr>
        <w:t> </w:t>
      </w:r>
      <w:r w:rsidRPr="00A62A57">
        <w:rPr>
          <w:rFonts w:asciiTheme="majorHAnsi" w:hAnsiTheme="majorHAnsi"/>
          <w:i/>
        </w:rPr>
        <w:t>20</w:t>
      </w:r>
      <w:r w:rsidR="000E661D" w:rsidRPr="00A62A57">
        <w:rPr>
          <w:rFonts w:asciiTheme="majorHAnsi" w:hAnsiTheme="majorHAnsi"/>
          <w:i/>
        </w:rPr>
        <w:t> </w:t>
      </w:r>
      <w:r w:rsidRPr="00A62A57">
        <w:rPr>
          <w:rFonts w:asciiTheme="majorHAnsi" w:hAnsiTheme="majorHAnsi"/>
          <w:i/>
        </w:rPr>
        <w:t>caractères]</w:t>
      </w:r>
    </w:p>
    <w:p w14:paraId="77FC27A0" w14:textId="066783B6" w:rsidR="00B10E42" w:rsidRPr="00A62A57" w:rsidRDefault="00B10E42" w:rsidP="00711F12">
      <w:pPr>
        <w:pStyle w:val="Paragraphedeliste"/>
        <w:numPr>
          <w:ilvl w:val="0"/>
          <w:numId w:val="2"/>
        </w:numPr>
        <w:jc w:val="both"/>
        <w:rPr>
          <w:rFonts w:asciiTheme="majorHAnsi" w:hAnsiTheme="majorHAnsi"/>
          <w:i/>
        </w:rPr>
      </w:pPr>
      <w:r w:rsidRPr="00A62A57">
        <w:rPr>
          <w:rFonts w:asciiTheme="majorHAnsi" w:hAnsiTheme="majorHAnsi"/>
          <w:i/>
        </w:rPr>
        <w:t>l’identifiant de la route principale n</w:t>
      </w:r>
      <w:r w:rsidR="00690364" w:rsidRPr="00A62A57">
        <w:rPr>
          <w:rFonts w:asciiTheme="majorHAnsi" w:hAnsiTheme="majorHAnsi"/>
          <w:i/>
        </w:rPr>
        <w:t>°</w:t>
      </w:r>
      <w:r w:rsidRPr="00A62A57">
        <w:rPr>
          <w:rFonts w:asciiTheme="majorHAnsi" w:hAnsiTheme="majorHAnsi"/>
          <w:i/>
        </w:rPr>
        <w:t>1</w:t>
      </w:r>
      <w:r w:rsidR="00690364" w:rsidRPr="00A62A57">
        <w:rPr>
          <w:rFonts w:asciiTheme="majorHAnsi" w:hAnsiTheme="majorHAnsi"/>
          <w:i/>
        </w:rPr>
        <w:t xml:space="preserve"> </w:t>
      </w:r>
      <w:r w:rsidRPr="00A62A57">
        <w:rPr>
          <w:rFonts w:asciiTheme="majorHAnsi" w:hAnsiTheme="majorHAnsi"/>
          <w:i/>
        </w:rPr>
        <w:t>/</w:t>
      </w:r>
      <w:r w:rsidR="00690364" w:rsidRPr="00A62A57">
        <w:rPr>
          <w:rFonts w:asciiTheme="majorHAnsi" w:hAnsiTheme="majorHAnsi"/>
          <w:i/>
        </w:rPr>
        <w:t xml:space="preserve"> </w:t>
      </w:r>
      <w:r w:rsidRPr="00A62A57">
        <w:rPr>
          <w:rFonts w:asciiTheme="majorHAnsi" w:hAnsiTheme="majorHAnsi"/>
          <w:i/>
        </w:rPr>
        <w:t>direction [20</w:t>
      </w:r>
      <w:r w:rsidR="000E661D" w:rsidRPr="00A62A57">
        <w:rPr>
          <w:rFonts w:asciiTheme="majorHAnsi" w:hAnsiTheme="majorHAnsi"/>
          <w:i/>
        </w:rPr>
        <w:t> </w:t>
      </w:r>
      <w:r w:rsidRPr="00A62A57">
        <w:rPr>
          <w:rFonts w:asciiTheme="majorHAnsi" w:hAnsiTheme="majorHAnsi"/>
          <w:i/>
        </w:rPr>
        <w:t>caractères</w:t>
      </w:r>
      <w:r w:rsidR="00690364" w:rsidRPr="00A62A57">
        <w:rPr>
          <w:rFonts w:asciiTheme="majorHAnsi" w:hAnsiTheme="majorHAnsi"/>
          <w:i/>
        </w:rPr>
        <w:t xml:space="preserve"> </w:t>
      </w:r>
      <w:r w:rsidRPr="00A62A57">
        <w:rPr>
          <w:rFonts w:asciiTheme="majorHAnsi" w:hAnsiTheme="majorHAnsi"/>
          <w:i/>
        </w:rPr>
        <w:t>/</w:t>
      </w:r>
      <w:r w:rsidR="00690364" w:rsidRPr="00A62A57">
        <w:rPr>
          <w:rFonts w:asciiTheme="majorHAnsi" w:hAnsiTheme="majorHAnsi"/>
          <w:i/>
        </w:rPr>
        <w:t xml:space="preserve"> </w:t>
      </w:r>
      <w:r w:rsidRPr="00A62A57">
        <w:rPr>
          <w:rFonts w:asciiTheme="majorHAnsi" w:hAnsiTheme="majorHAnsi"/>
          <w:i/>
        </w:rPr>
        <w:t>20</w:t>
      </w:r>
      <w:r w:rsidR="000E661D" w:rsidRPr="00A62A57">
        <w:rPr>
          <w:rFonts w:asciiTheme="majorHAnsi" w:hAnsiTheme="majorHAnsi"/>
          <w:i/>
        </w:rPr>
        <w:t> </w:t>
      </w:r>
      <w:r w:rsidRPr="00A62A57">
        <w:rPr>
          <w:rFonts w:asciiTheme="majorHAnsi" w:hAnsiTheme="majorHAnsi"/>
          <w:i/>
        </w:rPr>
        <w:t>caractères]. L’identifiant de la route principale n</w:t>
      </w:r>
      <w:r w:rsidR="00690364" w:rsidRPr="00A62A57">
        <w:rPr>
          <w:rFonts w:asciiTheme="majorHAnsi" w:hAnsiTheme="majorHAnsi"/>
          <w:i/>
        </w:rPr>
        <w:t>°</w:t>
      </w:r>
      <w:r w:rsidRPr="00A62A57">
        <w:rPr>
          <w:rFonts w:asciiTheme="majorHAnsi" w:hAnsiTheme="majorHAnsi"/>
          <w:i/>
        </w:rPr>
        <w:t>2</w:t>
      </w:r>
      <w:r w:rsidR="00690364" w:rsidRPr="00A62A57">
        <w:rPr>
          <w:rFonts w:asciiTheme="majorHAnsi" w:hAnsiTheme="majorHAnsi"/>
          <w:i/>
        </w:rPr>
        <w:t xml:space="preserve"> </w:t>
      </w:r>
      <w:r w:rsidRPr="00A62A57">
        <w:rPr>
          <w:rFonts w:asciiTheme="majorHAnsi" w:hAnsiTheme="majorHAnsi"/>
          <w:i/>
        </w:rPr>
        <w:t>/</w:t>
      </w:r>
      <w:r w:rsidR="00690364" w:rsidRPr="00A62A57">
        <w:rPr>
          <w:rFonts w:asciiTheme="majorHAnsi" w:hAnsiTheme="majorHAnsi"/>
          <w:i/>
        </w:rPr>
        <w:t xml:space="preserve"> </w:t>
      </w:r>
      <w:r w:rsidRPr="00A62A57">
        <w:rPr>
          <w:rFonts w:asciiTheme="majorHAnsi" w:hAnsiTheme="majorHAnsi"/>
          <w:i/>
        </w:rPr>
        <w:t>direction [20</w:t>
      </w:r>
      <w:r w:rsidR="000E661D" w:rsidRPr="00A62A57">
        <w:rPr>
          <w:rFonts w:asciiTheme="majorHAnsi" w:hAnsiTheme="majorHAnsi"/>
          <w:i/>
        </w:rPr>
        <w:t> </w:t>
      </w:r>
      <w:r w:rsidRPr="00A62A57">
        <w:rPr>
          <w:rFonts w:asciiTheme="majorHAnsi" w:hAnsiTheme="majorHAnsi"/>
          <w:i/>
        </w:rPr>
        <w:t>caractères</w:t>
      </w:r>
      <w:r w:rsidR="00690364" w:rsidRPr="00A62A57">
        <w:rPr>
          <w:rFonts w:asciiTheme="majorHAnsi" w:hAnsiTheme="majorHAnsi"/>
          <w:i/>
        </w:rPr>
        <w:t xml:space="preserve"> </w:t>
      </w:r>
      <w:r w:rsidRPr="00A62A57">
        <w:rPr>
          <w:rFonts w:asciiTheme="majorHAnsi" w:hAnsiTheme="majorHAnsi"/>
          <w:i/>
        </w:rPr>
        <w:t>/</w:t>
      </w:r>
      <w:r w:rsidR="00690364" w:rsidRPr="00A62A57">
        <w:rPr>
          <w:rFonts w:asciiTheme="majorHAnsi" w:hAnsiTheme="majorHAnsi"/>
          <w:i/>
        </w:rPr>
        <w:t xml:space="preserve"> </w:t>
      </w:r>
      <w:r w:rsidRPr="00A62A57">
        <w:rPr>
          <w:rFonts w:asciiTheme="majorHAnsi" w:hAnsiTheme="majorHAnsi"/>
          <w:i/>
        </w:rPr>
        <w:t>20</w:t>
      </w:r>
      <w:r w:rsidR="000E661D" w:rsidRPr="00A62A57">
        <w:rPr>
          <w:rFonts w:asciiTheme="majorHAnsi" w:hAnsiTheme="majorHAnsi"/>
          <w:i/>
        </w:rPr>
        <w:t> </w:t>
      </w:r>
      <w:r w:rsidRPr="00A62A57">
        <w:rPr>
          <w:rFonts w:asciiTheme="majorHAnsi" w:hAnsiTheme="majorHAnsi"/>
          <w:i/>
        </w:rPr>
        <w:t>caractères] si la même aire de stationnement est accessible par deux routes différentes</w:t>
      </w:r>
    </w:p>
    <w:p w14:paraId="717E2EEA" w14:textId="485367F4" w:rsidR="00B10E42" w:rsidRPr="00A62A57" w:rsidRDefault="00B10E42" w:rsidP="00711F12">
      <w:pPr>
        <w:pStyle w:val="Paragraphedeliste"/>
        <w:numPr>
          <w:ilvl w:val="0"/>
          <w:numId w:val="2"/>
        </w:numPr>
        <w:jc w:val="both"/>
        <w:rPr>
          <w:rFonts w:asciiTheme="majorHAnsi" w:hAnsiTheme="majorHAnsi"/>
          <w:i/>
        </w:rPr>
      </w:pPr>
      <w:r w:rsidRPr="00A62A57">
        <w:rPr>
          <w:rFonts w:asciiTheme="majorHAnsi" w:hAnsiTheme="majorHAnsi"/>
          <w:i/>
        </w:rPr>
        <w:t>le cas échéant, l’indication de la sortie à prendre [maximum 100</w:t>
      </w:r>
      <w:r w:rsidR="000E661D" w:rsidRPr="00A62A57">
        <w:rPr>
          <w:rFonts w:asciiTheme="majorHAnsi" w:hAnsiTheme="majorHAnsi"/>
          <w:i/>
        </w:rPr>
        <w:t> </w:t>
      </w:r>
      <w:r w:rsidRPr="00A62A57">
        <w:rPr>
          <w:rFonts w:asciiTheme="majorHAnsi" w:hAnsiTheme="majorHAnsi"/>
          <w:i/>
        </w:rPr>
        <w:t>caractères]</w:t>
      </w:r>
      <w:r w:rsidR="00690364" w:rsidRPr="00A62A57">
        <w:rPr>
          <w:rFonts w:asciiTheme="majorHAnsi" w:hAnsiTheme="majorHAnsi"/>
          <w:i/>
        </w:rPr>
        <w:t xml:space="preserve"> </w:t>
      </w:r>
      <w:r w:rsidRPr="00A62A57">
        <w:rPr>
          <w:rFonts w:asciiTheme="majorHAnsi" w:hAnsiTheme="majorHAnsi"/>
          <w:i/>
        </w:rPr>
        <w:t>/</w:t>
      </w:r>
      <w:r w:rsidR="00690364" w:rsidRPr="00A62A57">
        <w:rPr>
          <w:rFonts w:asciiTheme="majorHAnsi" w:hAnsiTheme="majorHAnsi"/>
          <w:i/>
        </w:rPr>
        <w:t xml:space="preserve"> </w:t>
      </w:r>
      <w:r w:rsidRPr="00A62A57">
        <w:rPr>
          <w:rFonts w:asciiTheme="majorHAnsi" w:hAnsiTheme="majorHAnsi"/>
          <w:i/>
        </w:rPr>
        <w:t>distance de la route principale [entier</w:t>
      </w:r>
      <w:r w:rsidR="000E661D" w:rsidRPr="00A62A57">
        <w:rPr>
          <w:rFonts w:asciiTheme="majorHAnsi" w:hAnsiTheme="majorHAnsi"/>
          <w:i/>
        </w:rPr>
        <w:t> </w:t>
      </w:r>
      <w:r w:rsidRPr="00A62A57">
        <w:rPr>
          <w:rFonts w:asciiTheme="majorHAnsi" w:hAnsiTheme="majorHAnsi"/>
          <w:i/>
        </w:rPr>
        <w:t>3] en kilomètres ou miles</w:t>
      </w:r>
    </w:p>
    <w:p w14:paraId="3D42603F" w14:textId="727B5DC9" w:rsidR="00B10E42" w:rsidRPr="00A62A57" w:rsidRDefault="00B10E42" w:rsidP="00711F12">
      <w:pPr>
        <w:pStyle w:val="Paragraphedeliste"/>
        <w:numPr>
          <w:ilvl w:val="0"/>
          <w:numId w:val="2"/>
        </w:numPr>
        <w:jc w:val="both"/>
        <w:rPr>
          <w:rFonts w:asciiTheme="majorHAnsi" w:hAnsiTheme="majorHAnsi"/>
          <w:i/>
        </w:rPr>
      </w:pPr>
      <w:r w:rsidRPr="00A62A57">
        <w:rPr>
          <w:rFonts w:asciiTheme="majorHAnsi" w:hAnsiTheme="majorHAnsi"/>
          <w:i/>
        </w:rPr>
        <w:t>le nombre total de places de stationnement libres pour camions [entier</w:t>
      </w:r>
      <w:r w:rsidR="000E661D" w:rsidRPr="00A62A57">
        <w:rPr>
          <w:rFonts w:asciiTheme="majorHAnsi" w:hAnsiTheme="majorHAnsi"/>
          <w:i/>
        </w:rPr>
        <w:t> </w:t>
      </w:r>
      <w:r w:rsidRPr="00A62A57">
        <w:rPr>
          <w:rFonts w:asciiTheme="majorHAnsi" w:hAnsiTheme="majorHAnsi"/>
          <w:i/>
        </w:rPr>
        <w:t>3]</w:t>
      </w:r>
    </w:p>
    <w:p w14:paraId="2F6C5256" w14:textId="6F786EA7" w:rsidR="00B10E42" w:rsidRPr="00A62A57" w:rsidRDefault="00B10E42" w:rsidP="00711F12">
      <w:pPr>
        <w:pStyle w:val="Paragraphedeliste"/>
        <w:numPr>
          <w:ilvl w:val="0"/>
          <w:numId w:val="2"/>
        </w:numPr>
        <w:jc w:val="both"/>
        <w:rPr>
          <w:rFonts w:asciiTheme="majorHAnsi" w:hAnsiTheme="majorHAnsi"/>
          <w:i/>
        </w:rPr>
      </w:pPr>
      <w:r w:rsidRPr="00A62A57">
        <w:rPr>
          <w:rFonts w:asciiTheme="majorHAnsi" w:hAnsiTheme="majorHAnsi"/>
          <w:i/>
        </w:rPr>
        <w:t>le prix des places de stationnement et la devise utilisée [300</w:t>
      </w:r>
      <w:r w:rsidR="000E661D" w:rsidRPr="00A62A57">
        <w:rPr>
          <w:rFonts w:asciiTheme="majorHAnsi" w:hAnsiTheme="majorHAnsi"/>
          <w:i/>
        </w:rPr>
        <w:t> </w:t>
      </w:r>
      <w:r w:rsidRPr="00A62A57">
        <w:rPr>
          <w:rFonts w:asciiTheme="majorHAnsi" w:hAnsiTheme="majorHAnsi"/>
          <w:i/>
        </w:rPr>
        <w:t>caractères]</w:t>
      </w:r>
    </w:p>
    <w:p w14:paraId="6539D9B1" w14:textId="77777777" w:rsidR="009664CD" w:rsidRPr="00A62A57" w:rsidRDefault="009664CD" w:rsidP="001805DD">
      <w:pPr>
        <w:pStyle w:val="Paragraphedeliste"/>
        <w:jc w:val="both"/>
        <w:rPr>
          <w:rFonts w:asciiTheme="majorHAnsi" w:hAnsiTheme="majorHAnsi"/>
          <w:i/>
        </w:rPr>
      </w:pPr>
    </w:p>
    <w:p w14:paraId="79DF22E3" w14:textId="5C91ECE4" w:rsidR="00B10E42" w:rsidRPr="00A62A57" w:rsidRDefault="00B10E42" w:rsidP="00711F12">
      <w:pPr>
        <w:pStyle w:val="Paragraphedeliste"/>
        <w:numPr>
          <w:ilvl w:val="0"/>
          <w:numId w:val="1"/>
        </w:numPr>
        <w:jc w:val="both"/>
        <w:rPr>
          <w:rFonts w:asciiTheme="majorHAnsi" w:hAnsiTheme="majorHAnsi"/>
          <w:i/>
        </w:rPr>
      </w:pPr>
      <w:r w:rsidRPr="00A62A57">
        <w:rPr>
          <w:rFonts w:asciiTheme="majorHAnsi" w:hAnsiTheme="majorHAnsi"/>
          <w:i/>
        </w:rPr>
        <w:t>Les informations sur la sécurité et l’équipement de l’aire de stationnement :</w:t>
      </w:r>
    </w:p>
    <w:p w14:paraId="02D0A383" w14:textId="46450CDC" w:rsidR="00B10E42" w:rsidRPr="00A62A57" w:rsidRDefault="00B10E42" w:rsidP="00711F12">
      <w:pPr>
        <w:pStyle w:val="Paragraphedeliste"/>
        <w:numPr>
          <w:ilvl w:val="0"/>
          <w:numId w:val="2"/>
        </w:numPr>
        <w:jc w:val="both"/>
        <w:rPr>
          <w:rFonts w:asciiTheme="majorHAnsi" w:hAnsiTheme="majorHAnsi"/>
          <w:i/>
        </w:rPr>
      </w:pPr>
      <w:r w:rsidRPr="00A62A57">
        <w:rPr>
          <w:rFonts w:asciiTheme="majorHAnsi" w:hAnsiTheme="majorHAnsi"/>
          <w:i/>
        </w:rPr>
        <w:t>la description des équipements de sécurité, de sûreté et de services de l’aire de stationnement, y compris la classification nationale si elle existe [500</w:t>
      </w:r>
      <w:r w:rsidR="000E661D" w:rsidRPr="00A62A57">
        <w:rPr>
          <w:rFonts w:asciiTheme="majorHAnsi" w:hAnsiTheme="majorHAnsi"/>
          <w:i/>
        </w:rPr>
        <w:t> </w:t>
      </w:r>
      <w:r w:rsidRPr="00A62A57">
        <w:rPr>
          <w:rFonts w:asciiTheme="majorHAnsi" w:hAnsiTheme="majorHAnsi"/>
          <w:i/>
        </w:rPr>
        <w:t>caractères]</w:t>
      </w:r>
    </w:p>
    <w:p w14:paraId="51FBA9FC" w14:textId="76241215" w:rsidR="00B10E42" w:rsidRPr="00A62A57" w:rsidRDefault="00B10E42" w:rsidP="00711F12">
      <w:pPr>
        <w:pStyle w:val="Paragraphedeliste"/>
        <w:numPr>
          <w:ilvl w:val="0"/>
          <w:numId w:val="2"/>
        </w:numPr>
        <w:jc w:val="both"/>
        <w:rPr>
          <w:rFonts w:asciiTheme="majorHAnsi" w:hAnsiTheme="majorHAnsi"/>
          <w:i/>
        </w:rPr>
      </w:pPr>
      <w:r w:rsidRPr="00A62A57">
        <w:rPr>
          <w:rFonts w:asciiTheme="majorHAnsi" w:hAnsiTheme="majorHAnsi"/>
          <w:i/>
        </w:rPr>
        <w:t>le nombre de places de stationnement pour véhicules frigorifiques [4</w:t>
      </w:r>
      <w:r w:rsidR="000E661D" w:rsidRPr="00A62A57">
        <w:rPr>
          <w:rFonts w:asciiTheme="majorHAnsi" w:hAnsiTheme="majorHAnsi"/>
          <w:i/>
        </w:rPr>
        <w:t> </w:t>
      </w:r>
      <w:r w:rsidRPr="00A62A57">
        <w:rPr>
          <w:rFonts w:asciiTheme="majorHAnsi" w:hAnsiTheme="majorHAnsi"/>
          <w:i/>
        </w:rPr>
        <w:t>chiffres]</w:t>
      </w:r>
    </w:p>
    <w:p w14:paraId="2D0497D8" w14:textId="50C7ED08" w:rsidR="00B10E42" w:rsidRPr="00A62A57" w:rsidRDefault="00B10E42" w:rsidP="00711F12">
      <w:pPr>
        <w:pStyle w:val="Paragraphedeliste"/>
        <w:numPr>
          <w:ilvl w:val="0"/>
          <w:numId w:val="2"/>
        </w:numPr>
        <w:jc w:val="both"/>
        <w:rPr>
          <w:rFonts w:asciiTheme="majorHAnsi" w:hAnsiTheme="majorHAnsi"/>
          <w:i/>
        </w:rPr>
      </w:pPr>
      <w:r w:rsidRPr="00A62A57">
        <w:rPr>
          <w:rFonts w:asciiTheme="majorHAnsi" w:hAnsiTheme="majorHAnsi"/>
          <w:i/>
        </w:rPr>
        <w:t>les informations sur les équipements ou les services spéciaux pour des véhicules transportant des marchandises spécifiques ou autres [300</w:t>
      </w:r>
      <w:r w:rsidR="000E661D" w:rsidRPr="00A62A57">
        <w:rPr>
          <w:rFonts w:asciiTheme="majorHAnsi" w:hAnsiTheme="majorHAnsi"/>
          <w:i/>
        </w:rPr>
        <w:t> </w:t>
      </w:r>
      <w:r w:rsidRPr="00A62A57">
        <w:rPr>
          <w:rFonts w:asciiTheme="majorHAnsi" w:hAnsiTheme="majorHAnsi"/>
          <w:i/>
        </w:rPr>
        <w:t>caractères]</w:t>
      </w:r>
    </w:p>
    <w:p w14:paraId="7D86C597" w14:textId="77777777" w:rsidR="00B10E42" w:rsidRPr="00A62A57" w:rsidRDefault="00B10E42" w:rsidP="001805DD">
      <w:pPr>
        <w:ind w:left="720"/>
        <w:jc w:val="both"/>
        <w:rPr>
          <w:rFonts w:asciiTheme="majorHAnsi" w:hAnsiTheme="majorHAnsi"/>
          <w:i/>
        </w:rPr>
      </w:pPr>
      <w:r w:rsidRPr="00A62A57">
        <w:rPr>
          <w:rFonts w:asciiTheme="majorHAnsi" w:hAnsiTheme="majorHAnsi"/>
          <w:i/>
        </w:rPr>
        <w:t>Coordonnées de l’exploitant de l’aire de stationnement :</w:t>
      </w:r>
    </w:p>
    <w:p w14:paraId="54402352" w14:textId="2D58C2E7" w:rsidR="00B10E42" w:rsidRPr="00A62A57" w:rsidRDefault="00B10E42" w:rsidP="00711F12">
      <w:pPr>
        <w:pStyle w:val="Paragraphedeliste"/>
        <w:numPr>
          <w:ilvl w:val="0"/>
          <w:numId w:val="2"/>
        </w:numPr>
        <w:jc w:val="both"/>
        <w:rPr>
          <w:rFonts w:asciiTheme="majorHAnsi" w:hAnsiTheme="majorHAnsi"/>
          <w:i/>
        </w:rPr>
      </w:pPr>
      <w:r w:rsidRPr="00A62A57">
        <w:rPr>
          <w:rFonts w:asciiTheme="majorHAnsi" w:hAnsiTheme="majorHAnsi"/>
          <w:i/>
        </w:rPr>
        <w:t>nom et prénom [maximum 100</w:t>
      </w:r>
      <w:r w:rsidR="00820174" w:rsidRPr="00A62A57">
        <w:rPr>
          <w:rFonts w:asciiTheme="majorHAnsi" w:hAnsiTheme="majorHAnsi"/>
          <w:i/>
        </w:rPr>
        <w:t> </w:t>
      </w:r>
      <w:r w:rsidRPr="00A62A57">
        <w:rPr>
          <w:rFonts w:asciiTheme="majorHAnsi" w:hAnsiTheme="majorHAnsi"/>
          <w:i/>
        </w:rPr>
        <w:t>caractères]</w:t>
      </w:r>
    </w:p>
    <w:p w14:paraId="345FC492" w14:textId="1926B38E" w:rsidR="00B10E42" w:rsidRPr="00A62A57" w:rsidRDefault="00B10E42" w:rsidP="00711F12">
      <w:pPr>
        <w:pStyle w:val="Paragraphedeliste"/>
        <w:numPr>
          <w:ilvl w:val="0"/>
          <w:numId w:val="2"/>
        </w:numPr>
        <w:jc w:val="both"/>
        <w:rPr>
          <w:rFonts w:asciiTheme="majorHAnsi" w:hAnsiTheme="majorHAnsi"/>
          <w:i/>
        </w:rPr>
      </w:pPr>
      <w:r w:rsidRPr="00A62A57">
        <w:rPr>
          <w:rFonts w:asciiTheme="majorHAnsi" w:hAnsiTheme="majorHAnsi"/>
          <w:i/>
        </w:rPr>
        <w:t>numéro de téléphone [maximum 20</w:t>
      </w:r>
      <w:r w:rsidR="00820174" w:rsidRPr="00A62A57">
        <w:rPr>
          <w:rFonts w:asciiTheme="majorHAnsi" w:hAnsiTheme="majorHAnsi"/>
          <w:i/>
        </w:rPr>
        <w:t> </w:t>
      </w:r>
      <w:r w:rsidRPr="00A62A57">
        <w:rPr>
          <w:rFonts w:asciiTheme="majorHAnsi" w:hAnsiTheme="majorHAnsi"/>
          <w:i/>
        </w:rPr>
        <w:t>caractères]</w:t>
      </w:r>
    </w:p>
    <w:p w14:paraId="32CDB68A" w14:textId="196E196E" w:rsidR="00B10E42" w:rsidRPr="00A62A57" w:rsidRDefault="00B10E42" w:rsidP="00711F12">
      <w:pPr>
        <w:pStyle w:val="Paragraphedeliste"/>
        <w:numPr>
          <w:ilvl w:val="0"/>
          <w:numId w:val="2"/>
        </w:numPr>
        <w:jc w:val="both"/>
        <w:rPr>
          <w:rFonts w:asciiTheme="majorHAnsi" w:hAnsiTheme="majorHAnsi"/>
          <w:i/>
        </w:rPr>
      </w:pPr>
      <w:r w:rsidRPr="00A62A57">
        <w:rPr>
          <w:rFonts w:asciiTheme="majorHAnsi" w:hAnsiTheme="majorHAnsi"/>
          <w:i/>
        </w:rPr>
        <w:t>adresse électronique [maximum 50</w:t>
      </w:r>
      <w:r w:rsidR="00820174" w:rsidRPr="00A62A57">
        <w:rPr>
          <w:rFonts w:asciiTheme="majorHAnsi" w:hAnsiTheme="majorHAnsi"/>
          <w:i/>
        </w:rPr>
        <w:t> </w:t>
      </w:r>
      <w:r w:rsidRPr="00A62A57">
        <w:rPr>
          <w:rFonts w:asciiTheme="majorHAnsi" w:hAnsiTheme="majorHAnsi"/>
          <w:i/>
        </w:rPr>
        <w:t>caractères]</w:t>
      </w:r>
    </w:p>
    <w:p w14:paraId="593E52C8" w14:textId="517E46AC" w:rsidR="00B10E42" w:rsidRPr="00A62A57" w:rsidRDefault="00B10E42" w:rsidP="00711F12">
      <w:pPr>
        <w:pStyle w:val="Paragraphedeliste"/>
        <w:numPr>
          <w:ilvl w:val="0"/>
          <w:numId w:val="2"/>
        </w:numPr>
        <w:jc w:val="both"/>
        <w:rPr>
          <w:rFonts w:asciiTheme="majorHAnsi" w:hAnsiTheme="majorHAnsi"/>
          <w:i/>
        </w:rPr>
      </w:pPr>
      <w:r w:rsidRPr="00A62A57">
        <w:rPr>
          <w:rFonts w:asciiTheme="majorHAnsi" w:hAnsiTheme="majorHAnsi"/>
          <w:i/>
        </w:rPr>
        <w:t>accord de l’exploitant pour publier ses coordonnées [oui</w:t>
      </w:r>
      <w:r w:rsidR="00820174" w:rsidRPr="00A62A57">
        <w:rPr>
          <w:rFonts w:asciiTheme="majorHAnsi" w:hAnsiTheme="majorHAnsi"/>
          <w:i/>
        </w:rPr>
        <w:t xml:space="preserve"> </w:t>
      </w:r>
      <w:r w:rsidRPr="00A62A57">
        <w:rPr>
          <w:rFonts w:asciiTheme="majorHAnsi" w:hAnsiTheme="majorHAnsi"/>
          <w:i/>
        </w:rPr>
        <w:t>/</w:t>
      </w:r>
      <w:r w:rsidR="00820174" w:rsidRPr="00A62A57">
        <w:rPr>
          <w:rFonts w:asciiTheme="majorHAnsi" w:hAnsiTheme="majorHAnsi"/>
          <w:i/>
        </w:rPr>
        <w:t xml:space="preserve"> </w:t>
      </w:r>
      <w:r w:rsidRPr="00A62A57">
        <w:rPr>
          <w:rFonts w:asciiTheme="majorHAnsi" w:hAnsiTheme="majorHAnsi"/>
          <w:i/>
        </w:rPr>
        <w:t>non]</w:t>
      </w:r>
    </w:p>
    <w:p w14:paraId="69DE399D" w14:textId="77777777" w:rsidR="009664CD" w:rsidRPr="00A62A57" w:rsidRDefault="009664CD" w:rsidP="001805DD">
      <w:pPr>
        <w:pStyle w:val="Paragraphedeliste"/>
        <w:jc w:val="both"/>
        <w:rPr>
          <w:rFonts w:asciiTheme="majorHAnsi" w:hAnsiTheme="majorHAnsi"/>
          <w:i/>
        </w:rPr>
      </w:pPr>
    </w:p>
    <w:p w14:paraId="3C496D9A" w14:textId="77777777" w:rsidR="004A1677" w:rsidRPr="00A62A57" w:rsidRDefault="008D5FE6" w:rsidP="00853776">
      <w:pPr>
        <w:pStyle w:val="Paragraphedeliste"/>
        <w:numPr>
          <w:ilvl w:val="0"/>
          <w:numId w:val="1"/>
        </w:numPr>
        <w:jc w:val="both"/>
        <w:rPr>
          <w:rFonts w:asciiTheme="majorHAnsi" w:hAnsiTheme="majorHAnsi"/>
        </w:rPr>
      </w:pPr>
      <w:r w:rsidRPr="00A62A57">
        <w:rPr>
          <w:rFonts w:asciiTheme="majorHAnsi" w:hAnsiTheme="majorHAnsi"/>
          <w:i/>
        </w:rPr>
        <w:t>Les données dynamiques sur la disponibilité des aires de stationnement, en particulier si une aire de stationnement est complète ou fermée, ou encore le nombre de places disponibles.</w:t>
      </w:r>
    </w:p>
    <w:p w14:paraId="266841F6" w14:textId="16FBBF4A" w:rsidR="00942EAD" w:rsidRDefault="00942EAD" w:rsidP="00EB42FC">
      <w:pPr>
        <w:pStyle w:val="Titre2"/>
        <w:jc w:val="both"/>
      </w:pPr>
      <w:bookmarkStart w:id="51" w:name="_Toc227333304"/>
      <w:r>
        <w:lastRenderedPageBreak/>
        <w:t xml:space="preserve">Annexe 4 : </w:t>
      </w:r>
      <w:r w:rsidR="00E06CFF">
        <w:t>D</w:t>
      </w:r>
      <w:r>
        <w:t>onnées à numériser</w:t>
      </w:r>
      <w:r w:rsidR="00853776">
        <w:t xml:space="preserve">, d’après </w:t>
      </w:r>
      <w:r w:rsidR="00F907A5">
        <w:t>le d</w:t>
      </w:r>
      <w:r w:rsidR="00F907A5" w:rsidRPr="00F907A5">
        <w:t xml:space="preserve">écret n° 2026-212 du </w:t>
      </w:r>
      <w:r w:rsidR="00BB2BF9" w:rsidRPr="00F907A5">
        <w:t>24</w:t>
      </w:r>
      <w:r w:rsidR="00BB2BF9">
        <w:t> </w:t>
      </w:r>
      <w:r w:rsidR="00BB2BF9" w:rsidRPr="00F907A5">
        <w:t>mars</w:t>
      </w:r>
      <w:r w:rsidR="00BB2BF9">
        <w:t> </w:t>
      </w:r>
      <w:r w:rsidR="00F907A5" w:rsidRPr="00F907A5">
        <w:t xml:space="preserve">2026 relatif à la numérisation des données et informations de circulation et de sécurité routières mentionnées à l'article </w:t>
      </w:r>
      <w:r w:rsidR="00EC1920">
        <w:t>L. 1513</w:t>
      </w:r>
      <w:r w:rsidR="00F907A5" w:rsidRPr="00F907A5">
        <w:t>-2 du code des transports</w:t>
      </w:r>
      <w:r w:rsidR="00D83719">
        <w:t xml:space="preserve"> et l’arrêté du 24 mars 2025 définissant les données routières devant être enregistrées sous format numérique visées par l’article D. 1513-8 du code des transports</w:t>
      </w:r>
      <w:bookmarkEnd w:id="51"/>
    </w:p>
    <w:p w14:paraId="2E8D5A8A" w14:textId="095E0711" w:rsidR="00EF26F3" w:rsidRDefault="00EA0D34" w:rsidP="00EA0D34">
      <w:pPr>
        <w:jc w:val="both"/>
        <w:rPr>
          <w:rFonts w:asciiTheme="majorHAnsi" w:hAnsiTheme="majorHAnsi"/>
        </w:rPr>
      </w:pPr>
      <w:r w:rsidRPr="00A62A57">
        <w:rPr>
          <w:rFonts w:asciiTheme="majorHAnsi" w:hAnsiTheme="majorHAnsi"/>
        </w:rPr>
        <w:t xml:space="preserve">Les types de données </w:t>
      </w:r>
      <w:r w:rsidR="00853776" w:rsidRPr="00A62A57">
        <w:rPr>
          <w:rFonts w:asciiTheme="majorHAnsi" w:hAnsiTheme="majorHAnsi"/>
        </w:rPr>
        <w:t>à numériser</w:t>
      </w:r>
      <w:r w:rsidRPr="00A62A57">
        <w:rPr>
          <w:rFonts w:asciiTheme="majorHAnsi" w:hAnsiTheme="majorHAnsi"/>
        </w:rPr>
        <w:t xml:space="preserve"> sont </w:t>
      </w:r>
      <w:r w:rsidR="00853776" w:rsidRPr="00A62A57">
        <w:rPr>
          <w:rFonts w:asciiTheme="majorHAnsi" w:hAnsiTheme="majorHAnsi"/>
        </w:rPr>
        <w:t xml:space="preserve">les suivantes </w:t>
      </w:r>
      <w:r w:rsidRPr="00A62A57">
        <w:rPr>
          <w:rFonts w:asciiTheme="majorHAnsi" w:hAnsiTheme="majorHAnsi"/>
        </w:rPr>
        <w:t>:</w:t>
      </w:r>
    </w:p>
    <w:tbl>
      <w:tblPr>
        <w:tblStyle w:val="TableauGrille4-Accentuation1"/>
        <w:tblW w:w="9351" w:type="dxa"/>
        <w:tblLayout w:type="fixed"/>
        <w:tblLook w:val="0420" w:firstRow="1" w:lastRow="0" w:firstColumn="0" w:lastColumn="0" w:noHBand="0" w:noVBand="1"/>
      </w:tblPr>
      <w:tblGrid>
        <w:gridCol w:w="3256"/>
        <w:gridCol w:w="2835"/>
        <w:gridCol w:w="1701"/>
        <w:gridCol w:w="1559"/>
      </w:tblGrid>
      <w:tr w:rsidR="0014411B" w:rsidRPr="00EF26F3" w14:paraId="43F19841" w14:textId="77777777" w:rsidTr="00576A46">
        <w:trPr>
          <w:cnfStyle w:val="100000000000" w:firstRow="1" w:lastRow="0" w:firstColumn="0" w:lastColumn="0" w:oddVBand="0" w:evenVBand="0" w:oddHBand="0" w:evenHBand="0" w:firstRowFirstColumn="0" w:firstRowLastColumn="0" w:lastRowFirstColumn="0" w:lastRowLastColumn="0"/>
          <w:cantSplit/>
          <w:trHeight w:val="1415"/>
          <w:tblHeader/>
        </w:trPr>
        <w:tc>
          <w:tcPr>
            <w:tcW w:w="3256" w:type="dxa"/>
            <w:hideMark/>
          </w:tcPr>
          <w:p w14:paraId="13E41465" w14:textId="77777777" w:rsidR="00EF26F3" w:rsidRPr="00EF26F3" w:rsidRDefault="00EF26F3" w:rsidP="00EF26F3">
            <w:pPr>
              <w:spacing w:line="279" w:lineRule="auto"/>
              <w:jc w:val="both"/>
              <w:rPr>
                <w:rFonts w:asciiTheme="majorHAnsi" w:hAnsiTheme="majorHAnsi"/>
                <w:sz w:val="18"/>
                <w:szCs w:val="20"/>
              </w:rPr>
            </w:pPr>
          </w:p>
        </w:tc>
        <w:tc>
          <w:tcPr>
            <w:tcW w:w="2835" w:type="dxa"/>
            <w:vAlign w:val="center"/>
            <w:hideMark/>
          </w:tcPr>
          <w:p w14:paraId="2FEF2927" w14:textId="52BFBFA8" w:rsidR="00EF26F3" w:rsidRPr="00EF26F3" w:rsidRDefault="00EF26F3" w:rsidP="00576A46">
            <w:pPr>
              <w:spacing w:line="279" w:lineRule="auto"/>
              <w:rPr>
                <w:rFonts w:asciiTheme="majorHAnsi" w:hAnsiTheme="majorHAnsi"/>
                <w:sz w:val="18"/>
                <w:szCs w:val="20"/>
              </w:rPr>
            </w:pPr>
            <w:r w:rsidRPr="00EF26F3">
              <w:rPr>
                <w:rFonts w:asciiTheme="majorHAnsi" w:hAnsiTheme="majorHAnsi"/>
                <w:sz w:val="18"/>
                <w:szCs w:val="20"/>
              </w:rPr>
              <w:t>Périmètres géographiques</w:t>
            </w:r>
          </w:p>
        </w:tc>
        <w:tc>
          <w:tcPr>
            <w:tcW w:w="1701" w:type="dxa"/>
            <w:vAlign w:val="center"/>
            <w:hideMark/>
          </w:tcPr>
          <w:p w14:paraId="050A9B6F" w14:textId="64599C23" w:rsidR="00EF26F3" w:rsidRPr="00EF26F3" w:rsidRDefault="00EF26F3" w:rsidP="00576A46">
            <w:pPr>
              <w:spacing w:line="279" w:lineRule="auto"/>
              <w:jc w:val="both"/>
              <w:rPr>
                <w:rFonts w:asciiTheme="majorHAnsi" w:hAnsiTheme="majorHAnsi"/>
                <w:sz w:val="18"/>
                <w:szCs w:val="20"/>
              </w:rPr>
            </w:pPr>
            <w:r w:rsidRPr="00EF26F3">
              <w:rPr>
                <w:rFonts w:asciiTheme="majorHAnsi" w:hAnsiTheme="majorHAnsi"/>
                <w:sz w:val="18"/>
                <w:szCs w:val="20"/>
              </w:rPr>
              <w:t xml:space="preserve">Données créées </w:t>
            </w:r>
            <w:r w:rsidRPr="00EF26F3">
              <w:rPr>
                <w:rFonts w:asciiTheme="majorHAnsi" w:hAnsiTheme="majorHAnsi"/>
                <w:sz w:val="18"/>
                <w:szCs w:val="20"/>
              </w:rPr>
              <w:br/>
              <w:t xml:space="preserve">ou mises à jour </w:t>
            </w:r>
            <w:r w:rsidRPr="00EF26F3">
              <w:rPr>
                <w:rFonts w:asciiTheme="majorHAnsi" w:hAnsiTheme="majorHAnsi"/>
                <w:sz w:val="18"/>
                <w:szCs w:val="20"/>
              </w:rPr>
              <w:br/>
              <w:t xml:space="preserve">à la date indiquée ci-dessous </w:t>
            </w:r>
            <w:r w:rsidRPr="00EF26F3">
              <w:rPr>
                <w:rFonts w:asciiTheme="majorHAnsi" w:hAnsiTheme="majorHAnsi"/>
                <w:sz w:val="18"/>
                <w:szCs w:val="20"/>
              </w:rPr>
              <w:br/>
              <w:t>ou après cette date</w:t>
            </w:r>
          </w:p>
        </w:tc>
        <w:tc>
          <w:tcPr>
            <w:tcW w:w="1559" w:type="dxa"/>
            <w:vAlign w:val="center"/>
            <w:hideMark/>
          </w:tcPr>
          <w:p w14:paraId="02F991C6" w14:textId="2EDB6D74" w:rsidR="00EF26F3" w:rsidRPr="00EF26F3" w:rsidRDefault="00EF26F3" w:rsidP="00576A46">
            <w:pPr>
              <w:spacing w:line="279" w:lineRule="auto"/>
              <w:jc w:val="both"/>
              <w:rPr>
                <w:rFonts w:asciiTheme="majorHAnsi" w:hAnsiTheme="majorHAnsi"/>
                <w:sz w:val="18"/>
                <w:szCs w:val="20"/>
              </w:rPr>
            </w:pPr>
            <w:r w:rsidRPr="00EF26F3">
              <w:rPr>
                <w:rFonts w:asciiTheme="majorHAnsi" w:hAnsiTheme="majorHAnsi"/>
                <w:b w:val="0"/>
                <w:bCs w:val="0"/>
                <w:sz w:val="18"/>
                <w:szCs w:val="20"/>
              </w:rPr>
              <w:t>A</w:t>
            </w:r>
            <w:r w:rsidRPr="00EF26F3">
              <w:rPr>
                <w:rFonts w:asciiTheme="majorHAnsi" w:hAnsiTheme="majorHAnsi"/>
                <w:sz w:val="18"/>
                <w:szCs w:val="20"/>
              </w:rPr>
              <w:t xml:space="preserve">utres données </w:t>
            </w:r>
            <w:r w:rsidRPr="00EF26F3">
              <w:rPr>
                <w:rFonts w:asciiTheme="majorHAnsi" w:hAnsiTheme="majorHAnsi"/>
                <w:sz w:val="18"/>
                <w:szCs w:val="20"/>
              </w:rPr>
              <w:br/>
              <w:t xml:space="preserve">créées ou mises à jour </w:t>
            </w:r>
            <w:r w:rsidRPr="00EF26F3">
              <w:rPr>
                <w:rFonts w:asciiTheme="majorHAnsi" w:hAnsiTheme="majorHAnsi"/>
                <w:sz w:val="18"/>
                <w:szCs w:val="20"/>
              </w:rPr>
              <w:br/>
              <w:t>avant la date indiquée ci-dessous</w:t>
            </w:r>
          </w:p>
        </w:tc>
      </w:tr>
      <w:tr w:rsidR="0014411B" w:rsidRPr="00EF26F3" w14:paraId="190D1F1B" w14:textId="77777777" w:rsidTr="00961F7D">
        <w:trPr>
          <w:cnfStyle w:val="000000100000" w:firstRow="0" w:lastRow="0" w:firstColumn="0" w:lastColumn="0" w:oddVBand="0" w:evenVBand="0" w:oddHBand="1" w:evenHBand="0" w:firstRowFirstColumn="0" w:firstRowLastColumn="0" w:lastRowFirstColumn="0" w:lastRowLastColumn="0"/>
          <w:cantSplit/>
          <w:trHeight w:val="267"/>
        </w:trPr>
        <w:tc>
          <w:tcPr>
            <w:tcW w:w="9351" w:type="dxa"/>
            <w:gridSpan w:val="4"/>
            <w:hideMark/>
          </w:tcPr>
          <w:p w14:paraId="06983A9C" w14:textId="14D4855D" w:rsidR="00EF26F3" w:rsidRPr="00EF26F3" w:rsidRDefault="00EF26F3" w:rsidP="00EF26F3">
            <w:pPr>
              <w:spacing w:line="279" w:lineRule="auto"/>
              <w:jc w:val="both"/>
              <w:rPr>
                <w:rFonts w:asciiTheme="majorHAnsi" w:hAnsiTheme="majorHAnsi"/>
                <w:sz w:val="18"/>
                <w:szCs w:val="20"/>
              </w:rPr>
            </w:pPr>
            <w:r w:rsidRPr="00EF26F3">
              <w:rPr>
                <w:rFonts w:asciiTheme="majorHAnsi" w:hAnsiTheme="majorHAnsi"/>
                <w:sz w:val="18"/>
                <w:szCs w:val="20"/>
              </w:rPr>
              <w:t>Données relatives aux règles de circulation statiques et dynamiques :</w:t>
            </w:r>
          </w:p>
        </w:tc>
      </w:tr>
      <w:tr w:rsidR="0014411B" w:rsidRPr="00EF26F3" w14:paraId="1FE90DBC" w14:textId="77777777" w:rsidTr="00576A46">
        <w:trPr>
          <w:cantSplit/>
          <w:trHeight w:val="485"/>
        </w:trPr>
        <w:tc>
          <w:tcPr>
            <w:tcW w:w="3256" w:type="dxa"/>
            <w:vMerge w:val="restart"/>
            <w:vAlign w:val="center"/>
            <w:hideMark/>
          </w:tcPr>
          <w:p w14:paraId="276F1DA3" w14:textId="65E23E1C" w:rsidR="0014411B" w:rsidRPr="00EF26F3" w:rsidRDefault="0014411B" w:rsidP="00F907A5">
            <w:pPr>
              <w:rPr>
                <w:rFonts w:asciiTheme="majorHAnsi" w:hAnsiTheme="majorHAnsi"/>
                <w:sz w:val="18"/>
                <w:szCs w:val="20"/>
              </w:rPr>
            </w:pPr>
            <w:r>
              <w:rPr>
                <w:rFonts w:asciiTheme="majorHAnsi" w:hAnsiTheme="majorHAnsi"/>
                <w:sz w:val="18"/>
                <w:szCs w:val="20"/>
              </w:rPr>
              <w:t>C</w:t>
            </w:r>
            <w:r w:rsidRPr="00EF26F3">
              <w:rPr>
                <w:rFonts w:asciiTheme="majorHAnsi" w:hAnsiTheme="majorHAnsi"/>
                <w:sz w:val="18"/>
                <w:szCs w:val="20"/>
              </w:rPr>
              <w:t>onditions d'accès aux tunnels</w:t>
            </w:r>
            <w:r>
              <w:rPr>
                <w:rFonts w:asciiTheme="majorHAnsi" w:hAnsiTheme="majorHAnsi"/>
                <w:sz w:val="18"/>
                <w:szCs w:val="20"/>
              </w:rPr>
              <w:t>, c</w:t>
            </w:r>
            <w:r w:rsidRPr="00EF26F3">
              <w:rPr>
                <w:rFonts w:asciiTheme="majorHAnsi" w:hAnsiTheme="majorHAnsi"/>
                <w:sz w:val="18"/>
                <w:szCs w:val="20"/>
              </w:rPr>
              <w:t>onditions d'accès aux ponts</w:t>
            </w:r>
            <w:r>
              <w:rPr>
                <w:rFonts w:asciiTheme="majorHAnsi" w:hAnsiTheme="majorHAnsi"/>
                <w:sz w:val="18"/>
                <w:szCs w:val="20"/>
              </w:rPr>
              <w:t xml:space="preserve">, </w:t>
            </w:r>
            <w:r w:rsidRPr="00EF26F3">
              <w:rPr>
                <w:rFonts w:asciiTheme="majorHAnsi" w:hAnsiTheme="majorHAnsi"/>
                <w:sz w:val="18"/>
                <w:szCs w:val="20"/>
              </w:rPr>
              <w:t>limitation de vitesse</w:t>
            </w:r>
            <w:r>
              <w:rPr>
                <w:rFonts w:asciiTheme="majorHAnsi" w:hAnsiTheme="majorHAnsi"/>
                <w:sz w:val="18"/>
                <w:szCs w:val="20"/>
              </w:rPr>
              <w:t xml:space="preserve">, </w:t>
            </w:r>
            <w:r w:rsidRPr="00EF26F3">
              <w:rPr>
                <w:rFonts w:asciiTheme="majorHAnsi" w:hAnsiTheme="majorHAnsi"/>
                <w:sz w:val="18"/>
                <w:szCs w:val="20"/>
              </w:rPr>
              <w:t>interdiction de dépassement pour les poids lourds</w:t>
            </w:r>
            <w:r>
              <w:rPr>
                <w:rFonts w:asciiTheme="majorHAnsi" w:hAnsiTheme="majorHAnsi"/>
                <w:sz w:val="18"/>
                <w:szCs w:val="20"/>
              </w:rPr>
              <w:t xml:space="preserve">, </w:t>
            </w:r>
            <w:r w:rsidRPr="00EF26F3">
              <w:rPr>
                <w:rFonts w:asciiTheme="majorHAnsi" w:hAnsiTheme="majorHAnsi"/>
                <w:sz w:val="18"/>
                <w:szCs w:val="20"/>
              </w:rPr>
              <w:t>Restrictions de poids / longueur / largeur / hauteur</w:t>
            </w:r>
          </w:p>
        </w:tc>
        <w:tc>
          <w:tcPr>
            <w:tcW w:w="2835" w:type="dxa"/>
            <w:vAlign w:val="center"/>
            <w:hideMark/>
          </w:tcPr>
          <w:p w14:paraId="6CD0ACFC" w14:textId="3951F96C" w:rsidR="0014411B" w:rsidRPr="00EF26F3" w:rsidRDefault="0014411B"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central</w:t>
            </w:r>
          </w:p>
        </w:tc>
        <w:tc>
          <w:tcPr>
            <w:tcW w:w="1701" w:type="dxa"/>
            <w:vAlign w:val="center"/>
            <w:hideMark/>
          </w:tcPr>
          <w:p w14:paraId="1C893749" w14:textId="4571FD14" w:rsidR="0014411B" w:rsidRPr="00EF26F3" w:rsidRDefault="0014411B" w:rsidP="00F907A5">
            <w:pPr>
              <w:spacing w:line="279" w:lineRule="auto"/>
              <w:rPr>
                <w:rFonts w:asciiTheme="majorHAnsi" w:hAnsiTheme="majorHAnsi"/>
                <w:sz w:val="18"/>
                <w:szCs w:val="20"/>
              </w:rPr>
            </w:pPr>
            <w:r w:rsidRPr="00EF26F3">
              <w:rPr>
                <w:rFonts w:asciiTheme="majorHAnsi" w:hAnsiTheme="majorHAnsi"/>
                <w:sz w:val="18"/>
                <w:szCs w:val="20"/>
              </w:rPr>
              <w:t>Sans délai</w:t>
            </w:r>
          </w:p>
        </w:tc>
        <w:tc>
          <w:tcPr>
            <w:tcW w:w="1559" w:type="dxa"/>
            <w:vAlign w:val="center"/>
            <w:hideMark/>
          </w:tcPr>
          <w:p w14:paraId="571AA92F" w14:textId="017C3B84" w:rsidR="0014411B" w:rsidRPr="00EF26F3" w:rsidRDefault="0014411B" w:rsidP="00F907A5">
            <w:pPr>
              <w:spacing w:line="279" w:lineRule="auto"/>
              <w:rPr>
                <w:rFonts w:asciiTheme="majorHAnsi" w:hAnsiTheme="majorHAnsi"/>
                <w:sz w:val="18"/>
                <w:szCs w:val="20"/>
              </w:rPr>
            </w:pPr>
            <w:r w:rsidRPr="00EF26F3">
              <w:rPr>
                <w:rFonts w:asciiTheme="majorHAnsi" w:hAnsiTheme="majorHAnsi"/>
                <w:sz w:val="18"/>
                <w:szCs w:val="20"/>
              </w:rPr>
              <w:t>31/12/2027</w:t>
            </w:r>
          </w:p>
        </w:tc>
      </w:tr>
      <w:tr w:rsidR="0014411B" w:rsidRPr="00EF26F3" w14:paraId="1377AF1A" w14:textId="77777777" w:rsidTr="00576A46">
        <w:trPr>
          <w:cnfStyle w:val="000000100000" w:firstRow="0" w:lastRow="0" w:firstColumn="0" w:lastColumn="0" w:oddVBand="0" w:evenVBand="0" w:oddHBand="1" w:evenHBand="0" w:firstRowFirstColumn="0" w:firstRowLastColumn="0" w:lastRowFirstColumn="0" w:lastRowLastColumn="0"/>
          <w:cantSplit/>
          <w:trHeight w:val="748"/>
        </w:trPr>
        <w:tc>
          <w:tcPr>
            <w:tcW w:w="3256" w:type="dxa"/>
            <w:vMerge/>
            <w:shd w:val="clear" w:color="auto" w:fill="auto"/>
            <w:vAlign w:val="center"/>
            <w:hideMark/>
          </w:tcPr>
          <w:p w14:paraId="11C6E739" w14:textId="3573EEB2" w:rsidR="0014411B" w:rsidRPr="00EF26F3" w:rsidRDefault="0014411B" w:rsidP="00F907A5">
            <w:pPr>
              <w:spacing w:line="279" w:lineRule="auto"/>
              <w:rPr>
                <w:rFonts w:asciiTheme="majorHAnsi" w:hAnsiTheme="majorHAnsi"/>
                <w:sz w:val="18"/>
                <w:szCs w:val="20"/>
              </w:rPr>
            </w:pPr>
          </w:p>
        </w:tc>
        <w:tc>
          <w:tcPr>
            <w:tcW w:w="2835" w:type="dxa"/>
            <w:shd w:val="clear" w:color="auto" w:fill="auto"/>
            <w:vAlign w:val="center"/>
            <w:hideMark/>
          </w:tcPr>
          <w:p w14:paraId="16A12A29" w14:textId="62E1EF4C" w:rsidR="0014411B" w:rsidRPr="00EF26F3" w:rsidRDefault="0014411B"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 autoroutes, nœuds urbains (supérieurs à 7000 véhicules / jour)</w:t>
            </w:r>
          </w:p>
        </w:tc>
        <w:tc>
          <w:tcPr>
            <w:tcW w:w="1701" w:type="dxa"/>
            <w:shd w:val="clear" w:color="auto" w:fill="auto"/>
            <w:vAlign w:val="center"/>
            <w:hideMark/>
          </w:tcPr>
          <w:p w14:paraId="3FDB2011" w14:textId="18DE3926" w:rsidR="0014411B" w:rsidRPr="00EF26F3" w:rsidRDefault="0014411B" w:rsidP="00F907A5">
            <w:pPr>
              <w:spacing w:line="279" w:lineRule="auto"/>
              <w:rPr>
                <w:rFonts w:asciiTheme="majorHAnsi" w:hAnsiTheme="majorHAnsi"/>
                <w:sz w:val="18"/>
                <w:szCs w:val="20"/>
              </w:rPr>
            </w:pPr>
            <w:r w:rsidRPr="00EF26F3">
              <w:rPr>
                <w:rFonts w:asciiTheme="majorHAnsi" w:hAnsiTheme="majorHAnsi"/>
                <w:sz w:val="18"/>
                <w:szCs w:val="20"/>
              </w:rPr>
              <w:t>31/12/2026</w:t>
            </w:r>
          </w:p>
        </w:tc>
        <w:tc>
          <w:tcPr>
            <w:tcW w:w="1559" w:type="dxa"/>
            <w:shd w:val="clear" w:color="auto" w:fill="auto"/>
            <w:vAlign w:val="center"/>
            <w:hideMark/>
          </w:tcPr>
          <w:p w14:paraId="5469F65B" w14:textId="035777F9" w:rsidR="0014411B" w:rsidRPr="00EF26F3" w:rsidRDefault="0014411B" w:rsidP="00F907A5">
            <w:pPr>
              <w:spacing w:line="279" w:lineRule="auto"/>
              <w:rPr>
                <w:rFonts w:asciiTheme="majorHAnsi" w:hAnsiTheme="majorHAnsi"/>
                <w:sz w:val="18"/>
                <w:szCs w:val="20"/>
              </w:rPr>
            </w:pPr>
            <w:r w:rsidRPr="00EF26F3">
              <w:rPr>
                <w:rFonts w:asciiTheme="majorHAnsi" w:hAnsiTheme="majorHAnsi"/>
                <w:sz w:val="18"/>
                <w:szCs w:val="20"/>
              </w:rPr>
              <w:t>31/12/2028</w:t>
            </w:r>
          </w:p>
        </w:tc>
      </w:tr>
      <w:tr w:rsidR="00EF26F3" w:rsidRPr="00EF26F3" w14:paraId="54BD0A22" w14:textId="77777777" w:rsidTr="00576A46">
        <w:trPr>
          <w:cantSplit/>
        </w:trPr>
        <w:tc>
          <w:tcPr>
            <w:tcW w:w="3256" w:type="dxa"/>
            <w:vAlign w:val="center"/>
            <w:hideMark/>
          </w:tcPr>
          <w:p w14:paraId="6D03C6DD" w14:textId="0A56FC4C"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Restrictions d'accès permanentes autres que relatives aux poids et dimensions, aux ponts et aux tunnels</w:t>
            </w:r>
            <w:r w:rsidR="0014411B">
              <w:rPr>
                <w:rFonts w:asciiTheme="majorHAnsi" w:hAnsiTheme="majorHAnsi"/>
                <w:sz w:val="18"/>
                <w:szCs w:val="20"/>
              </w:rPr>
              <w:t>, l</w:t>
            </w:r>
            <w:r w:rsidRPr="00EF26F3">
              <w:rPr>
                <w:rFonts w:asciiTheme="majorHAnsi" w:hAnsiTheme="majorHAnsi"/>
                <w:sz w:val="18"/>
                <w:szCs w:val="20"/>
              </w:rPr>
              <w:t>imites de restrictions, interdictions ou obligations avec validité zonale</w:t>
            </w:r>
            <w:r w:rsidR="0014411B">
              <w:rPr>
                <w:rFonts w:asciiTheme="majorHAnsi" w:hAnsiTheme="majorHAnsi"/>
                <w:sz w:val="18"/>
                <w:szCs w:val="20"/>
              </w:rPr>
              <w:t xml:space="preserve">, </w:t>
            </w:r>
            <w:r w:rsidRPr="00EF26F3">
              <w:rPr>
                <w:rFonts w:asciiTheme="majorHAnsi" w:hAnsiTheme="majorHAnsi"/>
                <w:sz w:val="18"/>
                <w:szCs w:val="20"/>
              </w:rPr>
              <w:t>Sens de la circulation sur les voies réversibles</w:t>
            </w:r>
          </w:p>
        </w:tc>
        <w:tc>
          <w:tcPr>
            <w:tcW w:w="2835" w:type="dxa"/>
            <w:vAlign w:val="center"/>
            <w:hideMark/>
          </w:tcPr>
          <w:p w14:paraId="44F0FF4D" w14:textId="13671156"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 autoroutes, nœuds urbains (supérieurs à 7000 véhicules / jour)</w:t>
            </w:r>
          </w:p>
        </w:tc>
        <w:tc>
          <w:tcPr>
            <w:tcW w:w="1701" w:type="dxa"/>
            <w:vAlign w:val="center"/>
            <w:hideMark/>
          </w:tcPr>
          <w:p w14:paraId="6C7F0E4D" w14:textId="29F1BA5F"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31/12/2026</w:t>
            </w:r>
          </w:p>
        </w:tc>
        <w:tc>
          <w:tcPr>
            <w:tcW w:w="1559" w:type="dxa"/>
            <w:vAlign w:val="center"/>
            <w:hideMark/>
          </w:tcPr>
          <w:p w14:paraId="61549E4D" w14:textId="279E5965"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Fixée ultérieurement</w:t>
            </w:r>
          </w:p>
        </w:tc>
      </w:tr>
      <w:tr w:rsidR="0014411B" w:rsidRPr="00EF26F3" w14:paraId="6DE65F94" w14:textId="77777777" w:rsidTr="00576A46">
        <w:trPr>
          <w:cnfStyle w:val="000000100000" w:firstRow="0" w:lastRow="0" w:firstColumn="0" w:lastColumn="0" w:oddVBand="0" w:evenVBand="0" w:oddHBand="1" w:evenHBand="0" w:firstRowFirstColumn="0" w:firstRowLastColumn="0" w:lastRowFirstColumn="0" w:lastRowLastColumn="0"/>
          <w:cantSplit/>
        </w:trPr>
        <w:tc>
          <w:tcPr>
            <w:tcW w:w="3256" w:type="dxa"/>
            <w:shd w:val="clear" w:color="auto" w:fill="auto"/>
            <w:vAlign w:val="center"/>
            <w:hideMark/>
          </w:tcPr>
          <w:p w14:paraId="593FF1AE" w14:textId="1EA10BC0"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P</w:t>
            </w:r>
            <w:r w:rsidR="00EF26F3" w:rsidRPr="00EF26F3">
              <w:rPr>
                <w:rFonts w:asciiTheme="majorHAnsi" w:hAnsiTheme="majorHAnsi"/>
                <w:sz w:val="18"/>
                <w:szCs w:val="20"/>
              </w:rPr>
              <w:t>lan de circulation routière</w:t>
            </w:r>
          </w:p>
        </w:tc>
        <w:tc>
          <w:tcPr>
            <w:tcW w:w="2835" w:type="dxa"/>
            <w:shd w:val="clear" w:color="auto" w:fill="auto"/>
            <w:vAlign w:val="center"/>
            <w:hideMark/>
          </w:tcPr>
          <w:p w14:paraId="05278332" w14:textId="05CE25CF"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 autoroutes, nœuds urbains (supérieurs à 7000 véhicules / jour)</w:t>
            </w:r>
          </w:p>
        </w:tc>
        <w:tc>
          <w:tcPr>
            <w:tcW w:w="1701" w:type="dxa"/>
            <w:shd w:val="clear" w:color="auto" w:fill="auto"/>
            <w:vAlign w:val="center"/>
            <w:hideMark/>
          </w:tcPr>
          <w:p w14:paraId="57E0C69E" w14:textId="7889A2C1"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31/12/2028</w:t>
            </w:r>
          </w:p>
        </w:tc>
        <w:tc>
          <w:tcPr>
            <w:tcW w:w="1559" w:type="dxa"/>
            <w:shd w:val="clear" w:color="auto" w:fill="auto"/>
            <w:vAlign w:val="center"/>
            <w:hideMark/>
          </w:tcPr>
          <w:p w14:paraId="653070BD" w14:textId="4659CB52"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 xml:space="preserve">Fixée ultérieurement </w:t>
            </w:r>
          </w:p>
        </w:tc>
      </w:tr>
      <w:tr w:rsidR="00EF26F3" w:rsidRPr="00EF26F3" w14:paraId="7DF35AD6" w14:textId="77777777" w:rsidTr="00576A46">
        <w:trPr>
          <w:cantSplit/>
        </w:trPr>
        <w:tc>
          <w:tcPr>
            <w:tcW w:w="3256" w:type="dxa"/>
            <w:vAlign w:val="center"/>
            <w:hideMark/>
          </w:tcPr>
          <w:p w14:paraId="6070D154" w14:textId="3AFD7D2F"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R</w:t>
            </w:r>
            <w:r w:rsidR="00EF26F3" w:rsidRPr="00EF26F3">
              <w:rPr>
                <w:rFonts w:asciiTheme="majorHAnsi" w:hAnsiTheme="majorHAnsi"/>
                <w:sz w:val="18"/>
                <w:szCs w:val="20"/>
              </w:rPr>
              <w:t>ue et voie à sens unique</w:t>
            </w:r>
          </w:p>
        </w:tc>
        <w:tc>
          <w:tcPr>
            <w:tcW w:w="2835" w:type="dxa"/>
            <w:vAlign w:val="center"/>
            <w:hideMark/>
          </w:tcPr>
          <w:p w14:paraId="631B61A0" w14:textId="017B353A"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Nœuds urbains</w:t>
            </w:r>
          </w:p>
        </w:tc>
        <w:tc>
          <w:tcPr>
            <w:tcW w:w="1701" w:type="dxa"/>
            <w:vAlign w:val="center"/>
            <w:hideMark/>
          </w:tcPr>
          <w:p w14:paraId="2C7D165C" w14:textId="14E8CD9F"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Sans délai</w:t>
            </w:r>
          </w:p>
        </w:tc>
        <w:tc>
          <w:tcPr>
            <w:tcW w:w="1559" w:type="dxa"/>
            <w:vAlign w:val="center"/>
            <w:hideMark/>
          </w:tcPr>
          <w:p w14:paraId="55CF9C17" w14:textId="01C2E51D"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31/12/2027</w:t>
            </w:r>
          </w:p>
        </w:tc>
      </w:tr>
      <w:tr w:rsidR="0014411B" w:rsidRPr="00EF26F3" w14:paraId="70A4CDC7" w14:textId="77777777" w:rsidTr="00576A46">
        <w:trPr>
          <w:cnfStyle w:val="000000100000" w:firstRow="0" w:lastRow="0" w:firstColumn="0" w:lastColumn="0" w:oddVBand="0" w:evenVBand="0" w:oddHBand="1" w:evenHBand="0" w:firstRowFirstColumn="0" w:firstRowLastColumn="0" w:lastRowFirstColumn="0" w:lastRowLastColumn="0"/>
          <w:cantSplit/>
          <w:trHeight w:val="594"/>
        </w:trPr>
        <w:tc>
          <w:tcPr>
            <w:tcW w:w="3256" w:type="dxa"/>
            <w:shd w:val="clear" w:color="auto" w:fill="auto"/>
            <w:vAlign w:val="center"/>
            <w:hideMark/>
          </w:tcPr>
          <w:p w14:paraId="66EB1706" w14:textId="077730AF"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R</w:t>
            </w:r>
            <w:r w:rsidR="00EF26F3" w:rsidRPr="00EF26F3">
              <w:rPr>
                <w:rFonts w:asciiTheme="majorHAnsi" w:hAnsiTheme="majorHAnsi"/>
                <w:sz w:val="18"/>
                <w:szCs w:val="20"/>
              </w:rPr>
              <w:t>églementation sur les livraisons de fret</w:t>
            </w:r>
          </w:p>
        </w:tc>
        <w:tc>
          <w:tcPr>
            <w:tcW w:w="2835" w:type="dxa"/>
            <w:shd w:val="clear" w:color="auto" w:fill="auto"/>
            <w:vAlign w:val="center"/>
            <w:hideMark/>
          </w:tcPr>
          <w:p w14:paraId="63DF1BEA" w14:textId="3979BE15"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Nœuds urbains</w:t>
            </w:r>
          </w:p>
        </w:tc>
        <w:tc>
          <w:tcPr>
            <w:tcW w:w="1701" w:type="dxa"/>
            <w:shd w:val="clear" w:color="auto" w:fill="auto"/>
            <w:vAlign w:val="center"/>
            <w:hideMark/>
          </w:tcPr>
          <w:p w14:paraId="013EDEF1" w14:textId="2BCEE35A"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31/12/2026</w:t>
            </w:r>
          </w:p>
        </w:tc>
        <w:tc>
          <w:tcPr>
            <w:tcW w:w="1559" w:type="dxa"/>
            <w:shd w:val="clear" w:color="auto" w:fill="auto"/>
            <w:vAlign w:val="center"/>
            <w:hideMark/>
          </w:tcPr>
          <w:p w14:paraId="63FB6B7C" w14:textId="63182870"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Fixée ultérieurement</w:t>
            </w:r>
          </w:p>
        </w:tc>
      </w:tr>
      <w:tr w:rsidR="0014411B" w:rsidRPr="00EF26F3" w14:paraId="33A893BA" w14:textId="77777777" w:rsidTr="00961F7D">
        <w:trPr>
          <w:cantSplit/>
        </w:trPr>
        <w:tc>
          <w:tcPr>
            <w:tcW w:w="9351" w:type="dxa"/>
            <w:gridSpan w:val="4"/>
            <w:shd w:val="clear" w:color="auto" w:fill="C8D0ED" w:themeFill="accent1" w:themeFillTint="33"/>
            <w:vAlign w:val="center"/>
            <w:hideMark/>
          </w:tcPr>
          <w:p w14:paraId="180284AD" w14:textId="156F20A4"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Données relatives à l'état du réseau :</w:t>
            </w:r>
          </w:p>
        </w:tc>
      </w:tr>
      <w:tr w:rsidR="0014411B" w:rsidRPr="00EF26F3" w14:paraId="46CC287F" w14:textId="77777777" w:rsidTr="00576A46">
        <w:trPr>
          <w:cnfStyle w:val="000000100000" w:firstRow="0" w:lastRow="0" w:firstColumn="0" w:lastColumn="0" w:oddVBand="0" w:evenVBand="0" w:oddHBand="1" w:evenHBand="0" w:firstRowFirstColumn="0" w:firstRowLastColumn="0" w:lastRowFirstColumn="0" w:lastRowLastColumn="0"/>
          <w:cantSplit/>
          <w:trHeight w:val="288"/>
        </w:trPr>
        <w:tc>
          <w:tcPr>
            <w:tcW w:w="3256" w:type="dxa"/>
            <w:shd w:val="clear" w:color="auto" w:fill="auto"/>
            <w:vAlign w:val="center"/>
            <w:hideMark/>
          </w:tcPr>
          <w:p w14:paraId="653806DB" w14:textId="518E38C6"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F</w:t>
            </w:r>
            <w:r w:rsidR="00EF26F3" w:rsidRPr="00EF26F3">
              <w:rPr>
                <w:rFonts w:asciiTheme="majorHAnsi" w:hAnsiTheme="majorHAnsi"/>
                <w:sz w:val="18"/>
                <w:szCs w:val="20"/>
              </w:rPr>
              <w:t>ermetures de routes</w:t>
            </w:r>
          </w:p>
        </w:tc>
        <w:tc>
          <w:tcPr>
            <w:tcW w:w="2835" w:type="dxa"/>
            <w:shd w:val="clear" w:color="auto" w:fill="auto"/>
            <w:vAlign w:val="center"/>
            <w:hideMark/>
          </w:tcPr>
          <w:p w14:paraId="316BF9EB" w14:textId="4476973F"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central</w:t>
            </w:r>
          </w:p>
        </w:tc>
        <w:tc>
          <w:tcPr>
            <w:tcW w:w="1701" w:type="dxa"/>
            <w:shd w:val="clear" w:color="auto" w:fill="auto"/>
            <w:vAlign w:val="center"/>
            <w:hideMark/>
          </w:tcPr>
          <w:p w14:paraId="165F779A" w14:textId="14BF2C67"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Sans délai</w:t>
            </w:r>
          </w:p>
        </w:tc>
        <w:tc>
          <w:tcPr>
            <w:tcW w:w="1559" w:type="dxa"/>
            <w:shd w:val="clear" w:color="auto" w:fill="auto"/>
            <w:vAlign w:val="center"/>
            <w:hideMark/>
          </w:tcPr>
          <w:p w14:paraId="677C1081" w14:textId="20398188"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w:t>
            </w:r>
          </w:p>
        </w:tc>
      </w:tr>
      <w:tr w:rsidR="00EF26F3" w:rsidRPr="00EF26F3" w14:paraId="7E1BB354" w14:textId="77777777" w:rsidTr="00576A46">
        <w:trPr>
          <w:cantSplit/>
        </w:trPr>
        <w:tc>
          <w:tcPr>
            <w:tcW w:w="3256" w:type="dxa"/>
            <w:vAlign w:val="center"/>
            <w:hideMark/>
          </w:tcPr>
          <w:p w14:paraId="0A45F31E" w14:textId="48839AD9"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F</w:t>
            </w:r>
            <w:r w:rsidR="00EF26F3" w:rsidRPr="00EF26F3">
              <w:rPr>
                <w:rFonts w:asciiTheme="majorHAnsi" w:hAnsiTheme="majorHAnsi"/>
                <w:sz w:val="18"/>
                <w:szCs w:val="20"/>
              </w:rPr>
              <w:t>ermetures de voies</w:t>
            </w:r>
            <w:r>
              <w:rPr>
                <w:rFonts w:asciiTheme="majorHAnsi" w:hAnsiTheme="majorHAnsi"/>
                <w:sz w:val="18"/>
                <w:szCs w:val="20"/>
              </w:rPr>
              <w:t xml:space="preserve">, </w:t>
            </w:r>
            <w:r w:rsidR="00EF26F3" w:rsidRPr="00EF26F3">
              <w:rPr>
                <w:rFonts w:asciiTheme="majorHAnsi" w:hAnsiTheme="majorHAnsi"/>
                <w:sz w:val="18"/>
                <w:szCs w:val="20"/>
              </w:rPr>
              <w:t>travaux routiers</w:t>
            </w:r>
          </w:p>
        </w:tc>
        <w:tc>
          <w:tcPr>
            <w:tcW w:w="2835" w:type="dxa"/>
            <w:vAlign w:val="center"/>
            <w:hideMark/>
          </w:tcPr>
          <w:p w14:paraId="388C8DD5" w14:textId="1422D719"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w:t>
            </w:r>
          </w:p>
        </w:tc>
        <w:tc>
          <w:tcPr>
            <w:tcW w:w="1701" w:type="dxa"/>
            <w:vAlign w:val="center"/>
            <w:hideMark/>
          </w:tcPr>
          <w:p w14:paraId="0329E63F" w14:textId="4C57DFFF"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31/12/2026</w:t>
            </w:r>
          </w:p>
        </w:tc>
        <w:tc>
          <w:tcPr>
            <w:tcW w:w="1559" w:type="dxa"/>
            <w:vAlign w:val="center"/>
            <w:hideMark/>
          </w:tcPr>
          <w:p w14:paraId="7972A566" w14:textId="6036F1CD"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w:t>
            </w:r>
          </w:p>
        </w:tc>
      </w:tr>
      <w:tr w:rsidR="0014411B" w:rsidRPr="00EF26F3" w14:paraId="385C95C1" w14:textId="77777777" w:rsidTr="00576A46">
        <w:trPr>
          <w:cnfStyle w:val="000000100000" w:firstRow="0" w:lastRow="0" w:firstColumn="0" w:lastColumn="0" w:oddVBand="0" w:evenVBand="0" w:oddHBand="1" w:evenHBand="0" w:firstRowFirstColumn="0" w:firstRowLastColumn="0" w:lastRowFirstColumn="0" w:lastRowLastColumn="0"/>
          <w:cantSplit/>
        </w:trPr>
        <w:tc>
          <w:tcPr>
            <w:tcW w:w="3256" w:type="dxa"/>
            <w:shd w:val="clear" w:color="auto" w:fill="auto"/>
            <w:vAlign w:val="center"/>
            <w:hideMark/>
          </w:tcPr>
          <w:p w14:paraId="3D5EC8D0" w14:textId="7D1274FC"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A</w:t>
            </w:r>
            <w:r w:rsidR="00EF26F3" w:rsidRPr="00EF26F3">
              <w:rPr>
                <w:rFonts w:asciiTheme="majorHAnsi" w:hAnsiTheme="majorHAnsi"/>
                <w:sz w:val="18"/>
                <w:szCs w:val="20"/>
              </w:rPr>
              <w:t>utres mesures temporaires de gestion de la circulation</w:t>
            </w:r>
          </w:p>
        </w:tc>
        <w:tc>
          <w:tcPr>
            <w:tcW w:w="2835" w:type="dxa"/>
            <w:shd w:val="clear" w:color="auto" w:fill="auto"/>
            <w:vAlign w:val="center"/>
            <w:hideMark/>
          </w:tcPr>
          <w:p w14:paraId="784AA4A2" w14:textId="70C6A72A"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w:t>
            </w:r>
          </w:p>
        </w:tc>
        <w:tc>
          <w:tcPr>
            <w:tcW w:w="1701" w:type="dxa"/>
            <w:shd w:val="clear" w:color="auto" w:fill="auto"/>
            <w:vAlign w:val="center"/>
            <w:hideMark/>
          </w:tcPr>
          <w:p w14:paraId="629AC938" w14:textId="400DA0BA"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31/12/2028</w:t>
            </w:r>
          </w:p>
        </w:tc>
        <w:tc>
          <w:tcPr>
            <w:tcW w:w="1559" w:type="dxa"/>
            <w:shd w:val="clear" w:color="auto" w:fill="auto"/>
            <w:vAlign w:val="center"/>
            <w:hideMark/>
          </w:tcPr>
          <w:p w14:paraId="6726589C" w14:textId="6B88E846"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w:t>
            </w:r>
          </w:p>
        </w:tc>
      </w:tr>
      <w:tr w:rsidR="0014411B" w:rsidRPr="00EF26F3" w14:paraId="0167DD83" w14:textId="77777777" w:rsidTr="00961F7D">
        <w:trPr>
          <w:cantSplit/>
        </w:trPr>
        <w:tc>
          <w:tcPr>
            <w:tcW w:w="9351" w:type="dxa"/>
            <w:gridSpan w:val="4"/>
            <w:shd w:val="clear" w:color="auto" w:fill="C8D0ED" w:themeFill="accent1" w:themeFillTint="33"/>
            <w:vAlign w:val="center"/>
            <w:hideMark/>
          </w:tcPr>
          <w:p w14:paraId="50344C81" w14:textId="280E34AD" w:rsidR="00EF26F3" w:rsidRPr="00EF26F3" w:rsidRDefault="00EF26F3" w:rsidP="00961F7D">
            <w:pPr>
              <w:keepNext/>
              <w:spacing w:line="278" w:lineRule="auto"/>
              <w:rPr>
                <w:rFonts w:asciiTheme="majorHAnsi" w:hAnsiTheme="majorHAnsi"/>
                <w:sz w:val="18"/>
                <w:szCs w:val="20"/>
              </w:rPr>
            </w:pPr>
            <w:r w:rsidRPr="00EF26F3">
              <w:rPr>
                <w:rFonts w:asciiTheme="majorHAnsi" w:hAnsiTheme="majorHAnsi"/>
                <w:sz w:val="18"/>
                <w:szCs w:val="20"/>
              </w:rPr>
              <w:t>Données relatives aux services d'informations et de réservation concernant les aires de stationnement sûres et sécurisées pour les camions et les véhicules commerciaux :</w:t>
            </w:r>
          </w:p>
        </w:tc>
      </w:tr>
      <w:tr w:rsidR="0014411B" w:rsidRPr="00EF26F3" w14:paraId="37BD73BF" w14:textId="77777777" w:rsidTr="00576A46">
        <w:trPr>
          <w:cnfStyle w:val="000000100000" w:firstRow="0" w:lastRow="0" w:firstColumn="0" w:lastColumn="0" w:oddVBand="0" w:evenVBand="0" w:oddHBand="1" w:evenHBand="0" w:firstRowFirstColumn="0" w:firstRowLastColumn="0" w:lastRowFirstColumn="0" w:lastRowLastColumn="0"/>
          <w:cantSplit/>
        </w:trPr>
        <w:tc>
          <w:tcPr>
            <w:tcW w:w="3256" w:type="dxa"/>
            <w:vMerge w:val="restart"/>
            <w:shd w:val="clear" w:color="auto" w:fill="auto"/>
            <w:vAlign w:val="center"/>
            <w:hideMark/>
          </w:tcPr>
          <w:p w14:paraId="08A9AC9B" w14:textId="2E3E5C8D"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D</w:t>
            </w:r>
            <w:r w:rsidR="00EF26F3" w:rsidRPr="00EF26F3">
              <w:rPr>
                <w:rFonts w:asciiTheme="majorHAnsi" w:hAnsiTheme="majorHAnsi"/>
                <w:sz w:val="18"/>
                <w:szCs w:val="20"/>
              </w:rPr>
              <w:t>onnées statiques relatives aux aires de stationnement pour les camions et les véhicules commerciaux</w:t>
            </w:r>
          </w:p>
        </w:tc>
        <w:tc>
          <w:tcPr>
            <w:tcW w:w="2835" w:type="dxa"/>
            <w:shd w:val="clear" w:color="auto" w:fill="auto"/>
            <w:vAlign w:val="center"/>
            <w:hideMark/>
          </w:tcPr>
          <w:p w14:paraId="704F6AC2" w14:textId="30425FE7" w:rsidR="00EF26F3" w:rsidRPr="00EF26F3" w:rsidRDefault="00EF26F3" w:rsidP="00961F7D">
            <w:pPr>
              <w:keepNext/>
              <w:spacing w:line="278" w:lineRule="auto"/>
              <w:rPr>
                <w:rFonts w:asciiTheme="majorHAnsi" w:hAnsiTheme="majorHAnsi"/>
                <w:sz w:val="18"/>
                <w:szCs w:val="20"/>
              </w:rPr>
            </w:pPr>
            <w:r w:rsidRPr="00EF26F3">
              <w:rPr>
                <w:rFonts w:asciiTheme="majorHAnsi" w:hAnsiTheme="majorHAnsi"/>
                <w:sz w:val="18"/>
                <w:szCs w:val="20"/>
              </w:rPr>
              <w:t>Réseau routier transeuropéen central</w:t>
            </w:r>
          </w:p>
        </w:tc>
        <w:tc>
          <w:tcPr>
            <w:tcW w:w="1701" w:type="dxa"/>
            <w:shd w:val="clear" w:color="auto" w:fill="auto"/>
            <w:vAlign w:val="center"/>
            <w:hideMark/>
          </w:tcPr>
          <w:p w14:paraId="31BF7F83" w14:textId="4AD609E7" w:rsidR="00EF26F3" w:rsidRPr="00EF26F3" w:rsidRDefault="00EF26F3" w:rsidP="00961F7D">
            <w:pPr>
              <w:keepNext/>
              <w:spacing w:line="278" w:lineRule="auto"/>
              <w:rPr>
                <w:rFonts w:asciiTheme="majorHAnsi" w:hAnsiTheme="majorHAnsi"/>
                <w:sz w:val="18"/>
                <w:szCs w:val="20"/>
              </w:rPr>
            </w:pPr>
            <w:r w:rsidRPr="00EF26F3">
              <w:rPr>
                <w:rFonts w:asciiTheme="majorHAnsi" w:hAnsiTheme="majorHAnsi"/>
                <w:sz w:val="18"/>
                <w:szCs w:val="20"/>
              </w:rPr>
              <w:t>Sans délai</w:t>
            </w:r>
          </w:p>
        </w:tc>
        <w:tc>
          <w:tcPr>
            <w:tcW w:w="1559" w:type="dxa"/>
            <w:shd w:val="clear" w:color="auto" w:fill="auto"/>
            <w:vAlign w:val="center"/>
            <w:hideMark/>
          </w:tcPr>
          <w:p w14:paraId="1A8B9D88" w14:textId="0363C92E" w:rsidR="00EF26F3" w:rsidRPr="00EF26F3" w:rsidRDefault="00EF26F3" w:rsidP="00961F7D">
            <w:pPr>
              <w:keepNext/>
              <w:spacing w:line="278" w:lineRule="auto"/>
              <w:rPr>
                <w:rFonts w:asciiTheme="majorHAnsi" w:hAnsiTheme="majorHAnsi"/>
                <w:sz w:val="18"/>
                <w:szCs w:val="20"/>
              </w:rPr>
            </w:pPr>
            <w:r w:rsidRPr="00EF26F3">
              <w:rPr>
                <w:rFonts w:asciiTheme="majorHAnsi" w:hAnsiTheme="majorHAnsi"/>
                <w:sz w:val="18"/>
                <w:szCs w:val="20"/>
              </w:rPr>
              <w:t>31/12/2026</w:t>
            </w:r>
          </w:p>
        </w:tc>
      </w:tr>
      <w:tr w:rsidR="00EF26F3" w:rsidRPr="00EF26F3" w14:paraId="19189ADB" w14:textId="77777777" w:rsidTr="00576A46">
        <w:trPr>
          <w:cantSplit/>
        </w:trPr>
        <w:tc>
          <w:tcPr>
            <w:tcW w:w="3256" w:type="dxa"/>
            <w:vMerge/>
            <w:vAlign w:val="center"/>
            <w:hideMark/>
          </w:tcPr>
          <w:p w14:paraId="7030308D" w14:textId="77777777" w:rsidR="00EF26F3" w:rsidRPr="00EF26F3" w:rsidRDefault="00EF26F3" w:rsidP="00F907A5">
            <w:pPr>
              <w:spacing w:line="279" w:lineRule="auto"/>
              <w:rPr>
                <w:rFonts w:asciiTheme="majorHAnsi" w:hAnsiTheme="majorHAnsi"/>
                <w:sz w:val="18"/>
                <w:szCs w:val="20"/>
              </w:rPr>
            </w:pPr>
          </w:p>
        </w:tc>
        <w:tc>
          <w:tcPr>
            <w:tcW w:w="2835" w:type="dxa"/>
            <w:vAlign w:val="center"/>
            <w:hideMark/>
          </w:tcPr>
          <w:p w14:paraId="03C38165" w14:textId="4A2A1870" w:rsidR="00EF26F3" w:rsidRPr="00EF26F3" w:rsidRDefault="00EF26F3" w:rsidP="00961F7D">
            <w:pPr>
              <w:keepNext/>
              <w:spacing w:line="278" w:lineRule="auto"/>
              <w:rPr>
                <w:rFonts w:asciiTheme="majorHAnsi" w:hAnsiTheme="majorHAnsi"/>
                <w:sz w:val="18"/>
                <w:szCs w:val="20"/>
              </w:rPr>
            </w:pPr>
            <w:r w:rsidRPr="00EF26F3">
              <w:rPr>
                <w:rFonts w:asciiTheme="majorHAnsi" w:hAnsiTheme="majorHAnsi"/>
                <w:sz w:val="18"/>
                <w:szCs w:val="20"/>
              </w:rPr>
              <w:t>Réseau routier transeuropéen global</w:t>
            </w:r>
          </w:p>
        </w:tc>
        <w:tc>
          <w:tcPr>
            <w:tcW w:w="1701" w:type="dxa"/>
            <w:vAlign w:val="center"/>
            <w:hideMark/>
          </w:tcPr>
          <w:p w14:paraId="7E47B004" w14:textId="04BFA332" w:rsidR="00EF26F3" w:rsidRPr="00EF26F3" w:rsidRDefault="00EF26F3" w:rsidP="00961F7D">
            <w:pPr>
              <w:keepNext/>
              <w:spacing w:line="278" w:lineRule="auto"/>
              <w:rPr>
                <w:rFonts w:asciiTheme="majorHAnsi" w:hAnsiTheme="majorHAnsi"/>
                <w:sz w:val="18"/>
                <w:szCs w:val="20"/>
              </w:rPr>
            </w:pPr>
            <w:r w:rsidRPr="00EF26F3">
              <w:rPr>
                <w:rFonts w:asciiTheme="majorHAnsi" w:hAnsiTheme="majorHAnsi"/>
                <w:sz w:val="18"/>
                <w:szCs w:val="20"/>
              </w:rPr>
              <w:t>31/12/2026</w:t>
            </w:r>
          </w:p>
        </w:tc>
        <w:tc>
          <w:tcPr>
            <w:tcW w:w="1559" w:type="dxa"/>
            <w:vAlign w:val="center"/>
            <w:hideMark/>
          </w:tcPr>
          <w:p w14:paraId="1F388FBA" w14:textId="3D9FF13B" w:rsidR="00EF26F3" w:rsidRPr="00EF26F3" w:rsidRDefault="00EF26F3" w:rsidP="00961F7D">
            <w:pPr>
              <w:keepNext/>
              <w:spacing w:line="278" w:lineRule="auto"/>
              <w:rPr>
                <w:rFonts w:asciiTheme="majorHAnsi" w:hAnsiTheme="majorHAnsi"/>
                <w:sz w:val="18"/>
                <w:szCs w:val="20"/>
              </w:rPr>
            </w:pPr>
            <w:r w:rsidRPr="00EF26F3">
              <w:rPr>
                <w:rFonts w:asciiTheme="majorHAnsi" w:hAnsiTheme="majorHAnsi"/>
                <w:sz w:val="18"/>
                <w:szCs w:val="20"/>
              </w:rPr>
              <w:t>31/12/2027</w:t>
            </w:r>
          </w:p>
        </w:tc>
      </w:tr>
      <w:tr w:rsidR="0014411B" w:rsidRPr="00EF26F3" w14:paraId="3C043E32" w14:textId="77777777" w:rsidTr="00576A46">
        <w:trPr>
          <w:cnfStyle w:val="000000100000" w:firstRow="0" w:lastRow="0" w:firstColumn="0" w:lastColumn="0" w:oddVBand="0" w:evenVBand="0" w:oddHBand="1" w:evenHBand="0" w:firstRowFirstColumn="0" w:firstRowLastColumn="0" w:lastRowFirstColumn="0" w:lastRowLastColumn="0"/>
          <w:cantSplit/>
        </w:trPr>
        <w:tc>
          <w:tcPr>
            <w:tcW w:w="3256" w:type="dxa"/>
            <w:shd w:val="clear" w:color="auto" w:fill="auto"/>
            <w:vAlign w:val="center"/>
            <w:hideMark/>
          </w:tcPr>
          <w:p w14:paraId="77792AEC" w14:textId="59FBAB29"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lastRenderedPageBreak/>
              <w:t>D</w:t>
            </w:r>
            <w:r w:rsidR="00EF26F3" w:rsidRPr="00EF26F3">
              <w:rPr>
                <w:rFonts w:asciiTheme="majorHAnsi" w:hAnsiTheme="majorHAnsi"/>
                <w:sz w:val="18"/>
                <w:szCs w:val="20"/>
              </w:rPr>
              <w:t>onnées dynamiques relatives aux aires de stationnement pour les camions et les véhicules commerciaux</w:t>
            </w:r>
          </w:p>
        </w:tc>
        <w:tc>
          <w:tcPr>
            <w:tcW w:w="2835" w:type="dxa"/>
            <w:shd w:val="clear" w:color="auto" w:fill="auto"/>
            <w:vAlign w:val="center"/>
            <w:hideMark/>
          </w:tcPr>
          <w:p w14:paraId="7E708C4D" w14:textId="6287CCFE"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w:t>
            </w:r>
          </w:p>
        </w:tc>
        <w:tc>
          <w:tcPr>
            <w:tcW w:w="1701" w:type="dxa"/>
            <w:shd w:val="clear" w:color="auto" w:fill="auto"/>
            <w:vAlign w:val="center"/>
            <w:hideMark/>
          </w:tcPr>
          <w:p w14:paraId="3EC36DD1" w14:textId="379C217C"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31/12/2027</w:t>
            </w:r>
          </w:p>
        </w:tc>
        <w:tc>
          <w:tcPr>
            <w:tcW w:w="1559" w:type="dxa"/>
            <w:shd w:val="clear" w:color="auto" w:fill="auto"/>
            <w:vAlign w:val="center"/>
            <w:hideMark/>
          </w:tcPr>
          <w:p w14:paraId="6A58D0E7" w14:textId="007948F3"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w:t>
            </w:r>
          </w:p>
        </w:tc>
      </w:tr>
      <w:tr w:rsidR="0014411B" w:rsidRPr="00EF26F3" w14:paraId="3778F45A" w14:textId="77777777" w:rsidTr="00961F7D">
        <w:trPr>
          <w:cantSplit/>
        </w:trPr>
        <w:tc>
          <w:tcPr>
            <w:tcW w:w="9351" w:type="dxa"/>
            <w:gridSpan w:val="4"/>
            <w:shd w:val="clear" w:color="auto" w:fill="C8D0ED" w:themeFill="accent1" w:themeFillTint="33"/>
            <w:vAlign w:val="center"/>
            <w:hideMark/>
          </w:tcPr>
          <w:p w14:paraId="4996C10D" w14:textId="70D14F66"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Données relatives aux événements ou conditions liés à la sécurité routière détectés renvoyant aux informations minimales universelles sur la circulation liées à la sécurité routière :</w:t>
            </w:r>
          </w:p>
        </w:tc>
      </w:tr>
      <w:tr w:rsidR="0014411B" w:rsidRPr="00EF26F3" w14:paraId="351F28AE" w14:textId="77777777" w:rsidTr="00576A46">
        <w:trPr>
          <w:cnfStyle w:val="000000100000" w:firstRow="0" w:lastRow="0" w:firstColumn="0" w:lastColumn="0" w:oddVBand="0" w:evenVBand="0" w:oddHBand="1" w:evenHBand="0" w:firstRowFirstColumn="0" w:firstRowLastColumn="0" w:lastRowFirstColumn="0" w:lastRowLastColumn="0"/>
          <w:cantSplit/>
          <w:trHeight w:val="1445"/>
        </w:trPr>
        <w:tc>
          <w:tcPr>
            <w:tcW w:w="3256" w:type="dxa"/>
            <w:shd w:val="clear" w:color="auto" w:fill="auto"/>
            <w:vAlign w:val="center"/>
            <w:hideMark/>
          </w:tcPr>
          <w:p w14:paraId="3642F85D" w14:textId="3B17570A"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R</w:t>
            </w:r>
            <w:r w:rsidR="00EF26F3" w:rsidRPr="00EF26F3">
              <w:rPr>
                <w:rFonts w:asciiTheme="majorHAnsi" w:hAnsiTheme="majorHAnsi"/>
                <w:sz w:val="18"/>
                <w:szCs w:val="20"/>
              </w:rPr>
              <w:t>oute temporairement glissante</w:t>
            </w:r>
            <w:r>
              <w:rPr>
                <w:rFonts w:asciiTheme="majorHAnsi" w:hAnsiTheme="majorHAnsi"/>
                <w:sz w:val="18"/>
                <w:szCs w:val="20"/>
              </w:rPr>
              <w:t xml:space="preserve">, </w:t>
            </w:r>
            <w:r w:rsidR="00EF26F3" w:rsidRPr="00EF26F3">
              <w:rPr>
                <w:rFonts w:asciiTheme="majorHAnsi" w:hAnsiTheme="majorHAnsi"/>
                <w:sz w:val="18"/>
                <w:szCs w:val="20"/>
              </w:rPr>
              <w:t>animal sur la route</w:t>
            </w:r>
            <w:r>
              <w:rPr>
                <w:rFonts w:asciiTheme="majorHAnsi" w:hAnsiTheme="majorHAnsi"/>
                <w:sz w:val="18"/>
                <w:szCs w:val="20"/>
              </w:rPr>
              <w:t xml:space="preserve">, </w:t>
            </w:r>
            <w:r w:rsidR="00EF26F3" w:rsidRPr="00EF26F3">
              <w:rPr>
                <w:rFonts w:asciiTheme="majorHAnsi" w:hAnsiTheme="majorHAnsi"/>
                <w:sz w:val="18"/>
                <w:szCs w:val="20"/>
              </w:rPr>
              <w:t>personne sur la route</w:t>
            </w:r>
            <w:r>
              <w:rPr>
                <w:rFonts w:asciiTheme="majorHAnsi" w:hAnsiTheme="majorHAnsi"/>
                <w:sz w:val="18"/>
                <w:szCs w:val="20"/>
              </w:rPr>
              <w:t xml:space="preserve">, </w:t>
            </w:r>
            <w:r w:rsidR="00EF26F3" w:rsidRPr="00EF26F3">
              <w:rPr>
                <w:rFonts w:asciiTheme="majorHAnsi" w:hAnsiTheme="majorHAnsi"/>
                <w:sz w:val="18"/>
                <w:szCs w:val="20"/>
              </w:rPr>
              <w:t>obstacle sur la route</w:t>
            </w:r>
            <w:r>
              <w:rPr>
                <w:rFonts w:asciiTheme="majorHAnsi" w:hAnsiTheme="majorHAnsi"/>
                <w:sz w:val="18"/>
                <w:szCs w:val="20"/>
              </w:rPr>
              <w:t xml:space="preserve">, </w:t>
            </w:r>
            <w:r w:rsidR="00EF26F3" w:rsidRPr="00EF26F3">
              <w:rPr>
                <w:rFonts w:asciiTheme="majorHAnsi" w:hAnsiTheme="majorHAnsi"/>
                <w:sz w:val="18"/>
                <w:szCs w:val="20"/>
              </w:rPr>
              <w:t>débris sur la route</w:t>
            </w:r>
            <w:r>
              <w:rPr>
                <w:rFonts w:asciiTheme="majorHAnsi" w:hAnsiTheme="majorHAnsi"/>
                <w:sz w:val="18"/>
                <w:szCs w:val="20"/>
              </w:rPr>
              <w:t xml:space="preserve">, </w:t>
            </w:r>
            <w:r w:rsidR="00EF26F3" w:rsidRPr="00EF26F3">
              <w:rPr>
                <w:rFonts w:asciiTheme="majorHAnsi" w:hAnsiTheme="majorHAnsi"/>
                <w:sz w:val="18"/>
                <w:szCs w:val="20"/>
              </w:rPr>
              <w:t>zone d'accident non sécurisée</w:t>
            </w:r>
            <w:r>
              <w:rPr>
                <w:rFonts w:asciiTheme="majorHAnsi" w:hAnsiTheme="majorHAnsi"/>
                <w:sz w:val="18"/>
                <w:szCs w:val="20"/>
              </w:rPr>
              <w:t xml:space="preserve">, </w:t>
            </w:r>
            <w:r w:rsidR="00EF26F3" w:rsidRPr="00EF26F3">
              <w:rPr>
                <w:rFonts w:asciiTheme="majorHAnsi" w:hAnsiTheme="majorHAnsi"/>
                <w:sz w:val="18"/>
                <w:szCs w:val="20"/>
              </w:rPr>
              <w:t>travaux routiers de courte durée</w:t>
            </w:r>
            <w:r>
              <w:rPr>
                <w:rFonts w:asciiTheme="majorHAnsi" w:hAnsiTheme="majorHAnsi"/>
                <w:sz w:val="18"/>
                <w:szCs w:val="20"/>
              </w:rPr>
              <w:t xml:space="preserve">, </w:t>
            </w:r>
            <w:r w:rsidR="00EF26F3" w:rsidRPr="00EF26F3">
              <w:rPr>
                <w:rFonts w:asciiTheme="majorHAnsi" w:hAnsiTheme="majorHAnsi"/>
                <w:sz w:val="18"/>
                <w:szCs w:val="20"/>
              </w:rPr>
              <w:t>véhicule en contresens</w:t>
            </w:r>
            <w:r>
              <w:rPr>
                <w:rFonts w:asciiTheme="majorHAnsi" w:hAnsiTheme="majorHAnsi"/>
                <w:sz w:val="18"/>
                <w:szCs w:val="20"/>
              </w:rPr>
              <w:t xml:space="preserve">, </w:t>
            </w:r>
            <w:r w:rsidR="00EF26F3" w:rsidRPr="00EF26F3">
              <w:rPr>
                <w:rFonts w:asciiTheme="majorHAnsi" w:hAnsiTheme="majorHAnsi"/>
                <w:sz w:val="18"/>
                <w:szCs w:val="20"/>
              </w:rPr>
              <w:t>obstruction d'une route non sécurisée</w:t>
            </w:r>
          </w:p>
        </w:tc>
        <w:tc>
          <w:tcPr>
            <w:tcW w:w="2835" w:type="dxa"/>
            <w:shd w:val="clear" w:color="auto" w:fill="auto"/>
            <w:vAlign w:val="center"/>
            <w:hideMark/>
          </w:tcPr>
          <w:p w14:paraId="423ECF31" w14:textId="65415174"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 et autoroutes</w:t>
            </w:r>
          </w:p>
        </w:tc>
        <w:tc>
          <w:tcPr>
            <w:tcW w:w="1701" w:type="dxa"/>
            <w:shd w:val="clear" w:color="auto" w:fill="auto"/>
            <w:vAlign w:val="center"/>
            <w:hideMark/>
          </w:tcPr>
          <w:p w14:paraId="7E9F689C" w14:textId="7BB15A55"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Sans délai</w:t>
            </w:r>
          </w:p>
        </w:tc>
        <w:tc>
          <w:tcPr>
            <w:tcW w:w="1559" w:type="dxa"/>
            <w:shd w:val="clear" w:color="auto" w:fill="auto"/>
            <w:vAlign w:val="center"/>
            <w:hideMark/>
          </w:tcPr>
          <w:p w14:paraId="447D1265" w14:textId="6609E72D"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w:t>
            </w:r>
          </w:p>
        </w:tc>
      </w:tr>
      <w:tr w:rsidR="0014411B" w:rsidRPr="00EF26F3" w14:paraId="77FE59A0" w14:textId="77777777" w:rsidTr="00576A46">
        <w:trPr>
          <w:cantSplit/>
          <w:trHeight w:val="17"/>
        </w:trPr>
        <w:tc>
          <w:tcPr>
            <w:tcW w:w="3256" w:type="dxa"/>
            <w:vAlign w:val="center"/>
            <w:hideMark/>
          </w:tcPr>
          <w:p w14:paraId="27E5CD6C" w14:textId="45A7C543" w:rsidR="00EF26F3" w:rsidRPr="00EF26F3" w:rsidRDefault="0014411B" w:rsidP="00F907A5">
            <w:pPr>
              <w:spacing w:line="279" w:lineRule="auto"/>
              <w:rPr>
                <w:rFonts w:asciiTheme="majorHAnsi" w:hAnsiTheme="majorHAnsi"/>
                <w:sz w:val="18"/>
                <w:szCs w:val="20"/>
              </w:rPr>
            </w:pPr>
            <w:r>
              <w:rPr>
                <w:rFonts w:asciiTheme="majorHAnsi" w:hAnsiTheme="majorHAnsi"/>
                <w:sz w:val="18"/>
                <w:szCs w:val="20"/>
              </w:rPr>
              <w:t>V</w:t>
            </w:r>
            <w:r w:rsidR="00EF26F3" w:rsidRPr="00EF26F3">
              <w:rPr>
                <w:rFonts w:asciiTheme="majorHAnsi" w:hAnsiTheme="majorHAnsi"/>
                <w:sz w:val="18"/>
                <w:szCs w:val="20"/>
              </w:rPr>
              <w:t>isibilité réduite</w:t>
            </w:r>
            <w:r>
              <w:rPr>
                <w:rFonts w:asciiTheme="majorHAnsi" w:hAnsiTheme="majorHAnsi"/>
                <w:sz w:val="18"/>
                <w:szCs w:val="20"/>
              </w:rPr>
              <w:t xml:space="preserve">, </w:t>
            </w:r>
            <w:r w:rsidR="006847C8">
              <w:rPr>
                <w:rFonts w:asciiTheme="majorHAnsi" w:hAnsiTheme="majorHAnsi"/>
                <w:sz w:val="18"/>
                <w:szCs w:val="20"/>
              </w:rPr>
              <w:t>c</w:t>
            </w:r>
            <w:r w:rsidR="00EF26F3" w:rsidRPr="00EF26F3">
              <w:rPr>
                <w:rFonts w:asciiTheme="majorHAnsi" w:hAnsiTheme="majorHAnsi"/>
                <w:sz w:val="18"/>
                <w:szCs w:val="20"/>
              </w:rPr>
              <w:t>onditions météorologiques exceptionnelles affectant l'adhérence ou la visibilité</w:t>
            </w:r>
          </w:p>
        </w:tc>
        <w:tc>
          <w:tcPr>
            <w:tcW w:w="2835" w:type="dxa"/>
            <w:vAlign w:val="center"/>
            <w:hideMark/>
          </w:tcPr>
          <w:p w14:paraId="36067509" w14:textId="7138544B"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Réseau routier transeuropéen global et autoroutes</w:t>
            </w:r>
          </w:p>
        </w:tc>
        <w:tc>
          <w:tcPr>
            <w:tcW w:w="1701" w:type="dxa"/>
            <w:vAlign w:val="center"/>
            <w:hideMark/>
          </w:tcPr>
          <w:p w14:paraId="30C4BB14" w14:textId="6A0BB975"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31/12/2026</w:t>
            </w:r>
          </w:p>
        </w:tc>
        <w:tc>
          <w:tcPr>
            <w:tcW w:w="1559" w:type="dxa"/>
            <w:vAlign w:val="center"/>
            <w:hideMark/>
          </w:tcPr>
          <w:p w14:paraId="0649BBD2" w14:textId="797AF023" w:rsidR="00EF26F3" w:rsidRPr="00EF26F3" w:rsidRDefault="00EF26F3" w:rsidP="00F907A5">
            <w:pPr>
              <w:spacing w:line="279" w:lineRule="auto"/>
              <w:rPr>
                <w:rFonts w:asciiTheme="majorHAnsi" w:hAnsiTheme="majorHAnsi"/>
                <w:sz w:val="18"/>
                <w:szCs w:val="20"/>
              </w:rPr>
            </w:pPr>
            <w:r w:rsidRPr="00EF26F3">
              <w:rPr>
                <w:rFonts w:asciiTheme="majorHAnsi" w:hAnsiTheme="majorHAnsi"/>
                <w:sz w:val="18"/>
                <w:szCs w:val="20"/>
              </w:rPr>
              <w:t>/</w:t>
            </w:r>
          </w:p>
        </w:tc>
      </w:tr>
    </w:tbl>
    <w:p w14:paraId="4B9FE5A3" w14:textId="4EF1DBD3" w:rsidR="00BF1BD1" w:rsidRPr="00A62A57" w:rsidRDefault="00BF1BD1" w:rsidP="00C40909"/>
    <w:sectPr w:rsidR="00BF1BD1" w:rsidRPr="00A62A57" w:rsidSect="00A2609B">
      <w:pgSz w:w="11906" w:h="16838"/>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8577" w14:textId="77777777" w:rsidR="001B29D5" w:rsidRDefault="001B29D5" w:rsidP="00A2609B">
      <w:pPr>
        <w:spacing w:after="0" w:line="240" w:lineRule="auto"/>
      </w:pPr>
      <w:r>
        <w:separator/>
      </w:r>
    </w:p>
  </w:endnote>
  <w:endnote w:type="continuationSeparator" w:id="0">
    <w:p w14:paraId="71558741" w14:textId="77777777" w:rsidR="001B29D5" w:rsidRDefault="001B29D5" w:rsidP="00A2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5000785B" w:usb2="00000000" w:usb3="00000000" w:csb0="000001FF" w:csb1="00000000"/>
  </w:font>
  <w:font w:name="Aptos">
    <w:charset w:val="00"/>
    <w:family w:val="swiss"/>
    <w:pitch w:val="variable"/>
    <w:sig w:usb0="20000287" w:usb1="00000003" w:usb2="00000000" w:usb3="00000000" w:csb0="0000019F" w:csb1="00000000"/>
  </w:font>
  <w:font w:name="Roboto Medium">
    <w:panose1 w:val="00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5366F" w:themeColor="text2"/>
        <w:sz w:val="18"/>
        <w:szCs w:val="18"/>
      </w:rPr>
      <w:id w:val="-902368626"/>
      <w:docPartObj>
        <w:docPartGallery w:val="Page Numbers (Bottom of Page)"/>
        <w:docPartUnique/>
      </w:docPartObj>
    </w:sdtPr>
    <w:sdtContent>
      <w:sdt>
        <w:sdtPr>
          <w:rPr>
            <w:color w:val="25366F" w:themeColor="text2"/>
            <w:sz w:val="18"/>
            <w:szCs w:val="18"/>
          </w:rPr>
          <w:id w:val="-1769616900"/>
          <w:docPartObj>
            <w:docPartGallery w:val="Page Numbers (Top of Page)"/>
            <w:docPartUnique/>
          </w:docPartObj>
        </w:sdtPr>
        <w:sdtContent>
          <w:p w14:paraId="7FB8F9D1" w14:textId="177710B2" w:rsidR="00591705" w:rsidRPr="00BF1BD1" w:rsidRDefault="006924CF" w:rsidP="006924CF">
            <w:pPr>
              <w:pStyle w:val="Pieddepage"/>
              <w:jc w:val="right"/>
              <w:rPr>
                <w:color w:val="25366F" w:themeColor="text2"/>
                <w:sz w:val="18"/>
                <w:szCs w:val="18"/>
              </w:rPr>
            </w:pPr>
            <w:r w:rsidRPr="00BF1BD1">
              <w:rPr>
                <w:noProof/>
                <w:color w:val="25366F" w:themeColor="text2"/>
                <w:sz w:val="18"/>
                <w:szCs w:val="18"/>
              </w:rPr>
              <w:drawing>
                <wp:anchor distT="0" distB="0" distL="114300" distR="114300" simplePos="0" relativeHeight="251658240" behindDoc="0" locked="0" layoutInCell="1" allowOverlap="1" wp14:anchorId="63819997" wp14:editId="57DCE9D9">
                  <wp:simplePos x="0" y="0"/>
                  <wp:positionH relativeFrom="margin">
                    <wp:posOffset>1941830</wp:posOffset>
                  </wp:positionH>
                  <wp:positionV relativeFrom="paragraph">
                    <wp:posOffset>-258173</wp:posOffset>
                  </wp:positionV>
                  <wp:extent cx="1844298" cy="666998"/>
                  <wp:effectExtent l="0" t="0" r="3810" b="0"/>
                  <wp:wrapNone/>
                  <wp:docPr id="1084050959"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2338" name="Image 1"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4298" cy="666998"/>
                          </a:xfrm>
                          <a:prstGeom prst="rect">
                            <a:avLst/>
                          </a:prstGeom>
                        </pic:spPr>
                      </pic:pic>
                    </a:graphicData>
                  </a:graphic>
                  <wp14:sizeRelH relativeFrom="margin">
                    <wp14:pctWidth>0</wp14:pctWidth>
                  </wp14:sizeRelH>
                  <wp14:sizeRelV relativeFrom="margin">
                    <wp14:pctHeight>0</wp14:pctHeight>
                  </wp14:sizeRelV>
                </wp:anchor>
              </w:drawing>
            </w:r>
            <w:r w:rsidR="00BF1BD1" w:rsidRPr="00BF1BD1">
              <w:rPr>
                <w:color w:val="25366F" w:themeColor="text2"/>
                <w:sz w:val="18"/>
                <w:szCs w:val="18"/>
              </w:rPr>
              <w:t>Consultation publique</w:t>
            </w:r>
            <w:r w:rsidR="00BF1BD1" w:rsidRPr="00BF1BD1">
              <w:rPr>
                <w:color w:val="25366F" w:themeColor="text2"/>
                <w:sz w:val="18"/>
                <w:szCs w:val="18"/>
              </w:rPr>
              <w:tab/>
            </w:r>
            <w:r w:rsidR="00BF1BD1" w:rsidRPr="00BF1BD1">
              <w:rPr>
                <w:color w:val="25366F" w:themeColor="text2"/>
                <w:sz w:val="18"/>
                <w:szCs w:val="18"/>
              </w:rPr>
              <w:tab/>
            </w:r>
            <w:r w:rsidRPr="00BF1BD1">
              <w:rPr>
                <w:color w:val="25366F" w:themeColor="text2"/>
                <w:sz w:val="18"/>
                <w:szCs w:val="18"/>
              </w:rPr>
              <w:t xml:space="preserve"> </w:t>
            </w:r>
            <w:r w:rsidR="00591705" w:rsidRPr="00A86E54">
              <w:rPr>
                <w:b/>
                <w:bCs/>
                <w:color w:val="25366F" w:themeColor="text2"/>
                <w:sz w:val="18"/>
                <w:szCs w:val="18"/>
              </w:rPr>
              <w:fldChar w:fldCharType="begin"/>
            </w:r>
            <w:r w:rsidR="00591705" w:rsidRPr="00A86E54">
              <w:rPr>
                <w:b/>
                <w:bCs/>
                <w:color w:val="25366F" w:themeColor="text2"/>
                <w:sz w:val="18"/>
                <w:szCs w:val="18"/>
              </w:rPr>
              <w:instrText>PAGE</w:instrText>
            </w:r>
            <w:r w:rsidR="00591705" w:rsidRPr="00A86E54">
              <w:rPr>
                <w:b/>
                <w:bCs/>
                <w:color w:val="25366F" w:themeColor="text2"/>
                <w:sz w:val="18"/>
                <w:szCs w:val="18"/>
              </w:rPr>
              <w:fldChar w:fldCharType="separate"/>
            </w:r>
            <w:r w:rsidR="00591705" w:rsidRPr="00A86E54">
              <w:rPr>
                <w:b/>
                <w:bCs/>
                <w:color w:val="25366F" w:themeColor="text2"/>
                <w:sz w:val="18"/>
                <w:szCs w:val="18"/>
              </w:rPr>
              <w:t>2</w:t>
            </w:r>
            <w:r w:rsidR="00591705" w:rsidRPr="00A86E54">
              <w:rPr>
                <w:b/>
                <w:bCs/>
                <w:color w:val="25366F" w:themeColor="text2"/>
                <w:sz w:val="18"/>
                <w:szCs w:val="18"/>
              </w:rPr>
              <w:fldChar w:fldCharType="end"/>
            </w:r>
            <w:r w:rsidRPr="00A86E54">
              <w:rPr>
                <w:b/>
                <w:bCs/>
                <w:color w:val="25366F" w:themeColor="text2"/>
                <w:sz w:val="18"/>
                <w:szCs w:val="18"/>
              </w:rPr>
              <w:t>/</w:t>
            </w:r>
            <w:r w:rsidR="00591705" w:rsidRPr="00A86E54">
              <w:rPr>
                <w:b/>
                <w:bCs/>
                <w:color w:val="25366F" w:themeColor="text2"/>
                <w:sz w:val="18"/>
                <w:szCs w:val="18"/>
              </w:rPr>
              <w:fldChar w:fldCharType="begin"/>
            </w:r>
            <w:r w:rsidR="00591705" w:rsidRPr="00A86E54">
              <w:rPr>
                <w:b/>
                <w:bCs/>
                <w:color w:val="25366F" w:themeColor="text2"/>
                <w:sz w:val="18"/>
                <w:szCs w:val="18"/>
              </w:rPr>
              <w:instrText>NUMPAGES</w:instrText>
            </w:r>
            <w:r w:rsidR="00591705" w:rsidRPr="00A86E54">
              <w:rPr>
                <w:b/>
                <w:bCs/>
                <w:color w:val="25366F" w:themeColor="text2"/>
                <w:sz w:val="18"/>
                <w:szCs w:val="18"/>
              </w:rPr>
              <w:fldChar w:fldCharType="separate"/>
            </w:r>
            <w:r w:rsidR="00591705" w:rsidRPr="00A86E54">
              <w:rPr>
                <w:b/>
                <w:bCs/>
                <w:color w:val="25366F" w:themeColor="text2"/>
                <w:sz w:val="18"/>
                <w:szCs w:val="18"/>
              </w:rPr>
              <w:t>2</w:t>
            </w:r>
            <w:r w:rsidR="00591705" w:rsidRPr="00A86E54">
              <w:rPr>
                <w:b/>
                <w:bCs/>
                <w:color w:val="25366F" w:themeColor="text2"/>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820E" w14:textId="77777777" w:rsidR="00A86E54" w:rsidRPr="00A86E54" w:rsidRDefault="00A86E54" w:rsidP="00A86E54">
    <w:pPr>
      <w:pStyle w:val="Pieddepage"/>
      <w:rPr>
        <w:color w:val="25366F" w:themeColor="text2"/>
        <w:sz w:val="18"/>
        <w:szCs w:val="18"/>
      </w:rPr>
    </w:pPr>
    <w:bookmarkStart w:id="0" w:name="_Hlk224229870"/>
    <w:r w:rsidRPr="00A86E54">
      <w:rPr>
        <w:color w:val="25366F" w:themeColor="text2"/>
        <w:sz w:val="18"/>
        <w:szCs w:val="18"/>
      </w:rPr>
      <w:t>11 Place des cinq Martyrs du Lycée Buffon – CS 30054 – 75675 Paris Cedex 14</w:t>
    </w:r>
  </w:p>
  <w:bookmarkEnd w:id="0"/>
  <w:p w14:paraId="3796736A" w14:textId="1425EF5E" w:rsidR="00A86E54" w:rsidRPr="00A86E54" w:rsidRDefault="00A86E54" w:rsidP="00A86E54">
    <w:pPr>
      <w:pStyle w:val="Pieddepage"/>
      <w:jc w:val="right"/>
      <w:rPr>
        <w:color w:val="25366F" w:themeColor="text2"/>
        <w:sz w:val="18"/>
        <w:szCs w:val="18"/>
      </w:rPr>
    </w:pPr>
    <w:r w:rsidRPr="00A86E54">
      <w:rPr>
        <w:color w:val="25366F" w:themeColor="text2"/>
        <w:sz w:val="18"/>
        <w:szCs w:val="18"/>
      </w:rPr>
      <w:t>autorite-transports.fr</w:t>
    </w:r>
    <w:r w:rsidRPr="00A86E54">
      <w:rPr>
        <w:color w:val="25366F" w:themeColor="text2"/>
        <w:sz w:val="18"/>
        <w:szCs w:val="18"/>
      </w:rPr>
      <w:tab/>
    </w:r>
    <w:r w:rsidRPr="00A86E54">
      <w:rPr>
        <w:color w:val="25366F" w:themeColor="text2"/>
        <w:sz w:val="18"/>
        <w:szCs w:val="18"/>
      </w:rPr>
      <w:tab/>
    </w:r>
    <w:r w:rsidRPr="00A86E54">
      <w:rPr>
        <w:b/>
        <w:bCs/>
        <w:color w:val="25366F" w:themeColor="text2"/>
        <w:sz w:val="18"/>
        <w:szCs w:val="18"/>
      </w:rPr>
      <w:fldChar w:fldCharType="begin"/>
    </w:r>
    <w:r w:rsidRPr="00A86E54">
      <w:rPr>
        <w:b/>
        <w:bCs/>
        <w:color w:val="25366F" w:themeColor="text2"/>
        <w:sz w:val="18"/>
        <w:szCs w:val="18"/>
      </w:rPr>
      <w:instrText>PAGE</w:instrText>
    </w:r>
    <w:r w:rsidRPr="00A86E54">
      <w:rPr>
        <w:b/>
        <w:bCs/>
        <w:color w:val="25366F" w:themeColor="text2"/>
        <w:sz w:val="18"/>
        <w:szCs w:val="18"/>
      </w:rPr>
      <w:fldChar w:fldCharType="separate"/>
    </w:r>
    <w:r w:rsidRPr="00A86E54">
      <w:rPr>
        <w:b/>
        <w:bCs/>
        <w:color w:val="25366F" w:themeColor="text2"/>
        <w:sz w:val="18"/>
        <w:szCs w:val="18"/>
      </w:rPr>
      <w:t>1</w:t>
    </w:r>
    <w:r w:rsidRPr="00A86E54">
      <w:rPr>
        <w:b/>
        <w:bCs/>
        <w:color w:val="25366F" w:themeColor="text2"/>
        <w:sz w:val="18"/>
        <w:szCs w:val="18"/>
      </w:rPr>
      <w:fldChar w:fldCharType="end"/>
    </w:r>
    <w:r w:rsidRPr="00A86E54">
      <w:rPr>
        <w:b/>
        <w:bCs/>
        <w:color w:val="25366F" w:themeColor="text2"/>
        <w:sz w:val="18"/>
        <w:szCs w:val="18"/>
      </w:rPr>
      <w:t>/</w:t>
    </w:r>
    <w:r w:rsidRPr="00A86E54">
      <w:rPr>
        <w:b/>
        <w:bCs/>
        <w:color w:val="25366F" w:themeColor="text2"/>
        <w:sz w:val="18"/>
        <w:szCs w:val="18"/>
      </w:rPr>
      <w:fldChar w:fldCharType="begin"/>
    </w:r>
    <w:r w:rsidRPr="00A86E54">
      <w:rPr>
        <w:b/>
        <w:bCs/>
        <w:color w:val="25366F" w:themeColor="text2"/>
        <w:sz w:val="18"/>
        <w:szCs w:val="18"/>
      </w:rPr>
      <w:instrText>NUMPAGES</w:instrText>
    </w:r>
    <w:r w:rsidRPr="00A86E54">
      <w:rPr>
        <w:b/>
        <w:bCs/>
        <w:color w:val="25366F" w:themeColor="text2"/>
        <w:sz w:val="18"/>
        <w:szCs w:val="18"/>
      </w:rPr>
      <w:fldChar w:fldCharType="separate"/>
    </w:r>
    <w:r w:rsidRPr="00A86E54">
      <w:rPr>
        <w:b/>
        <w:bCs/>
        <w:color w:val="25366F" w:themeColor="text2"/>
        <w:sz w:val="18"/>
        <w:szCs w:val="18"/>
      </w:rPr>
      <w:t>38</w:t>
    </w:r>
    <w:r w:rsidRPr="00A86E54">
      <w:rPr>
        <w:b/>
        <w:bCs/>
        <w:color w:val="25366F" w:themeColor="text2"/>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0F02" w14:textId="77777777" w:rsidR="001B29D5" w:rsidRDefault="001B29D5" w:rsidP="00A2609B">
      <w:pPr>
        <w:spacing w:after="0" w:line="240" w:lineRule="auto"/>
      </w:pPr>
      <w:r>
        <w:separator/>
      </w:r>
    </w:p>
  </w:footnote>
  <w:footnote w:type="continuationSeparator" w:id="0">
    <w:p w14:paraId="234599CC" w14:textId="77777777" w:rsidR="001B29D5" w:rsidRDefault="001B29D5" w:rsidP="00A2609B">
      <w:pPr>
        <w:spacing w:after="0" w:line="240" w:lineRule="auto"/>
      </w:pPr>
      <w:r>
        <w:continuationSeparator/>
      </w:r>
    </w:p>
  </w:footnote>
  <w:footnote w:id="1">
    <w:p w14:paraId="00B06449" w14:textId="4400F865" w:rsidR="006663C3" w:rsidRPr="00F94B1A" w:rsidRDefault="006663C3" w:rsidP="004C3888">
      <w:pPr>
        <w:pStyle w:val="Notedebasdepage"/>
        <w:keepNext/>
        <w:keepLines/>
        <w:jc w:val="both"/>
        <w:rPr>
          <w:sz w:val="16"/>
          <w:szCs w:val="16"/>
        </w:rPr>
      </w:pPr>
      <w:r w:rsidRPr="00F94B1A">
        <w:rPr>
          <w:rStyle w:val="Appelnotedebasdep"/>
          <w:sz w:val="16"/>
          <w:szCs w:val="16"/>
        </w:rPr>
        <w:footnoteRef/>
      </w:r>
      <w:r w:rsidRPr="00F94B1A">
        <w:rPr>
          <w:sz w:val="16"/>
          <w:szCs w:val="16"/>
        </w:rPr>
        <w:t xml:space="preserve"> </w:t>
      </w:r>
      <w:hyperlink r:id="rId1" w:history="1">
        <w:r w:rsidR="00EB42FC">
          <w:rPr>
            <w:rStyle w:val="Lienhypertexte"/>
            <w:sz w:val="16"/>
            <w:szCs w:val="16"/>
          </w:rPr>
          <w:t>Directive (UE) 2010/40/UE du 7 juillet 2010</w:t>
        </w:r>
      </w:hyperlink>
    </w:p>
  </w:footnote>
  <w:footnote w:id="2">
    <w:p w14:paraId="55110B2E" w14:textId="6BBDD6A0" w:rsidR="00EF13B3" w:rsidRPr="00F94B1A" w:rsidRDefault="00EF13B3" w:rsidP="004C3888">
      <w:pPr>
        <w:pStyle w:val="Notedebasdepage"/>
        <w:keepNext/>
        <w:keepLines/>
        <w:jc w:val="both"/>
        <w:rPr>
          <w:sz w:val="16"/>
          <w:szCs w:val="16"/>
        </w:rPr>
      </w:pPr>
      <w:r w:rsidRPr="00F94B1A">
        <w:rPr>
          <w:rStyle w:val="Appelnotedebasdep"/>
          <w:sz w:val="16"/>
          <w:szCs w:val="16"/>
        </w:rPr>
        <w:footnoteRef/>
      </w:r>
      <w:r w:rsidRPr="00F94B1A">
        <w:rPr>
          <w:sz w:val="16"/>
          <w:szCs w:val="16"/>
        </w:rPr>
        <w:t xml:space="preserve"> </w:t>
      </w:r>
      <w:hyperlink r:id="rId2" w:history="1">
        <w:r w:rsidR="007F210B" w:rsidRPr="00F94B1A">
          <w:rPr>
            <w:rStyle w:val="Lienhypertexte"/>
            <w:sz w:val="16"/>
            <w:szCs w:val="16"/>
          </w:rPr>
          <w:t>Règlement délégué (UE) 2022/670 du 22 février 2022</w:t>
        </w:r>
      </w:hyperlink>
      <w:r w:rsidRPr="00F94B1A">
        <w:rPr>
          <w:sz w:val="16"/>
          <w:szCs w:val="16"/>
        </w:rPr>
        <w:t xml:space="preserve"> </w:t>
      </w:r>
    </w:p>
  </w:footnote>
  <w:footnote w:id="3">
    <w:p w14:paraId="730C636B" w14:textId="42894666" w:rsidR="00EF13B3" w:rsidRPr="00F94B1A" w:rsidRDefault="00EF13B3" w:rsidP="004C3888">
      <w:pPr>
        <w:pStyle w:val="Notedebasdepage"/>
        <w:keepNext/>
        <w:keepLines/>
        <w:jc w:val="both"/>
        <w:rPr>
          <w:sz w:val="16"/>
          <w:szCs w:val="16"/>
        </w:rPr>
      </w:pPr>
      <w:r w:rsidRPr="00F94B1A">
        <w:rPr>
          <w:rStyle w:val="Appelnotedebasdep"/>
          <w:sz w:val="16"/>
          <w:szCs w:val="16"/>
        </w:rPr>
        <w:footnoteRef/>
      </w:r>
      <w:r w:rsidRPr="00F94B1A">
        <w:rPr>
          <w:sz w:val="16"/>
          <w:szCs w:val="16"/>
        </w:rPr>
        <w:t xml:space="preserve"> </w:t>
      </w:r>
      <w:hyperlink r:id="rId3" w:history="1">
        <w:r w:rsidR="007F210B" w:rsidRPr="00F94B1A">
          <w:rPr>
            <w:rStyle w:val="Lienhypertexte"/>
            <w:sz w:val="16"/>
            <w:szCs w:val="16"/>
          </w:rPr>
          <w:t>Règlement délégué (UE) n° 885/2013 du 15 mai 2013</w:t>
        </w:r>
      </w:hyperlink>
      <w:r w:rsidRPr="00F94B1A">
        <w:rPr>
          <w:sz w:val="16"/>
          <w:szCs w:val="16"/>
        </w:rPr>
        <w:t xml:space="preserve"> </w:t>
      </w:r>
    </w:p>
  </w:footnote>
  <w:footnote w:id="4">
    <w:p w14:paraId="46B15000" w14:textId="63FDC5A7" w:rsidR="00EF13B3" w:rsidRPr="00F94B1A" w:rsidRDefault="00EF13B3" w:rsidP="004C3888">
      <w:pPr>
        <w:pStyle w:val="Notedebasdepage"/>
        <w:keepNext/>
        <w:keepLines/>
        <w:jc w:val="both"/>
        <w:rPr>
          <w:sz w:val="16"/>
          <w:szCs w:val="16"/>
        </w:rPr>
      </w:pPr>
      <w:r w:rsidRPr="00F94B1A">
        <w:rPr>
          <w:rStyle w:val="Appelnotedebasdep"/>
          <w:sz w:val="16"/>
          <w:szCs w:val="16"/>
        </w:rPr>
        <w:footnoteRef/>
      </w:r>
      <w:r w:rsidRPr="00F94B1A">
        <w:rPr>
          <w:sz w:val="16"/>
          <w:szCs w:val="16"/>
        </w:rPr>
        <w:t xml:space="preserve"> </w:t>
      </w:r>
      <w:hyperlink r:id="rId4" w:history="1">
        <w:r w:rsidR="00354B3E" w:rsidRPr="00F94B1A">
          <w:rPr>
            <w:rStyle w:val="Lienhypertexte"/>
            <w:sz w:val="16"/>
            <w:szCs w:val="16"/>
          </w:rPr>
          <w:t>Règlement délégué (UE) n° 886/2013 du 15 mai 2013</w:t>
        </w:r>
      </w:hyperlink>
      <w:r w:rsidRPr="00F94B1A">
        <w:rPr>
          <w:sz w:val="16"/>
          <w:szCs w:val="16"/>
        </w:rPr>
        <w:t xml:space="preserve"> </w:t>
      </w:r>
    </w:p>
  </w:footnote>
  <w:footnote w:id="5">
    <w:p w14:paraId="4AD65F8F" w14:textId="7EE8449E" w:rsidR="00EF13B3" w:rsidRPr="00F94B1A" w:rsidRDefault="00EF13B3" w:rsidP="004C3888">
      <w:pPr>
        <w:pStyle w:val="Notedebasdepage"/>
        <w:keepNext/>
        <w:keepLines/>
        <w:jc w:val="both"/>
        <w:rPr>
          <w:sz w:val="16"/>
          <w:szCs w:val="16"/>
        </w:rPr>
      </w:pPr>
      <w:r w:rsidRPr="00F94B1A">
        <w:rPr>
          <w:rStyle w:val="Appelnotedebasdep"/>
          <w:sz w:val="16"/>
          <w:szCs w:val="16"/>
        </w:rPr>
        <w:footnoteRef/>
      </w:r>
      <w:r w:rsidRPr="00F94B1A">
        <w:rPr>
          <w:sz w:val="16"/>
          <w:szCs w:val="16"/>
        </w:rPr>
        <w:t xml:space="preserve"> </w:t>
      </w:r>
      <w:hyperlink r:id="rId5" w:history="1">
        <w:r w:rsidR="00A91E2C" w:rsidRPr="00AC4F98" w:rsidDel="00DF50BF">
          <w:rPr>
            <w:rStyle w:val="Lienhypertexte"/>
            <w:sz w:val="16"/>
            <w:szCs w:val="16"/>
          </w:rPr>
          <w:t>Article 28 de la loi n°</w:t>
        </w:r>
        <w:r w:rsidR="00DF50BF" w:rsidRPr="00DF50BF">
          <w:rPr>
            <w:rStyle w:val="Lienhypertexte"/>
            <w:sz w:val="16"/>
            <w:szCs w:val="16"/>
          </w:rPr>
          <w:t> </w:t>
        </w:r>
        <w:r w:rsidR="00DF50BF" w:rsidRPr="00AC4F98">
          <w:rPr>
            <w:rStyle w:val="Lienhypertexte"/>
            <w:sz w:val="16"/>
            <w:szCs w:val="16"/>
          </w:rPr>
          <w:t>2025-391 du 30 avril 2025</w:t>
        </w:r>
        <w:r w:rsidRPr="00AC4F98">
          <w:rPr>
            <w:rStyle w:val="Lienhypertexte"/>
            <w:sz w:val="16"/>
            <w:szCs w:val="16"/>
          </w:rPr>
          <w:t xml:space="preserve"> </w:t>
        </w:r>
        <w:r w:rsidR="00DF50BF" w:rsidRPr="00DF50BF">
          <w:rPr>
            <w:rStyle w:val="Lienhypertexte"/>
            <w:sz w:val="16"/>
            <w:szCs w:val="16"/>
          </w:rPr>
          <w:t>portant diverses dispositions d'adaptation au droit de l'Union européenne en matière économique, financière, environnementale, énergétique, de transport, de santé et de circulation des personnes</w:t>
        </w:r>
      </w:hyperlink>
    </w:p>
  </w:footnote>
  <w:footnote w:id="6">
    <w:p w14:paraId="1F4F7231" w14:textId="6E07C16A" w:rsidR="00EF13B3" w:rsidRPr="00F94B1A" w:rsidRDefault="00EF13B3" w:rsidP="004C3888">
      <w:pPr>
        <w:pStyle w:val="Notedebasdepage"/>
        <w:keepNext/>
        <w:keepLines/>
        <w:jc w:val="both"/>
        <w:rPr>
          <w:sz w:val="16"/>
          <w:szCs w:val="16"/>
        </w:rPr>
      </w:pPr>
      <w:r w:rsidRPr="00F94B1A">
        <w:rPr>
          <w:rStyle w:val="Appelnotedebasdep"/>
          <w:sz w:val="16"/>
          <w:szCs w:val="16"/>
        </w:rPr>
        <w:footnoteRef/>
      </w:r>
      <w:r w:rsidRPr="00F94B1A">
        <w:rPr>
          <w:sz w:val="16"/>
          <w:szCs w:val="16"/>
        </w:rPr>
        <w:t xml:space="preserve"> </w:t>
      </w:r>
      <w:hyperlink r:id="rId6" w:anchor="LEGISCTA000026021474" w:history="1">
        <w:r w:rsidR="00A91E2C" w:rsidRPr="00F94B1A">
          <w:rPr>
            <w:rStyle w:val="Lienhypertexte"/>
            <w:sz w:val="16"/>
            <w:szCs w:val="16"/>
          </w:rPr>
          <w:t>Chapitre III : Les systèmes de transport intelligents (Articles L1513-1 à L1513-3) du code des transports</w:t>
        </w:r>
      </w:hyperlink>
      <w:r w:rsidRPr="00F94B1A">
        <w:rPr>
          <w:sz w:val="16"/>
          <w:szCs w:val="16"/>
        </w:rPr>
        <w:t xml:space="preserve"> </w:t>
      </w:r>
    </w:p>
  </w:footnote>
  <w:footnote w:id="7">
    <w:p w14:paraId="397F2E52" w14:textId="7C97337B" w:rsidR="003F53EE" w:rsidRPr="00EC1920" w:rsidRDefault="003F53EE" w:rsidP="00EC1920">
      <w:pPr>
        <w:spacing w:after="0" w:line="278" w:lineRule="auto"/>
        <w:jc w:val="both"/>
        <w:rPr>
          <w:sz w:val="16"/>
          <w:szCs w:val="16"/>
        </w:rPr>
      </w:pPr>
      <w:r w:rsidRPr="003802F5">
        <w:rPr>
          <w:rStyle w:val="Appelnotedebasdep"/>
          <w:sz w:val="16"/>
          <w:szCs w:val="18"/>
        </w:rPr>
        <w:footnoteRef/>
      </w:r>
      <w:r>
        <w:t xml:space="preserve"> </w:t>
      </w:r>
      <w:r>
        <w:rPr>
          <w:sz w:val="16"/>
          <w:szCs w:val="16"/>
        </w:rPr>
        <w:t>Son premier alinéa</w:t>
      </w:r>
      <w:r w:rsidRPr="00EC1920">
        <w:rPr>
          <w:sz w:val="16"/>
          <w:szCs w:val="16"/>
        </w:rPr>
        <w:t xml:space="preserve"> précise que</w:t>
      </w:r>
      <w:r>
        <w:rPr>
          <w:sz w:val="16"/>
          <w:szCs w:val="16"/>
        </w:rPr>
        <w:t xml:space="preserve"> « </w:t>
      </w:r>
      <w:r w:rsidRPr="00EC1920">
        <w:rPr>
          <w:sz w:val="16"/>
          <w:szCs w:val="16"/>
        </w:rPr>
        <w:t>[</w:t>
      </w:r>
      <w:r>
        <w:rPr>
          <w:i/>
          <w:iCs/>
          <w:sz w:val="16"/>
          <w:szCs w:val="16"/>
        </w:rPr>
        <w:t>l</w:t>
      </w:r>
      <w:r w:rsidRPr="00EC1920">
        <w:rPr>
          <w:sz w:val="16"/>
          <w:szCs w:val="16"/>
        </w:rPr>
        <w:t>]</w:t>
      </w:r>
      <w:r w:rsidRPr="00EC1920">
        <w:rPr>
          <w:i/>
          <w:iCs/>
          <w:sz w:val="16"/>
          <w:szCs w:val="16"/>
        </w:rPr>
        <w:t>es systèmes de transport intelligents sont des dispositifs utilisant des technologies de l'informatique et des communications électroniques et mis en œuvre dans le secteur du transport routier et ses interfaces avec d'autres modes de transport pour améliorer la gestion de la circulation, renforcer la sécurité du transport routier, accroître son efficacité en termes d'économie d'énergie et réduire ses effets sur l'environnement et permettre des utilisations plus sûres, mieux coordonnées et plus rationnelles des réseaux de transport</w:t>
      </w:r>
      <w:r>
        <w:rPr>
          <w:sz w:val="16"/>
          <w:szCs w:val="16"/>
        </w:rPr>
        <w:t> »</w:t>
      </w:r>
      <w:r w:rsidRPr="003F53EE">
        <w:rPr>
          <w:sz w:val="16"/>
          <w:szCs w:val="16"/>
        </w:rPr>
        <w:t>.</w:t>
      </w:r>
    </w:p>
  </w:footnote>
  <w:footnote w:id="8">
    <w:p w14:paraId="4CE17613" w14:textId="6E02FCCF" w:rsidR="009F27E6" w:rsidRPr="009F27E6" w:rsidRDefault="009F27E6" w:rsidP="009F27E6">
      <w:pPr>
        <w:pStyle w:val="Notedebasdepage"/>
        <w:keepNext/>
        <w:keepLines/>
        <w:jc w:val="both"/>
        <w:rPr>
          <w:sz w:val="16"/>
          <w:szCs w:val="16"/>
        </w:rPr>
      </w:pPr>
      <w:r w:rsidRPr="00476C87">
        <w:rPr>
          <w:rStyle w:val="Appelnotedebasdep"/>
          <w:sz w:val="16"/>
          <w:szCs w:val="16"/>
        </w:rPr>
        <w:footnoteRef/>
      </w:r>
      <w:r w:rsidRPr="00476C87">
        <w:rPr>
          <w:sz w:val="16"/>
          <w:szCs w:val="16"/>
        </w:rPr>
        <w:t xml:space="preserve"> </w:t>
      </w:r>
      <w:hyperlink r:id="rId7" w:history="1">
        <w:r w:rsidR="007A3539">
          <w:rPr>
            <w:rStyle w:val="Lienhypertexte"/>
            <w:sz w:val="16"/>
            <w:szCs w:val="16"/>
          </w:rPr>
          <w:t>D</w:t>
        </w:r>
        <w:r w:rsidRPr="009F27E6">
          <w:rPr>
            <w:rStyle w:val="Lienhypertexte"/>
            <w:sz w:val="16"/>
            <w:szCs w:val="16"/>
          </w:rPr>
          <w:t xml:space="preserve">écret n° 2026-211 du 24 mars 2026 relatif aux données et informations de circulation et de sécurité routières visées à l'article </w:t>
        </w:r>
        <w:r w:rsidR="00EC1920">
          <w:rPr>
            <w:rStyle w:val="Lienhypertexte"/>
            <w:sz w:val="16"/>
            <w:szCs w:val="16"/>
          </w:rPr>
          <w:t>L. 1513</w:t>
        </w:r>
        <w:r w:rsidRPr="009F27E6">
          <w:rPr>
            <w:rStyle w:val="Lienhypertexte"/>
            <w:sz w:val="16"/>
            <w:szCs w:val="16"/>
          </w:rPr>
          <w:t>-2 du code des transports et mentionnées aux articles D. 1514-1, D. 1514-2 et D. 1514-3 du code des transports</w:t>
        </w:r>
      </w:hyperlink>
    </w:p>
  </w:footnote>
  <w:footnote w:id="9">
    <w:p w14:paraId="5310E613" w14:textId="1A9255B9" w:rsidR="009F27E6" w:rsidRPr="00476C87" w:rsidRDefault="009F27E6" w:rsidP="00476C87">
      <w:pPr>
        <w:pStyle w:val="Notedebasdepage"/>
        <w:keepNext/>
        <w:keepLines/>
        <w:jc w:val="both"/>
        <w:rPr>
          <w:sz w:val="16"/>
          <w:szCs w:val="16"/>
        </w:rPr>
      </w:pPr>
      <w:r w:rsidRPr="00476C87">
        <w:rPr>
          <w:rStyle w:val="Appelnotedebasdep"/>
          <w:sz w:val="16"/>
          <w:szCs w:val="16"/>
        </w:rPr>
        <w:footnoteRef/>
      </w:r>
      <w:r w:rsidRPr="00476C87">
        <w:rPr>
          <w:sz w:val="16"/>
          <w:szCs w:val="16"/>
        </w:rPr>
        <w:t xml:space="preserve"> </w:t>
      </w:r>
      <w:hyperlink r:id="rId8" w:history="1">
        <w:r w:rsidR="007A3539">
          <w:rPr>
            <w:rStyle w:val="Lienhypertexte"/>
            <w:sz w:val="16"/>
            <w:szCs w:val="16"/>
          </w:rPr>
          <w:t>D</w:t>
        </w:r>
        <w:r w:rsidRPr="00476C87">
          <w:rPr>
            <w:rStyle w:val="Lienhypertexte"/>
            <w:sz w:val="16"/>
            <w:szCs w:val="16"/>
          </w:rPr>
          <w:t xml:space="preserve">écret n° 2026-212 du 24 mars 2026 relatif à la numérisation des données et informations de circulation et de sécurité routières mentionnées à l'article </w:t>
        </w:r>
        <w:r w:rsidR="00EC1920">
          <w:rPr>
            <w:rStyle w:val="Lienhypertexte"/>
            <w:sz w:val="16"/>
            <w:szCs w:val="16"/>
          </w:rPr>
          <w:t>L. 1513</w:t>
        </w:r>
        <w:r w:rsidRPr="00476C87">
          <w:rPr>
            <w:rStyle w:val="Lienhypertexte"/>
            <w:sz w:val="16"/>
            <w:szCs w:val="16"/>
          </w:rPr>
          <w:t>-2 du code des transports</w:t>
        </w:r>
      </w:hyperlink>
    </w:p>
  </w:footnote>
  <w:footnote w:id="10">
    <w:p w14:paraId="66835CA2" w14:textId="2F97882A" w:rsidR="009F27E6" w:rsidRPr="00476C87" w:rsidRDefault="009F27E6" w:rsidP="00476C87">
      <w:pPr>
        <w:pStyle w:val="Notedebasdepage"/>
        <w:keepNext/>
        <w:keepLines/>
        <w:jc w:val="both"/>
        <w:rPr>
          <w:sz w:val="16"/>
          <w:szCs w:val="16"/>
        </w:rPr>
      </w:pPr>
      <w:r w:rsidRPr="00476C87">
        <w:rPr>
          <w:rStyle w:val="Appelnotedebasdep"/>
          <w:sz w:val="16"/>
          <w:szCs w:val="16"/>
        </w:rPr>
        <w:footnoteRef/>
      </w:r>
      <w:r w:rsidR="007A3539">
        <w:rPr>
          <w:sz w:val="16"/>
          <w:szCs w:val="16"/>
        </w:rPr>
        <w:t xml:space="preserve"> </w:t>
      </w:r>
      <w:hyperlink r:id="rId9" w:history="1">
        <w:r w:rsidR="007A3539" w:rsidRPr="007A3539">
          <w:rPr>
            <w:rStyle w:val="Lienhypertexte"/>
            <w:sz w:val="16"/>
            <w:szCs w:val="16"/>
          </w:rPr>
          <w:t>A</w:t>
        </w:r>
        <w:r w:rsidRPr="00476C87">
          <w:rPr>
            <w:rStyle w:val="Lienhypertexte"/>
            <w:sz w:val="16"/>
            <w:szCs w:val="16"/>
          </w:rPr>
          <w:t>rrêté du 24</w:t>
        </w:r>
        <w:r w:rsidR="006675D6">
          <w:rPr>
            <w:rStyle w:val="Lienhypertexte"/>
            <w:sz w:val="16"/>
            <w:szCs w:val="16"/>
          </w:rPr>
          <w:t> </w:t>
        </w:r>
        <w:r w:rsidRPr="00476C87">
          <w:rPr>
            <w:rStyle w:val="Lienhypertexte"/>
            <w:sz w:val="16"/>
            <w:szCs w:val="16"/>
          </w:rPr>
          <w:t>mars</w:t>
        </w:r>
        <w:r w:rsidR="006675D6">
          <w:rPr>
            <w:rStyle w:val="Lienhypertexte"/>
            <w:sz w:val="16"/>
            <w:szCs w:val="16"/>
          </w:rPr>
          <w:t> </w:t>
        </w:r>
        <w:r w:rsidRPr="00476C87">
          <w:rPr>
            <w:rStyle w:val="Lienhypertexte"/>
            <w:sz w:val="16"/>
            <w:szCs w:val="16"/>
          </w:rPr>
          <w:t>2026 définissant les caractéristiques des données et des informations sur les infrastructures, réglementations, événements et conditions de circulation routières pour le développement de l'information routière, la prévention des accidents, l'amélioration de l'intervention en cas d'accident, la connaissance de l'infrastructure routière et du trafic routier</w:t>
        </w:r>
      </w:hyperlink>
    </w:p>
  </w:footnote>
  <w:footnote w:id="11">
    <w:p w14:paraId="7234B307" w14:textId="78FAB6BD" w:rsidR="009F27E6" w:rsidRPr="00476C87" w:rsidRDefault="009F27E6" w:rsidP="00476C87">
      <w:pPr>
        <w:pStyle w:val="Notedebasdepage"/>
        <w:jc w:val="both"/>
        <w:rPr>
          <w:sz w:val="16"/>
          <w:szCs w:val="16"/>
        </w:rPr>
      </w:pPr>
      <w:r w:rsidRPr="00476C87">
        <w:rPr>
          <w:rStyle w:val="Appelnotedebasdep"/>
          <w:sz w:val="16"/>
          <w:szCs w:val="16"/>
        </w:rPr>
        <w:footnoteRef/>
      </w:r>
      <w:r w:rsidRPr="00476C87">
        <w:rPr>
          <w:sz w:val="16"/>
          <w:szCs w:val="16"/>
        </w:rPr>
        <w:t xml:space="preserve"> </w:t>
      </w:r>
      <w:hyperlink r:id="rId10" w:history="1">
        <w:r w:rsidR="007A3539" w:rsidRPr="007A3539">
          <w:rPr>
            <w:rStyle w:val="Lienhypertexte"/>
            <w:sz w:val="16"/>
            <w:szCs w:val="16"/>
          </w:rPr>
          <w:t>A</w:t>
        </w:r>
        <w:r w:rsidRPr="00476C87">
          <w:rPr>
            <w:rStyle w:val="Lienhypertexte"/>
            <w:sz w:val="16"/>
            <w:szCs w:val="16"/>
          </w:rPr>
          <w:t>rrêté du 24</w:t>
        </w:r>
        <w:r w:rsidR="006675D6">
          <w:rPr>
            <w:rStyle w:val="Lienhypertexte"/>
            <w:sz w:val="16"/>
            <w:szCs w:val="16"/>
          </w:rPr>
          <w:t> </w:t>
        </w:r>
        <w:r w:rsidRPr="00476C87">
          <w:rPr>
            <w:rStyle w:val="Lienhypertexte"/>
            <w:sz w:val="16"/>
            <w:szCs w:val="16"/>
          </w:rPr>
          <w:t>mars</w:t>
        </w:r>
        <w:r w:rsidR="006675D6">
          <w:rPr>
            <w:rStyle w:val="Lienhypertexte"/>
            <w:sz w:val="16"/>
            <w:szCs w:val="16"/>
          </w:rPr>
          <w:t> </w:t>
        </w:r>
        <w:r w:rsidRPr="00476C87">
          <w:rPr>
            <w:rStyle w:val="Lienhypertexte"/>
            <w:sz w:val="16"/>
            <w:szCs w:val="16"/>
          </w:rPr>
          <w:t>2026 définissant les données routières devant être enregistrées sous format numérique visées par l'article D.</w:t>
        </w:r>
        <w:r w:rsidR="006675D6">
          <w:rPr>
            <w:rStyle w:val="Lienhypertexte"/>
            <w:sz w:val="16"/>
            <w:szCs w:val="16"/>
          </w:rPr>
          <w:t> </w:t>
        </w:r>
        <w:r w:rsidRPr="00476C87">
          <w:rPr>
            <w:rStyle w:val="Lienhypertexte"/>
            <w:sz w:val="16"/>
            <w:szCs w:val="16"/>
          </w:rPr>
          <w:t>1513-8 du code des transports</w:t>
        </w:r>
      </w:hyperlink>
    </w:p>
  </w:footnote>
  <w:footnote w:id="12">
    <w:p w14:paraId="74EF51E1" w14:textId="77777777" w:rsidR="008B441F" w:rsidRPr="00146018" w:rsidRDefault="008B441F" w:rsidP="004C3888">
      <w:pPr>
        <w:pStyle w:val="Notedebasdepage"/>
        <w:keepNext/>
        <w:keepLines/>
        <w:jc w:val="both"/>
        <w:rPr>
          <w:sz w:val="16"/>
          <w:szCs w:val="16"/>
        </w:rPr>
      </w:pPr>
      <w:r w:rsidRPr="004C3888">
        <w:rPr>
          <w:rStyle w:val="Appelnotedebasdep"/>
          <w:sz w:val="16"/>
          <w:szCs w:val="16"/>
        </w:rPr>
        <w:footnoteRef/>
      </w:r>
      <w:r w:rsidRPr="004C3888">
        <w:rPr>
          <w:sz w:val="16"/>
          <w:szCs w:val="16"/>
        </w:rPr>
        <w:t xml:space="preserve"> </w:t>
      </w:r>
      <w:r w:rsidR="00B26BB9">
        <w:rPr>
          <w:sz w:val="16"/>
          <w:szCs w:val="16"/>
        </w:rPr>
        <w:t>A</w:t>
      </w:r>
      <w:r w:rsidRPr="009F27E6">
        <w:rPr>
          <w:rFonts w:asciiTheme="majorHAnsi" w:hAnsiTheme="majorHAnsi"/>
          <w:iCs/>
          <w:sz w:val="16"/>
          <w:szCs w:val="16"/>
        </w:rPr>
        <w:t>rrêté du 24 mars 2026 définissant les données routières devant être enregistrées sous format numérique visées par l'article D. 1513-8 du code des transports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44F5" w14:textId="23C588FB" w:rsidR="00A86E54" w:rsidRDefault="00A86E54" w:rsidP="00A86E54">
    <w:pPr>
      <w:pStyle w:val="En-tte"/>
      <w:tabs>
        <w:tab w:val="clear" w:pos="4536"/>
        <w:tab w:val="clear" w:pos="9072"/>
        <w:tab w:val="left" w:pos="3632"/>
      </w:tabs>
    </w:pPr>
    <w:r w:rsidRPr="00BF1BD1">
      <w:rPr>
        <w:noProof/>
        <w:color w:val="25366F" w:themeColor="text2"/>
        <w:sz w:val="18"/>
        <w:szCs w:val="18"/>
      </w:rPr>
      <w:drawing>
        <wp:anchor distT="0" distB="0" distL="114300" distR="114300" simplePos="0" relativeHeight="251658241" behindDoc="0" locked="0" layoutInCell="1" allowOverlap="1" wp14:anchorId="0FD74CB4" wp14:editId="1D29AD93">
          <wp:simplePos x="0" y="0"/>
          <wp:positionH relativeFrom="margin">
            <wp:align>center</wp:align>
          </wp:positionH>
          <wp:positionV relativeFrom="paragraph">
            <wp:posOffset>79072</wp:posOffset>
          </wp:positionV>
          <wp:extent cx="2345378" cy="848214"/>
          <wp:effectExtent l="0" t="0" r="0" b="9525"/>
          <wp:wrapNone/>
          <wp:docPr id="196175838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2338" name="Image 1" descr="Une image contenant texte, Police, logo, Graphiqu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345378" cy="84821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F64"/>
    <w:multiLevelType w:val="hybridMultilevel"/>
    <w:tmpl w:val="35AC79DE"/>
    <w:lvl w:ilvl="0" w:tplc="A53EC848">
      <w:start w:val="1"/>
      <w:numFmt w:val="decimal"/>
      <w:lvlText w:val="%1)"/>
      <w:lvlJc w:val="left"/>
      <w:pPr>
        <w:ind w:left="720" w:hanging="360"/>
      </w:pPr>
      <w:rPr>
        <w:rFonts w:hint="default"/>
        <w:i/>
        <w:i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CD73A1"/>
    <w:multiLevelType w:val="hybridMultilevel"/>
    <w:tmpl w:val="AD703BA4"/>
    <w:lvl w:ilvl="0" w:tplc="30EE9572">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0F0910DB"/>
    <w:multiLevelType w:val="hybridMultilevel"/>
    <w:tmpl w:val="14705E1A"/>
    <w:lvl w:ilvl="0" w:tplc="2FA67586">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0F94FC5"/>
    <w:multiLevelType w:val="hybridMultilevel"/>
    <w:tmpl w:val="85E8A7C2"/>
    <w:lvl w:ilvl="0" w:tplc="A688584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F3E127C"/>
    <w:multiLevelType w:val="hybridMultilevel"/>
    <w:tmpl w:val="63EA9B74"/>
    <w:lvl w:ilvl="0" w:tplc="E306E40C">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34A96BD4"/>
    <w:multiLevelType w:val="hybridMultilevel"/>
    <w:tmpl w:val="9D50A8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340" w:hanging="36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050457"/>
    <w:multiLevelType w:val="hybridMultilevel"/>
    <w:tmpl w:val="709EEB86"/>
    <w:lvl w:ilvl="0" w:tplc="13E0C32C">
      <w:start w:val="1"/>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B2031E"/>
    <w:multiLevelType w:val="hybridMultilevel"/>
    <w:tmpl w:val="2728AE48"/>
    <w:lvl w:ilvl="0" w:tplc="13E0C32C">
      <w:start w:val="1"/>
      <w:numFmt w:val="bullet"/>
      <w:lvlText w:val="-"/>
      <w:lvlJc w:val="left"/>
      <w:pPr>
        <w:ind w:left="1080" w:hanging="360"/>
      </w:pPr>
      <w:rPr>
        <w:rFonts w:ascii="Roboto" w:eastAsiaTheme="minorHAnsi" w:hAnsi="Roboto"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523C7E7B"/>
    <w:multiLevelType w:val="multilevel"/>
    <w:tmpl w:val="E6A021BA"/>
    <w:lvl w:ilvl="0">
      <w:start w:val="1"/>
      <w:numFmt w:val="bullet"/>
      <w:pStyle w:val="Listepuces"/>
      <w:lvlText w:val="­"/>
      <w:lvlJc w:val="left"/>
      <w:pPr>
        <w:ind w:left="13608" w:hanging="284"/>
      </w:pPr>
      <w:rPr>
        <w:rFonts w:ascii="Helvetica" w:hAnsi="Helvetica" w:hint="default"/>
        <w:color w:val="auto"/>
      </w:rPr>
    </w:lvl>
    <w:lvl w:ilvl="1">
      <w:start w:val="1"/>
      <w:numFmt w:val="bullet"/>
      <w:pStyle w:val="Listepuces2"/>
      <w:lvlText w:val=""/>
      <w:lvlJc w:val="left"/>
      <w:pPr>
        <w:ind w:left="14033" w:hanging="283"/>
      </w:pPr>
      <w:rPr>
        <w:rFonts w:ascii="Symbol" w:hAnsi="Symbol" w:hint="default"/>
        <w:color w:val="auto"/>
      </w:rPr>
    </w:lvl>
    <w:lvl w:ilvl="2">
      <w:start w:val="1"/>
      <w:numFmt w:val="bullet"/>
      <w:pStyle w:val="Listepuces3"/>
      <w:lvlText w:val=""/>
      <w:lvlJc w:val="left"/>
      <w:pPr>
        <w:ind w:left="14458" w:hanging="283"/>
      </w:pPr>
      <w:rPr>
        <w:rFonts w:ascii="Wingdings" w:hAnsi="Wingdings" w:hint="default"/>
      </w:rPr>
    </w:lvl>
    <w:lvl w:ilvl="3">
      <w:start w:val="1"/>
      <w:numFmt w:val="bullet"/>
      <w:lvlText w:val=""/>
      <w:lvlJc w:val="left"/>
      <w:pPr>
        <w:ind w:left="15309" w:hanging="284"/>
      </w:pPr>
      <w:rPr>
        <w:rFonts w:ascii="Symbol" w:hAnsi="Symbol" w:hint="default"/>
      </w:rPr>
    </w:lvl>
    <w:lvl w:ilvl="4">
      <w:start w:val="1"/>
      <w:numFmt w:val="bullet"/>
      <w:lvlText w:val="o"/>
      <w:lvlJc w:val="left"/>
      <w:pPr>
        <w:ind w:left="15876" w:hanging="284"/>
      </w:pPr>
      <w:rPr>
        <w:rFonts w:ascii="Courier New" w:hAnsi="Courier New" w:hint="default"/>
      </w:rPr>
    </w:lvl>
    <w:lvl w:ilvl="5">
      <w:start w:val="1"/>
      <w:numFmt w:val="bullet"/>
      <w:lvlText w:val=""/>
      <w:lvlJc w:val="left"/>
      <w:pPr>
        <w:ind w:left="16443" w:hanging="284"/>
      </w:pPr>
      <w:rPr>
        <w:rFonts w:ascii="Wingdings" w:hAnsi="Wingdings" w:hint="default"/>
      </w:rPr>
    </w:lvl>
    <w:lvl w:ilvl="6">
      <w:start w:val="1"/>
      <w:numFmt w:val="bullet"/>
      <w:lvlText w:val=""/>
      <w:lvlJc w:val="left"/>
      <w:pPr>
        <w:ind w:left="17010" w:hanging="284"/>
      </w:pPr>
      <w:rPr>
        <w:rFonts w:ascii="Symbol" w:hAnsi="Symbol" w:hint="default"/>
      </w:rPr>
    </w:lvl>
    <w:lvl w:ilvl="7">
      <w:start w:val="1"/>
      <w:numFmt w:val="bullet"/>
      <w:lvlText w:val="o"/>
      <w:lvlJc w:val="left"/>
      <w:pPr>
        <w:ind w:left="17577" w:hanging="284"/>
      </w:pPr>
      <w:rPr>
        <w:rFonts w:ascii="Courier New" w:hAnsi="Courier New" w:hint="default"/>
      </w:rPr>
    </w:lvl>
    <w:lvl w:ilvl="8">
      <w:start w:val="1"/>
      <w:numFmt w:val="bullet"/>
      <w:lvlText w:val=""/>
      <w:lvlJc w:val="left"/>
      <w:pPr>
        <w:ind w:left="18144" w:hanging="284"/>
      </w:pPr>
      <w:rPr>
        <w:rFonts w:ascii="Wingdings" w:hAnsi="Wingdings" w:hint="default"/>
      </w:rPr>
    </w:lvl>
  </w:abstractNum>
  <w:abstractNum w:abstractNumId="9" w15:restartNumberingAfterBreak="0">
    <w:nsid w:val="571D4538"/>
    <w:multiLevelType w:val="hybridMultilevel"/>
    <w:tmpl w:val="E8E2DBC4"/>
    <w:lvl w:ilvl="0" w:tplc="AC08325C">
      <w:start w:val="1"/>
      <w:numFmt w:val="lowerLetter"/>
      <w:lvlText w:val="%1)"/>
      <w:lvlJc w:val="left"/>
      <w:pPr>
        <w:ind w:left="360" w:hanging="360"/>
      </w:pPr>
      <w:rPr>
        <w:rFonts w:hint="default"/>
        <w:i/>
        <w:i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8DF37B3"/>
    <w:multiLevelType w:val="hybridMultilevel"/>
    <w:tmpl w:val="DAD0E8E0"/>
    <w:lvl w:ilvl="0" w:tplc="91028EC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436D9F"/>
    <w:multiLevelType w:val="hybridMultilevel"/>
    <w:tmpl w:val="53182134"/>
    <w:lvl w:ilvl="0" w:tplc="33B86050">
      <w:start w:val="1"/>
      <w:numFmt w:val="lowerRoman"/>
      <w:lvlText w:val="%1)"/>
      <w:lvlJc w:val="left"/>
      <w:pPr>
        <w:ind w:left="144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3CC59E5"/>
    <w:multiLevelType w:val="hybridMultilevel"/>
    <w:tmpl w:val="60701914"/>
    <w:lvl w:ilvl="0" w:tplc="C1347740">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64420A8A"/>
    <w:multiLevelType w:val="hybridMultilevel"/>
    <w:tmpl w:val="00E6E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C05EDC"/>
    <w:multiLevelType w:val="hybridMultilevel"/>
    <w:tmpl w:val="B8FC25E6"/>
    <w:lvl w:ilvl="0" w:tplc="02863268">
      <w:start w:val="1"/>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406464"/>
    <w:multiLevelType w:val="hybridMultilevel"/>
    <w:tmpl w:val="1EF03758"/>
    <w:lvl w:ilvl="0" w:tplc="223CC312">
      <w:start w:val="4"/>
      <w:numFmt w:val="bullet"/>
      <w:lvlText w:val="-"/>
      <w:lvlJc w:val="left"/>
      <w:pPr>
        <w:ind w:left="720" w:hanging="360"/>
      </w:pPr>
      <w:rPr>
        <w:rFonts w:ascii="Roboto" w:eastAsiaTheme="minorHAnsi" w:hAnsi="Robot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6EE64961"/>
    <w:multiLevelType w:val="hybridMultilevel"/>
    <w:tmpl w:val="B4188678"/>
    <w:lvl w:ilvl="0" w:tplc="13E0C32C">
      <w:start w:val="1"/>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2C3DCE"/>
    <w:multiLevelType w:val="hybridMultilevel"/>
    <w:tmpl w:val="B054F302"/>
    <w:lvl w:ilvl="0" w:tplc="87AE91F0">
      <w:start w:val="1"/>
      <w:numFmt w:val="lowerRoman"/>
      <w:lvlText w:val="%1)"/>
      <w:lvlJc w:val="left"/>
      <w:pPr>
        <w:ind w:left="144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64F7E7B"/>
    <w:multiLevelType w:val="hybridMultilevel"/>
    <w:tmpl w:val="245656F0"/>
    <w:lvl w:ilvl="0" w:tplc="02863268">
      <w:start w:val="1"/>
      <w:numFmt w:val="bullet"/>
      <w:lvlText w:val="-"/>
      <w:lvlJc w:val="left"/>
      <w:pPr>
        <w:ind w:left="1080" w:hanging="360"/>
      </w:pPr>
      <w:rPr>
        <w:rFonts w:ascii="Roboto" w:eastAsiaTheme="minorHAnsi" w:hAnsi="Roboto"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88E2EFA"/>
    <w:multiLevelType w:val="hybridMultilevel"/>
    <w:tmpl w:val="EC94B2A8"/>
    <w:lvl w:ilvl="0" w:tplc="02863268">
      <w:start w:val="1"/>
      <w:numFmt w:val="bullet"/>
      <w:lvlText w:val="-"/>
      <w:lvlJc w:val="left"/>
      <w:pPr>
        <w:ind w:left="720" w:hanging="360"/>
      </w:pPr>
      <w:rPr>
        <w:rFonts w:ascii="Roboto" w:eastAsiaTheme="minorHAnsi" w:hAnsi="Robot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B036D2"/>
    <w:multiLevelType w:val="hybridMultilevel"/>
    <w:tmpl w:val="0742BB5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C051B7C"/>
    <w:multiLevelType w:val="hybridMultilevel"/>
    <w:tmpl w:val="8DFC9A42"/>
    <w:lvl w:ilvl="0" w:tplc="D1624BF6">
      <w:start w:val="1"/>
      <w:numFmt w:val="low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7EF306AA"/>
    <w:multiLevelType w:val="hybridMultilevel"/>
    <w:tmpl w:val="D3063694"/>
    <w:lvl w:ilvl="0" w:tplc="762E5A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47887260">
    <w:abstractNumId w:val="0"/>
  </w:num>
  <w:num w:numId="2" w16cid:durableId="43794816">
    <w:abstractNumId w:val="7"/>
  </w:num>
  <w:num w:numId="3" w16cid:durableId="900484971">
    <w:abstractNumId w:val="20"/>
  </w:num>
  <w:num w:numId="4" w16cid:durableId="1665739100">
    <w:abstractNumId w:val="4"/>
  </w:num>
  <w:num w:numId="5" w16cid:durableId="235628703">
    <w:abstractNumId w:val="21"/>
  </w:num>
  <w:num w:numId="6" w16cid:durableId="558516620">
    <w:abstractNumId w:val="3"/>
  </w:num>
  <w:num w:numId="7" w16cid:durableId="944382943">
    <w:abstractNumId w:val="11"/>
  </w:num>
  <w:num w:numId="8" w16cid:durableId="1015965439">
    <w:abstractNumId w:val="1"/>
  </w:num>
  <w:num w:numId="9" w16cid:durableId="596526417">
    <w:abstractNumId w:val="17"/>
  </w:num>
  <w:num w:numId="10" w16cid:durableId="387996318">
    <w:abstractNumId w:val="2"/>
  </w:num>
  <w:num w:numId="11" w16cid:durableId="2140755158">
    <w:abstractNumId w:val="12"/>
  </w:num>
  <w:num w:numId="12" w16cid:durableId="1572617537">
    <w:abstractNumId w:val="9"/>
  </w:num>
  <w:num w:numId="13" w16cid:durableId="997419678">
    <w:abstractNumId w:val="19"/>
  </w:num>
  <w:num w:numId="14" w16cid:durableId="582226862">
    <w:abstractNumId w:val="5"/>
  </w:num>
  <w:num w:numId="15" w16cid:durableId="532574301">
    <w:abstractNumId w:val="18"/>
  </w:num>
  <w:num w:numId="16" w16cid:durableId="1167592707">
    <w:abstractNumId w:val="14"/>
  </w:num>
  <w:num w:numId="17" w16cid:durableId="1301688317">
    <w:abstractNumId w:val="15"/>
  </w:num>
  <w:num w:numId="18" w16cid:durableId="957832931">
    <w:abstractNumId w:val="22"/>
  </w:num>
  <w:num w:numId="19" w16cid:durableId="1065836985">
    <w:abstractNumId w:val="6"/>
  </w:num>
  <w:num w:numId="20" w16cid:durableId="1133980126">
    <w:abstractNumId w:val="16"/>
  </w:num>
  <w:num w:numId="21" w16cid:durableId="891189411">
    <w:abstractNumId w:val="10"/>
  </w:num>
  <w:num w:numId="22" w16cid:durableId="168180514">
    <w:abstractNumId w:val="8"/>
  </w:num>
  <w:num w:numId="23" w16cid:durableId="2002656576">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82149E"/>
    <w:rsid w:val="00000543"/>
    <w:rsid w:val="00003DF3"/>
    <w:rsid w:val="00004A9B"/>
    <w:rsid w:val="00005185"/>
    <w:rsid w:val="000138FA"/>
    <w:rsid w:val="00014140"/>
    <w:rsid w:val="00014422"/>
    <w:rsid w:val="00014A45"/>
    <w:rsid w:val="00015EC4"/>
    <w:rsid w:val="000228E4"/>
    <w:rsid w:val="0002293F"/>
    <w:rsid w:val="00023514"/>
    <w:rsid w:val="00024438"/>
    <w:rsid w:val="000259C0"/>
    <w:rsid w:val="0003204A"/>
    <w:rsid w:val="00032149"/>
    <w:rsid w:val="000327F7"/>
    <w:rsid w:val="00032BFE"/>
    <w:rsid w:val="000352E7"/>
    <w:rsid w:val="00036ED8"/>
    <w:rsid w:val="00037D0B"/>
    <w:rsid w:val="00043494"/>
    <w:rsid w:val="00043A8C"/>
    <w:rsid w:val="00044863"/>
    <w:rsid w:val="00044914"/>
    <w:rsid w:val="000460C1"/>
    <w:rsid w:val="00047058"/>
    <w:rsid w:val="0004764E"/>
    <w:rsid w:val="00047E27"/>
    <w:rsid w:val="00047EAD"/>
    <w:rsid w:val="00047EF3"/>
    <w:rsid w:val="00054337"/>
    <w:rsid w:val="00054938"/>
    <w:rsid w:val="00054C39"/>
    <w:rsid w:val="00055740"/>
    <w:rsid w:val="000565D3"/>
    <w:rsid w:val="00056BAF"/>
    <w:rsid w:val="00056D9D"/>
    <w:rsid w:val="00060ABD"/>
    <w:rsid w:val="000610AE"/>
    <w:rsid w:val="000612A5"/>
    <w:rsid w:val="000613A4"/>
    <w:rsid w:val="00061A42"/>
    <w:rsid w:val="00061BBB"/>
    <w:rsid w:val="000621E8"/>
    <w:rsid w:val="00062554"/>
    <w:rsid w:val="0006365F"/>
    <w:rsid w:val="00064261"/>
    <w:rsid w:val="000649BC"/>
    <w:rsid w:val="0006797D"/>
    <w:rsid w:val="000731C8"/>
    <w:rsid w:val="00073D9B"/>
    <w:rsid w:val="00074BEE"/>
    <w:rsid w:val="000771F5"/>
    <w:rsid w:val="00077A48"/>
    <w:rsid w:val="00080738"/>
    <w:rsid w:val="00080EE1"/>
    <w:rsid w:val="00081C77"/>
    <w:rsid w:val="000846F0"/>
    <w:rsid w:val="000869E6"/>
    <w:rsid w:val="00086AAE"/>
    <w:rsid w:val="00087A35"/>
    <w:rsid w:val="00090B2F"/>
    <w:rsid w:val="00091C3D"/>
    <w:rsid w:val="000944D3"/>
    <w:rsid w:val="000955DF"/>
    <w:rsid w:val="00096CDD"/>
    <w:rsid w:val="000972A2"/>
    <w:rsid w:val="000A083F"/>
    <w:rsid w:val="000A115F"/>
    <w:rsid w:val="000A18B3"/>
    <w:rsid w:val="000A2189"/>
    <w:rsid w:val="000A228D"/>
    <w:rsid w:val="000A40E2"/>
    <w:rsid w:val="000B1318"/>
    <w:rsid w:val="000B1CD6"/>
    <w:rsid w:val="000B2C17"/>
    <w:rsid w:val="000B2F63"/>
    <w:rsid w:val="000B3049"/>
    <w:rsid w:val="000B39B8"/>
    <w:rsid w:val="000B58E0"/>
    <w:rsid w:val="000B7377"/>
    <w:rsid w:val="000C03BF"/>
    <w:rsid w:val="000C1F54"/>
    <w:rsid w:val="000C2034"/>
    <w:rsid w:val="000C279D"/>
    <w:rsid w:val="000C2DF8"/>
    <w:rsid w:val="000C3703"/>
    <w:rsid w:val="000C3B87"/>
    <w:rsid w:val="000C3D8C"/>
    <w:rsid w:val="000C4CF8"/>
    <w:rsid w:val="000C63E5"/>
    <w:rsid w:val="000C7984"/>
    <w:rsid w:val="000C7EBF"/>
    <w:rsid w:val="000D1CBF"/>
    <w:rsid w:val="000D2160"/>
    <w:rsid w:val="000D2A19"/>
    <w:rsid w:val="000D655D"/>
    <w:rsid w:val="000E2B1D"/>
    <w:rsid w:val="000E2BF4"/>
    <w:rsid w:val="000E414E"/>
    <w:rsid w:val="000E543A"/>
    <w:rsid w:val="000E661D"/>
    <w:rsid w:val="000E6857"/>
    <w:rsid w:val="000E73B4"/>
    <w:rsid w:val="000E75A3"/>
    <w:rsid w:val="000F0500"/>
    <w:rsid w:val="000F06F3"/>
    <w:rsid w:val="000F0E62"/>
    <w:rsid w:val="000F157A"/>
    <w:rsid w:val="000F174E"/>
    <w:rsid w:val="000F237F"/>
    <w:rsid w:val="000F321D"/>
    <w:rsid w:val="000F4C86"/>
    <w:rsid w:val="000F5F71"/>
    <w:rsid w:val="000F6267"/>
    <w:rsid w:val="001005EA"/>
    <w:rsid w:val="00100EBF"/>
    <w:rsid w:val="001011AB"/>
    <w:rsid w:val="0010183B"/>
    <w:rsid w:val="001027A3"/>
    <w:rsid w:val="00103833"/>
    <w:rsid w:val="0010452F"/>
    <w:rsid w:val="00104DC6"/>
    <w:rsid w:val="001077B3"/>
    <w:rsid w:val="00107DAD"/>
    <w:rsid w:val="00111A25"/>
    <w:rsid w:val="001135A1"/>
    <w:rsid w:val="00113C7A"/>
    <w:rsid w:val="001150FA"/>
    <w:rsid w:val="00117673"/>
    <w:rsid w:val="00117CC4"/>
    <w:rsid w:val="00117E91"/>
    <w:rsid w:val="001220F9"/>
    <w:rsid w:val="0012251B"/>
    <w:rsid w:val="001225BD"/>
    <w:rsid w:val="00122680"/>
    <w:rsid w:val="00126B09"/>
    <w:rsid w:val="00133D2C"/>
    <w:rsid w:val="00133E68"/>
    <w:rsid w:val="00134B0C"/>
    <w:rsid w:val="0013604B"/>
    <w:rsid w:val="00136655"/>
    <w:rsid w:val="0013699E"/>
    <w:rsid w:val="00137313"/>
    <w:rsid w:val="0014026B"/>
    <w:rsid w:val="0014079F"/>
    <w:rsid w:val="001418B0"/>
    <w:rsid w:val="00141DCB"/>
    <w:rsid w:val="001424F8"/>
    <w:rsid w:val="0014261C"/>
    <w:rsid w:val="0014264B"/>
    <w:rsid w:val="0014273E"/>
    <w:rsid w:val="0014369C"/>
    <w:rsid w:val="001436FD"/>
    <w:rsid w:val="00144106"/>
    <w:rsid w:val="0014411B"/>
    <w:rsid w:val="001444D6"/>
    <w:rsid w:val="001445D8"/>
    <w:rsid w:val="00144673"/>
    <w:rsid w:val="00145E57"/>
    <w:rsid w:val="00146018"/>
    <w:rsid w:val="00147FCA"/>
    <w:rsid w:val="001505CD"/>
    <w:rsid w:val="00152486"/>
    <w:rsid w:val="001526B8"/>
    <w:rsid w:val="00152DD6"/>
    <w:rsid w:val="00154467"/>
    <w:rsid w:val="001547BD"/>
    <w:rsid w:val="00155806"/>
    <w:rsid w:val="001570EC"/>
    <w:rsid w:val="00157482"/>
    <w:rsid w:val="0016072F"/>
    <w:rsid w:val="0016277A"/>
    <w:rsid w:val="0016522E"/>
    <w:rsid w:val="001655E4"/>
    <w:rsid w:val="00166EB9"/>
    <w:rsid w:val="00167DAF"/>
    <w:rsid w:val="00173017"/>
    <w:rsid w:val="001732C8"/>
    <w:rsid w:val="00173EDD"/>
    <w:rsid w:val="001746DC"/>
    <w:rsid w:val="00174ABD"/>
    <w:rsid w:val="00176342"/>
    <w:rsid w:val="001763BD"/>
    <w:rsid w:val="001764E1"/>
    <w:rsid w:val="0017735B"/>
    <w:rsid w:val="00177872"/>
    <w:rsid w:val="00180118"/>
    <w:rsid w:val="001805DD"/>
    <w:rsid w:val="00180C8B"/>
    <w:rsid w:val="001825EA"/>
    <w:rsid w:val="00185202"/>
    <w:rsid w:val="001858AF"/>
    <w:rsid w:val="0018634C"/>
    <w:rsid w:val="00186BE3"/>
    <w:rsid w:val="00187286"/>
    <w:rsid w:val="00187362"/>
    <w:rsid w:val="00187FF7"/>
    <w:rsid w:val="0019150C"/>
    <w:rsid w:val="00192A4F"/>
    <w:rsid w:val="001938A1"/>
    <w:rsid w:val="0019466F"/>
    <w:rsid w:val="00194E40"/>
    <w:rsid w:val="0019556F"/>
    <w:rsid w:val="001957E0"/>
    <w:rsid w:val="00196062"/>
    <w:rsid w:val="0019656A"/>
    <w:rsid w:val="001A1601"/>
    <w:rsid w:val="001A6658"/>
    <w:rsid w:val="001A6ED1"/>
    <w:rsid w:val="001A7804"/>
    <w:rsid w:val="001B0065"/>
    <w:rsid w:val="001B019B"/>
    <w:rsid w:val="001B058E"/>
    <w:rsid w:val="001B12F4"/>
    <w:rsid w:val="001B1D64"/>
    <w:rsid w:val="001B29D5"/>
    <w:rsid w:val="001B29DA"/>
    <w:rsid w:val="001B4C60"/>
    <w:rsid w:val="001B4F0D"/>
    <w:rsid w:val="001B76CC"/>
    <w:rsid w:val="001B7BE2"/>
    <w:rsid w:val="001B7D19"/>
    <w:rsid w:val="001C2AB7"/>
    <w:rsid w:val="001C3729"/>
    <w:rsid w:val="001C47A9"/>
    <w:rsid w:val="001C5999"/>
    <w:rsid w:val="001C6059"/>
    <w:rsid w:val="001D3717"/>
    <w:rsid w:val="001D508F"/>
    <w:rsid w:val="001D5E4D"/>
    <w:rsid w:val="001D5FD6"/>
    <w:rsid w:val="001E032A"/>
    <w:rsid w:val="001E2989"/>
    <w:rsid w:val="001E33C0"/>
    <w:rsid w:val="001E4920"/>
    <w:rsid w:val="001E4BE8"/>
    <w:rsid w:val="001E648D"/>
    <w:rsid w:val="001E77E6"/>
    <w:rsid w:val="001E7C7A"/>
    <w:rsid w:val="001F0712"/>
    <w:rsid w:val="001F0B57"/>
    <w:rsid w:val="001F0B8C"/>
    <w:rsid w:val="001F0F03"/>
    <w:rsid w:val="001F1267"/>
    <w:rsid w:val="001F1537"/>
    <w:rsid w:val="001F467F"/>
    <w:rsid w:val="001F4828"/>
    <w:rsid w:val="001F7BB5"/>
    <w:rsid w:val="00200461"/>
    <w:rsid w:val="002017D9"/>
    <w:rsid w:val="00202933"/>
    <w:rsid w:val="0020350B"/>
    <w:rsid w:val="00203B64"/>
    <w:rsid w:val="00203BC4"/>
    <w:rsid w:val="00203BFE"/>
    <w:rsid w:val="00204B43"/>
    <w:rsid w:val="00205437"/>
    <w:rsid w:val="00206DFE"/>
    <w:rsid w:val="0020748C"/>
    <w:rsid w:val="00211CD6"/>
    <w:rsid w:val="00217CB9"/>
    <w:rsid w:val="002202DE"/>
    <w:rsid w:val="0022135C"/>
    <w:rsid w:val="00222DA4"/>
    <w:rsid w:val="00224A41"/>
    <w:rsid w:val="0022632D"/>
    <w:rsid w:val="0022679E"/>
    <w:rsid w:val="00227E47"/>
    <w:rsid w:val="00230035"/>
    <w:rsid w:val="00231619"/>
    <w:rsid w:val="002326DF"/>
    <w:rsid w:val="002339FB"/>
    <w:rsid w:val="00233A20"/>
    <w:rsid w:val="00233A55"/>
    <w:rsid w:val="00233A86"/>
    <w:rsid w:val="002344BF"/>
    <w:rsid w:val="00235640"/>
    <w:rsid w:val="002362E0"/>
    <w:rsid w:val="00236711"/>
    <w:rsid w:val="002379F9"/>
    <w:rsid w:val="002418A4"/>
    <w:rsid w:val="002437E4"/>
    <w:rsid w:val="00246CAD"/>
    <w:rsid w:val="00247AFA"/>
    <w:rsid w:val="00250023"/>
    <w:rsid w:val="00251197"/>
    <w:rsid w:val="0025179B"/>
    <w:rsid w:val="00252145"/>
    <w:rsid w:val="00256874"/>
    <w:rsid w:val="00257E11"/>
    <w:rsid w:val="00257F8F"/>
    <w:rsid w:val="002613E6"/>
    <w:rsid w:val="00262997"/>
    <w:rsid w:val="00262A3F"/>
    <w:rsid w:val="0026308A"/>
    <w:rsid w:val="00264943"/>
    <w:rsid w:val="002651EA"/>
    <w:rsid w:val="00265BAB"/>
    <w:rsid w:val="00273732"/>
    <w:rsid w:val="002749D6"/>
    <w:rsid w:val="00274E68"/>
    <w:rsid w:val="00274EB5"/>
    <w:rsid w:val="0027515C"/>
    <w:rsid w:val="0027531B"/>
    <w:rsid w:val="00275328"/>
    <w:rsid w:val="002753D3"/>
    <w:rsid w:val="002801FA"/>
    <w:rsid w:val="002803C1"/>
    <w:rsid w:val="00280580"/>
    <w:rsid w:val="0028060F"/>
    <w:rsid w:val="00284287"/>
    <w:rsid w:val="00284583"/>
    <w:rsid w:val="002845E1"/>
    <w:rsid w:val="00284C55"/>
    <w:rsid w:val="00286037"/>
    <w:rsid w:val="002908E2"/>
    <w:rsid w:val="0029168C"/>
    <w:rsid w:val="0029496D"/>
    <w:rsid w:val="0029499C"/>
    <w:rsid w:val="002A094E"/>
    <w:rsid w:val="002A0CD4"/>
    <w:rsid w:val="002A1678"/>
    <w:rsid w:val="002A1856"/>
    <w:rsid w:val="002A1AF9"/>
    <w:rsid w:val="002A3E55"/>
    <w:rsid w:val="002A4ED5"/>
    <w:rsid w:val="002A4ED6"/>
    <w:rsid w:val="002B0931"/>
    <w:rsid w:val="002B0F8D"/>
    <w:rsid w:val="002B1006"/>
    <w:rsid w:val="002B1178"/>
    <w:rsid w:val="002B13C2"/>
    <w:rsid w:val="002B2301"/>
    <w:rsid w:val="002B2797"/>
    <w:rsid w:val="002B4295"/>
    <w:rsid w:val="002B59A9"/>
    <w:rsid w:val="002B5AF6"/>
    <w:rsid w:val="002B5B4C"/>
    <w:rsid w:val="002B5C2B"/>
    <w:rsid w:val="002B6F92"/>
    <w:rsid w:val="002B7109"/>
    <w:rsid w:val="002B7AA1"/>
    <w:rsid w:val="002C0145"/>
    <w:rsid w:val="002C0DC1"/>
    <w:rsid w:val="002C2726"/>
    <w:rsid w:val="002C3209"/>
    <w:rsid w:val="002C3CC9"/>
    <w:rsid w:val="002C4986"/>
    <w:rsid w:val="002C4ABB"/>
    <w:rsid w:val="002C4ED1"/>
    <w:rsid w:val="002C582E"/>
    <w:rsid w:val="002C59DE"/>
    <w:rsid w:val="002C71B6"/>
    <w:rsid w:val="002C71D6"/>
    <w:rsid w:val="002D11AE"/>
    <w:rsid w:val="002D1D87"/>
    <w:rsid w:val="002D290A"/>
    <w:rsid w:val="002D2D61"/>
    <w:rsid w:val="002D3034"/>
    <w:rsid w:val="002D4744"/>
    <w:rsid w:val="002D47C2"/>
    <w:rsid w:val="002D5179"/>
    <w:rsid w:val="002D552A"/>
    <w:rsid w:val="002D761E"/>
    <w:rsid w:val="002D79FB"/>
    <w:rsid w:val="002D7AD7"/>
    <w:rsid w:val="002E0B47"/>
    <w:rsid w:val="002E0DA9"/>
    <w:rsid w:val="002E1011"/>
    <w:rsid w:val="002E129F"/>
    <w:rsid w:val="002E12A6"/>
    <w:rsid w:val="002E16F0"/>
    <w:rsid w:val="002E1CFF"/>
    <w:rsid w:val="002E1FE9"/>
    <w:rsid w:val="002E35A6"/>
    <w:rsid w:val="002E546D"/>
    <w:rsid w:val="002E5751"/>
    <w:rsid w:val="002E6CAD"/>
    <w:rsid w:val="002E70AB"/>
    <w:rsid w:val="002F2FB0"/>
    <w:rsid w:val="002F2FFF"/>
    <w:rsid w:val="002F3102"/>
    <w:rsid w:val="002F32B3"/>
    <w:rsid w:val="002F3507"/>
    <w:rsid w:val="002F3AE1"/>
    <w:rsid w:val="002F3BEA"/>
    <w:rsid w:val="002F6489"/>
    <w:rsid w:val="0030056E"/>
    <w:rsid w:val="00305A6D"/>
    <w:rsid w:val="003068CF"/>
    <w:rsid w:val="00306E03"/>
    <w:rsid w:val="00306E73"/>
    <w:rsid w:val="003108E1"/>
    <w:rsid w:val="00310C7E"/>
    <w:rsid w:val="00311C94"/>
    <w:rsid w:val="00311F11"/>
    <w:rsid w:val="00312356"/>
    <w:rsid w:val="003151C0"/>
    <w:rsid w:val="00316429"/>
    <w:rsid w:val="00322F42"/>
    <w:rsid w:val="00323067"/>
    <w:rsid w:val="00323A64"/>
    <w:rsid w:val="00323B0C"/>
    <w:rsid w:val="00323C3A"/>
    <w:rsid w:val="003246D6"/>
    <w:rsid w:val="00331854"/>
    <w:rsid w:val="00331A6A"/>
    <w:rsid w:val="00331AEC"/>
    <w:rsid w:val="003327B9"/>
    <w:rsid w:val="00332987"/>
    <w:rsid w:val="00332F3E"/>
    <w:rsid w:val="00335CC4"/>
    <w:rsid w:val="00336D9A"/>
    <w:rsid w:val="00341538"/>
    <w:rsid w:val="00341887"/>
    <w:rsid w:val="00342A51"/>
    <w:rsid w:val="00343398"/>
    <w:rsid w:val="00343A11"/>
    <w:rsid w:val="00346A02"/>
    <w:rsid w:val="00346F11"/>
    <w:rsid w:val="00347BA7"/>
    <w:rsid w:val="00350D91"/>
    <w:rsid w:val="00353C1E"/>
    <w:rsid w:val="00354839"/>
    <w:rsid w:val="00354B01"/>
    <w:rsid w:val="00354B3E"/>
    <w:rsid w:val="00356131"/>
    <w:rsid w:val="003562C5"/>
    <w:rsid w:val="00356BE8"/>
    <w:rsid w:val="00357548"/>
    <w:rsid w:val="0036052B"/>
    <w:rsid w:val="003611B5"/>
    <w:rsid w:val="003619D4"/>
    <w:rsid w:val="003623AA"/>
    <w:rsid w:val="0036373E"/>
    <w:rsid w:val="00364BAC"/>
    <w:rsid w:val="00370E77"/>
    <w:rsid w:val="003719B0"/>
    <w:rsid w:val="00371A14"/>
    <w:rsid w:val="003738EE"/>
    <w:rsid w:val="003752F3"/>
    <w:rsid w:val="00376DFC"/>
    <w:rsid w:val="003802F5"/>
    <w:rsid w:val="0038121E"/>
    <w:rsid w:val="003842D6"/>
    <w:rsid w:val="00392BD7"/>
    <w:rsid w:val="0039425A"/>
    <w:rsid w:val="00396F7B"/>
    <w:rsid w:val="0039718E"/>
    <w:rsid w:val="003A10CD"/>
    <w:rsid w:val="003A18E9"/>
    <w:rsid w:val="003A191B"/>
    <w:rsid w:val="003A4DB0"/>
    <w:rsid w:val="003A4FC3"/>
    <w:rsid w:val="003A6F36"/>
    <w:rsid w:val="003A6FD6"/>
    <w:rsid w:val="003A7A01"/>
    <w:rsid w:val="003B0DA2"/>
    <w:rsid w:val="003B378B"/>
    <w:rsid w:val="003B59AC"/>
    <w:rsid w:val="003B7F28"/>
    <w:rsid w:val="003C058E"/>
    <w:rsid w:val="003C1234"/>
    <w:rsid w:val="003C1B2C"/>
    <w:rsid w:val="003C2437"/>
    <w:rsid w:val="003C2A18"/>
    <w:rsid w:val="003C33C6"/>
    <w:rsid w:val="003C6C73"/>
    <w:rsid w:val="003D01DD"/>
    <w:rsid w:val="003D0313"/>
    <w:rsid w:val="003D1374"/>
    <w:rsid w:val="003D4004"/>
    <w:rsid w:val="003E0590"/>
    <w:rsid w:val="003E0E9E"/>
    <w:rsid w:val="003E3B6D"/>
    <w:rsid w:val="003E4C39"/>
    <w:rsid w:val="003E508C"/>
    <w:rsid w:val="003E558C"/>
    <w:rsid w:val="003E5A9D"/>
    <w:rsid w:val="003E5BEF"/>
    <w:rsid w:val="003E6133"/>
    <w:rsid w:val="003E61A8"/>
    <w:rsid w:val="003E78C5"/>
    <w:rsid w:val="003E7F31"/>
    <w:rsid w:val="003F0514"/>
    <w:rsid w:val="003F06C2"/>
    <w:rsid w:val="003F0BFA"/>
    <w:rsid w:val="003F1A22"/>
    <w:rsid w:val="003F52FE"/>
    <w:rsid w:val="003F53EE"/>
    <w:rsid w:val="003F69AF"/>
    <w:rsid w:val="00400EF8"/>
    <w:rsid w:val="00402097"/>
    <w:rsid w:val="0040259D"/>
    <w:rsid w:val="0040436F"/>
    <w:rsid w:val="00404428"/>
    <w:rsid w:val="004064FA"/>
    <w:rsid w:val="00407D4D"/>
    <w:rsid w:val="00414281"/>
    <w:rsid w:val="00414A03"/>
    <w:rsid w:val="00416275"/>
    <w:rsid w:val="00416486"/>
    <w:rsid w:val="0042034F"/>
    <w:rsid w:val="0042106F"/>
    <w:rsid w:val="004214AE"/>
    <w:rsid w:val="0042563F"/>
    <w:rsid w:val="00425D88"/>
    <w:rsid w:val="00426D56"/>
    <w:rsid w:val="0042752F"/>
    <w:rsid w:val="004304E5"/>
    <w:rsid w:val="00430E23"/>
    <w:rsid w:val="00430E3F"/>
    <w:rsid w:val="00431346"/>
    <w:rsid w:val="00431521"/>
    <w:rsid w:val="00433722"/>
    <w:rsid w:val="0043393E"/>
    <w:rsid w:val="0043434A"/>
    <w:rsid w:val="004349E2"/>
    <w:rsid w:val="0043594D"/>
    <w:rsid w:val="00435CB5"/>
    <w:rsid w:val="00437A31"/>
    <w:rsid w:val="00437F83"/>
    <w:rsid w:val="0044006A"/>
    <w:rsid w:val="00441043"/>
    <w:rsid w:val="00441832"/>
    <w:rsid w:val="00442428"/>
    <w:rsid w:val="0044288C"/>
    <w:rsid w:val="00442BB4"/>
    <w:rsid w:val="00442CC3"/>
    <w:rsid w:val="00443193"/>
    <w:rsid w:val="00444F07"/>
    <w:rsid w:val="004475D9"/>
    <w:rsid w:val="00454331"/>
    <w:rsid w:val="00454916"/>
    <w:rsid w:val="004551EF"/>
    <w:rsid w:val="0045539E"/>
    <w:rsid w:val="004555C7"/>
    <w:rsid w:val="00456388"/>
    <w:rsid w:val="00457E6E"/>
    <w:rsid w:val="004601DD"/>
    <w:rsid w:val="0046094A"/>
    <w:rsid w:val="00460AD4"/>
    <w:rsid w:val="00460CFA"/>
    <w:rsid w:val="00461503"/>
    <w:rsid w:val="00461E07"/>
    <w:rsid w:val="004643FF"/>
    <w:rsid w:val="00465DE5"/>
    <w:rsid w:val="00465F2D"/>
    <w:rsid w:val="00467594"/>
    <w:rsid w:val="004707DE"/>
    <w:rsid w:val="00470D3A"/>
    <w:rsid w:val="0047211F"/>
    <w:rsid w:val="00472B4D"/>
    <w:rsid w:val="004743EC"/>
    <w:rsid w:val="00476A49"/>
    <w:rsid w:val="00476C87"/>
    <w:rsid w:val="004775FC"/>
    <w:rsid w:val="00480B1E"/>
    <w:rsid w:val="00481454"/>
    <w:rsid w:val="00482678"/>
    <w:rsid w:val="00483A92"/>
    <w:rsid w:val="004872CF"/>
    <w:rsid w:val="00494197"/>
    <w:rsid w:val="00495422"/>
    <w:rsid w:val="00497D56"/>
    <w:rsid w:val="00497ECA"/>
    <w:rsid w:val="004A1677"/>
    <w:rsid w:val="004A2348"/>
    <w:rsid w:val="004A3C88"/>
    <w:rsid w:val="004A4C05"/>
    <w:rsid w:val="004B0422"/>
    <w:rsid w:val="004B4081"/>
    <w:rsid w:val="004B423F"/>
    <w:rsid w:val="004B73F9"/>
    <w:rsid w:val="004B7E6B"/>
    <w:rsid w:val="004C0E2C"/>
    <w:rsid w:val="004C0E70"/>
    <w:rsid w:val="004C1426"/>
    <w:rsid w:val="004C2AD2"/>
    <w:rsid w:val="004C2DA7"/>
    <w:rsid w:val="004C3888"/>
    <w:rsid w:val="004C5A26"/>
    <w:rsid w:val="004C616F"/>
    <w:rsid w:val="004C66EE"/>
    <w:rsid w:val="004D1DDD"/>
    <w:rsid w:val="004D28F5"/>
    <w:rsid w:val="004D3A99"/>
    <w:rsid w:val="004D3B17"/>
    <w:rsid w:val="004D426D"/>
    <w:rsid w:val="004D58C4"/>
    <w:rsid w:val="004D7156"/>
    <w:rsid w:val="004E1E87"/>
    <w:rsid w:val="004E212E"/>
    <w:rsid w:val="004E37DA"/>
    <w:rsid w:val="004E4B88"/>
    <w:rsid w:val="004E53BD"/>
    <w:rsid w:val="004F08EC"/>
    <w:rsid w:val="004F1C8A"/>
    <w:rsid w:val="004F27DD"/>
    <w:rsid w:val="004F3DEB"/>
    <w:rsid w:val="004F58B4"/>
    <w:rsid w:val="004F5C6C"/>
    <w:rsid w:val="004F62E7"/>
    <w:rsid w:val="004F7326"/>
    <w:rsid w:val="00500EA1"/>
    <w:rsid w:val="005026A4"/>
    <w:rsid w:val="0050310B"/>
    <w:rsid w:val="00503C46"/>
    <w:rsid w:val="00503F9A"/>
    <w:rsid w:val="00506BF3"/>
    <w:rsid w:val="00506E3B"/>
    <w:rsid w:val="00510BEE"/>
    <w:rsid w:val="005110E8"/>
    <w:rsid w:val="00511A80"/>
    <w:rsid w:val="00513249"/>
    <w:rsid w:val="005139B3"/>
    <w:rsid w:val="00514E42"/>
    <w:rsid w:val="005155A9"/>
    <w:rsid w:val="005164BF"/>
    <w:rsid w:val="0052138D"/>
    <w:rsid w:val="0052382C"/>
    <w:rsid w:val="00524BA6"/>
    <w:rsid w:val="00525DCE"/>
    <w:rsid w:val="00527187"/>
    <w:rsid w:val="0053111D"/>
    <w:rsid w:val="00532701"/>
    <w:rsid w:val="005342FD"/>
    <w:rsid w:val="00534DC1"/>
    <w:rsid w:val="00534E52"/>
    <w:rsid w:val="00535074"/>
    <w:rsid w:val="00536C60"/>
    <w:rsid w:val="005379D2"/>
    <w:rsid w:val="00541094"/>
    <w:rsid w:val="005415B5"/>
    <w:rsid w:val="005416C6"/>
    <w:rsid w:val="00542BA7"/>
    <w:rsid w:val="005440A5"/>
    <w:rsid w:val="005467B2"/>
    <w:rsid w:val="005470B7"/>
    <w:rsid w:val="0055136A"/>
    <w:rsid w:val="005527C7"/>
    <w:rsid w:val="0055467F"/>
    <w:rsid w:val="00555052"/>
    <w:rsid w:val="00555971"/>
    <w:rsid w:val="00557196"/>
    <w:rsid w:val="0056093D"/>
    <w:rsid w:val="00560EF2"/>
    <w:rsid w:val="005624B5"/>
    <w:rsid w:val="0056257D"/>
    <w:rsid w:val="00562FC1"/>
    <w:rsid w:val="005632E5"/>
    <w:rsid w:val="00566965"/>
    <w:rsid w:val="00567061"/>
    <w:rsid w:val="00570D9C"/>
    <w:rsid w:val="005718A0"/>
    <w:rsid w:val="005721FD"/>
    <w:rsid w:val="005722EC"/>
    <w:rsid w:val="005736F2"/>
    <w:rsid w:val="005760D4"/>
    <w:rsid w:val="00576A46"/>
    <w:rsid w:val="00577406"/>
    <w:rsid w:val="00580024"/>
    <w:rsid w:val="005808FB"/>
    <w:rsid w:val="00582E9D"/>
    <w:rsid w:val="00583780"/>
    <w:rsid w:val="005838F5"/>
    <w:rsid w:val="00584088"/>
    <w:rsid w:val="00584C0A"/>
    <w:rsid w:val="00585715"/>
    <w:rsid w:val="005863E5"/>
    <w:rsid w:val="00587315"/>
    <w:rsid w:val="005874C7"/>
    <w:rsid w:val="00587873"/>
    <w:rsid w:val="00591705"/>
    <w:rsid w:val="00591C1D"/>
    <w:rsid w:val="00592EE1"/>
    <w:rsid w:val="005932E6"/>
    <w:rsid w:val="00594BEF"/>
    <w:rsid w:val="0059523E"/>
    <w:rsid w:val="00595860"/>
    <w:rsid w:val="0059642F"/>
    <w:rsid w:val="0059670E"/>
    <w:rsid w:val="005A08F4"/>
    <w:rsid w:val="005A1CD8"/>
    <w:rsid w:val="005A26A7"/>
    <w:rsid w:val="005A29D7"/>
    <w:rsid w:val="005A3325"/>
    <w:rsid w:val="005A3DA7"/>
    <w:rsid w:val="005A5D04"/>
    <w:rsid w:val="005A5EFB"/>
    <w:rsid w:val="005A72A7"/>
    <w:rsid w:val="005A7FA9"/>
    <w:rsid w:val="005B0359"/>
    <w:rsid w:val="005B0745"/>
    <w:rsid w:val="005B36CE"/>
    <w:rsid w:val="005B6019"/>
    <w:rsid w:val="005B6C92"/>
    <w:rsid w:val="005B784C"/>
    <w:rsid w:val="005C225C"/>
    <w:rsid w:val="005C3661"/>
    <w:rsid w:val="005C3E41"/>
    <w:rsid w:val="005C6061"/>
    <w:rsid w:val="005C6FC8"/>
    <w:rsid w:val="005D262E"/>
    <w:rsid w:val="005D2C76"/>
    <w:rsid w:val="005D3892"/>
    <w:rsid w:val="005D445C"/>
    <w:rsid w:val="005D6084"/>
    <w:rsid w:val="005D61B0"/>
    <w:rsid w:val="005E07BC"/>
    <w:rsid w:val="005E2D84"/>
    <w:rsid w:val="005E2DC5"/>
    <w:rsid w:val="005E38FC"/>
    <w:rsid w:val="005E50E9"/>
    <w:rsid w:val="005E6B0A"/>
    <w:rsid w:val="005F2E10"/>
    <w:rsid w:val="005F3C5A"/>
    <w:rsid w:val="005F4EEB"/>
    <w:rsid w:val="005F50D8"/>
    <w:rsid w:val="005F63D8"/>
    <w:rsid w:val="005F7E2C"/>
    <w:rsid w:val="006002BC"/>
    <w:rsid w:val="006017B5"/>
    <w:rsid w:val="006033CB"/>
    <w:rsid w:val="0060373E"/>
    <w:rsid w:val="00603CDC"/>
    <w:rsid w:val="00610C47"/>
    <w:rsid w:val="0061132E"/>
    <w:rsid w:val="006146EE"/>
    <w:rsid w:val="006154AB"/>
    <w:rsid w:val="00620737"/>
    <w:rsid w:val="006221A2"/>
    <w:rsid w:val="00624EA3"/>
    <w:rsid w:val="0062605D"/>
    <w:rsid w:val="00626148"/>
    <w:rsid w:val="00627161"/>
    <w:rsid w:val="00627E6E"/>
    <w:rsid w:val="00627FA5"/>
    <w:rsid w:val="0063178F"/>
    <w:rsid w:val="00631B63"/>
    <w:rsid w:val="00632669"/>
    <w:rsid w:val="00633B2A"/>
    <w:rsid w:val="0063440C"/>
    <w:rsid w:val="006351F3"/>
    <w:rsid w:val="006354E4"/>
    <w:rsid w:val="00635BD7"/>
    <w:rsid w:val="00642033"/>
    <w:rsid w:val="006431A0"/>
    <w:rsid w:val="0064354C"/>
    <w:rsid w:val="00644094"/>
    <w:rsid w:val="00645117"/>
    <w:rsid w:val="006515A5"/>
    <w:rsid w:val="00651DF4"/>
    <w:rsid w:val="0065269E"/>
    <w:rsid w:val="00652974"/>
    <w:rsid w:val="00654AC5"/>
    <w:rsid w:val="006568FF"/>
    <w:rsid w:val="00657D27"/>
    <w:rsid w:val="00661FF3"/>
    <w:rsid w:val="00662C51"/>
    <w:rsid w:val="00662ED3"/>
    <w:rsid w:val="006632DA"/>
    <w:rsid w:val="006650FA"/>
    <w:rsid w:val="006663C3"/>
    <w:rsid w:val="00666C61"/>
    <w:rsid w:val="00666CA8"/>
    <w:rsid w:val="006675D6"/>
    <w:rsid w:val="006712AB"/>
    <w:rsid w:val="006713E0"/>
    <w:rsid w:val="006825F4"/>
    <w:rsid w:val="006847C8"/>
    <w:rsid w:val="00684D23"/>
    <w:rsid w:val="006869AD"/>
    <w:rsid w:val="006873E1"/>
    <w:rsid w:val="00690364"/>
    <w:rsid w:val="00690E23"/>
    <w:rsid w:val="00691B6E"/>
    <w:rsid w:val="006924CF"/>
    <w:rsid w:val="00693264"/>
    <w:rsid w:val="006947E0"/>
    <w:rsid w:val="00694D71"/>
    <w:rsid w:val="00695BAD"/>
    <w:rsid w:val="00695E92"/>
    <w:rsid w:val="006968D1"/>
    <w:rsid w:val="006978F3"/>
    <w:rsid w:val="006A22BA"/>
    <w:rsid w:val="006A2CAF"/>
    <w:rsid w:val="006A2D59"/>
    <w:rsid w:val="006A4A80"/>
    <w:rsid w:val="006A4B2C"/>
    <w:rsid w:val="006A5485"/>
    <w:rsid w:val="006A5C52"/>
    <w:rsid w:val="006A76D7"/>
    <w:rsid w:val="006B02C5"/>
    <w:rsid w:val="006B09F1"/>
    <w:rsid w:val="006B23D9"/>
    <w:rsid w:val="006B4E44"/>
    <w:rsid w:val="006B65D3"/>
    <w:rsid w:val="006B672B"/>
    <w:rsid w:val="006B67F6"/>
    <w:rsid w:val="006C2075"/>
    <w:rsid w:val="006C26A7"/>
    <w:rsid w:val="006C2863"/>
    <w:rsid w:val="006C302C"/>
    <w:rsid w:val="006C335B"/>
    <w:rsid w:val="006C345E"/>
    <w:rsid w:val="006C4613"/>
    <w:rsid w:val="006C4694"/>
    <w:rsid w:val="006C4B40"/>
    <w:rsid w:val="006C4FC4"/>
    <w:rsid w:val="006C7D85"/>
    <w:rsid w:val="006D0777"/>
    <w:rsid w:val="006D0999"/>
    <w:rsid w:val="006D1A5B"/>
    <w:rsid w:val="006D200F"/>
    <w:rsid w:val="006D4CD6"/>
    <w:rsid w:val="006D4D82"/>
    <w:rsid w:val="006D7155"/>
    <w:rsid w:val="006E025E"/>
    <w:rsid w:val="006E2852"/>
    <w:rsid w:val="006E2DD2"/>
    <w:rsid w:val="006E362F"/>
    <w:rsid w:val="006E4051"/>
    <w:rsid w:val="006E43FD"/>
    <w:rsid w:val="006E446B"/>
    <w:rsid w:val="006E4732"/>
    <w:rsid w:val="006E59CE"/>
    <w:rsid w:val="006E749E"/>
    <w:rsid w:val="006E7530"/>
    <w:rsid w:val="006E7DEE"/>
    <w:rsid w:val="006F179A"/>
    <w:rsid w:val="006F3FE3"/>
    <w:rsid w:val="006F4987"/>
    <w:rsid w:val="006F4B4D"/>
    <w:rsid w:val="006F5A1C"/>
    <w:rsid w:val="006F7F94"/>
    <w:rsid w:val="0070029F"/>
    <w:rsid w:val="0070094A"/>
    <w:rsid w:val="00702E02"/>
    <w:rsid w:val="007033C8"/>
    <w:rsid w:val="00704C8E"/>
    <w:rsid w:val="00706C66"/>
    <w:rsid w:val="0071055F"/>
    <w:rsid w:val="0071114B"/>
    <w:rsid w:val="007111BB"/>
    <w:rsid w:val="00711650"/>
    <w:rsid w:val="007116B8"/>
    <w:rsid w:val="0071194E"/>
    <w:rsid w:val="00711F12"/>
    <w:rsid w:val="00712866"/>
    <w:rsid w:val="00713F6B"/>
    <w:rsid w:val="007140A1"/>
    <w:rsid w:val="00715B54"/>
    <w:rsid w:val="0071693A"/>
    <w:rsid w:val="00716E1D"/>
    <w:rsid w:val="00717D46"/>
    <w:rsid w:val="00720454"/>
    <w:rsid w:val="00720A1F"/>
    <w:rsid w:val="00722647"/>
    <w:rsid w:val="007238B7"/>
    <w:rsid w:val="00723FDD"/>
    <w:rsid w:val="00725951"/>
    <w:rsid w:val="007263F5"/>
    <w:rsid w:val="00726A31"/>
    <w:rsid w:val="007302EE"/>
    <w:rsid w:val="00733103"/>
    <w:rsid w:val="007346EC"/>
    <w:rsid w:val="0073602A"/>
    <w:rsid w:val="0074099C"/>
    <w:rsid w:val="00742629"/>
    <w:rsid w:val="00742D09"/>
    <w:rsid w:val="007435B5"/>
    <w:rsid w:val="00743F57"/>
    <w:rsid w:val="007447FD"/>
    <w:rsid w:val="00745EB7"/>
    <w:rsid w:val="0074700B"/>
    <w:rsid w:val="00747F41"/>
    <w:rsid w:val="007510E5"/>
    <w:rsid w:val="00752468"/>
    <w:rsid w:val="00754936"/>
    <w:rsid w:val="00754FB9"/>
    <w:rsid w:val="00756370"/>
    <w:rsid w:val="00756C34"/>
    <w:rsid w:val="00757CD1"/>
    <w:rsid w:val="0076116A"/>
    <w:rsid w:val="0076221C"/>
    <w:rsid w:val="00763D88"/>
    <w:rsid w:val="0076562C"/>
    <w:rsid w:val="00766EC1"/>
    <w:rsid w:val="007677D7"/>
    <w:rsid w:val="00767B01"/>
    <w:rsid w:val="0077376F"/>
    <w:rsid w:val="00773AB3"/>
    <w:rsid w:val="00774D25"/>
    <w:rsid w:val="00776D79"/>
    <w:rsid w:val="00777ABC"/>
    <w:rsid w:val="00777BC8"/>
    <w:rsid w:val="007803CB"/>
    <w:rsid w:val="00781FDE"/>
    <w:rsid w:val="0078256E"/>
    <w:rsid w:val="007866E3"/>
    <w:rsid w:val="00787E35"/>
    <w:rsid w:val="00791046"/>
    <w:rsid w:val="00792356"/>
    <w:rsid w:val="00793521"/>
    <w:rsid w:val="0079493A"/>
    <w:rsid w:val="00794BA6"/>
    <w:rsid w:val="00794D5C"/>
    <w:rsid w:val="007953C7"/>
    <w:rsid w:val="00795607"/>
    <w:rsid w:val="0079701F"/>
    <w:rsid w:val="00797372"/>
    <w:rsid w:val="007A0942"/>
    <w:rsid w:val="007A22B8"/>
    <w:rsid w:val="007A3539"/>
    <w:rsid w:val="007A3E76"/>
    <w:rsid w:val="007A46D2"/>
    <w:rsid w:val="007A7BA2"/>
    <w:rsid w:val="007B13E6"/>
    <w:rsid w:val="007B1C6B"/>
    <w:rsid w:val="007B24FF"/>
    <w:rsid w:val="007B25A5"/>
    <w:rsid w:val="007B3670"/>
    <w:rsid w:val="007B4FA8"/>
    <w:rsid w:val="007B5E18"/>
    <w:rsid w:val="007B5F0E"/>
    <w:rsid w:val="007B6359"/>
    <w:rsid w:val="007B7605"/>
    <w:rsid w:val="007C10C9"/>
    <w:rsid w:val="007C1AB2"/>
    <w:rsid w:val="007C5BCC"/>
    <w:rsid w:val="007C655F"/>
    <w:rsid w:val="007C6778"/>
    <w:rsid w:val="007C70D6"/>
    <w:rsid w:val="007C7BA0"/>
    <w:rsid w:val="007D032C"/>
    <w:rsid w:val="007D1D2A"/>
    <w:rsid w:val="007D2071"/>
    <w:rsid w:val="007D2718"/>
    <w:rsid w:val="007D3D0A"/>
    <w:rsid w:val="007D43C8"/>
    <w:rsid w:val="007D4811"/>
    <w:rsid w:val="007D49DF"/>
    <w:rsid w:val="007D4D33"/>
    <w:rsid w:val="007D6685"/>
    <w:rsid w:val="007D6D4F"/>
    <w:rsid w:val="007D7D06"/>
    <w:rsid w:val="007E02FC"/>
    <w:rsid w:val="007E109F"/>
    <w:rsid w:val="007E10D9"/>
    <w:rsid w:val="007E3C71"/>
    <w:rsid w:val="007E5DE0"/>
    <w:rsid w:val="007E6A94"/>
    <w:rsid w:val="007F0148"/>
    <w:rsid w:val="007F03E8"/>
    <w:rsid w:val="007F0504"/>
    <w:rsid w:val="007F210B"/>
    <w:rsid w:val="007F28BE"/>
    <w:rsid w:val="007F2D7A"/>
    <w:rsid w:val="007F2E91"/>
    <w:rsid w:val="007F4350"/>
    <w:rsid w:val="007F6FC8"/>
    <w:rsid w:val="007F799B"/>
    <w:rsid w:val="008009C1"/>
    <w:rsid w:val="00803489"/>
    <w:rsid w:val="00803F6B"/>
    <w:rsid w:val="00805C1D"/>
    <w:rsid w:val="00805C66"/>
    <w:rsid w:val="00805DE2"/>
    <w:rsid w:val="00806989"/>
    <w:rsid w:val="00807634"/>
    <w:rsid w:val="0081099E"/>
    <w:rsid w:val="00810B5D"/>
    <w:rsid w:val="008123A0"/>
    <w:rsid w:val="0081327C"/>
    <w:rsid w:val="00813893"/>
    <w:rsid w:val="00814E78"/>
    <w:rsid w:val="00820174"/>
    <w:rsid w:val="008204CE"/>
    <w:rsid w:val="00822C9F"/>
    <w:rsid w:val="00823B2E"/>
    <w:rsid w:val="00824B4F"/>
    <w:rsid w:val="00826244"/>
    <w:rsid w:val="0082732C"/>
    <w:rsid w:val="00831211"/>
    <w:rsid w:val="0083159D"/>
    <w:rsid w:val="0083435B"/>
    <w:rsid w:val="008357F7"/>
    <w:rsid w:val="00837060"/>
    <w:rsid w:val="00837E22"/>
    <w:rsid w:val="00840E2E"/>
    <w:rsid w:val="00841240"/>
    <w:rsid w:val="0084230B"/>
    <w:rsid w:val="00842B8A"/>
    <w:rsid w:val="00842E4B"/>
    <w:rsid w:val="00842F63"/>
    <w:rsid w:val="008442E5"/>
    <w:rsid w:val="00844764"/>
    <w:rsid w:val="00845BC3"/>
    <w:rsid w:val="0084759C"/>
    <w:rsid w:val="00847E04"/>
    <w:rsid w:val="0085077B"/>
    <w:rsid w:val="00851CF8"/>
    <w:rsid w:val="00851DAB"/>
    <w:rsid w:val="00851EAA"/>
    <w:rsid w:val="00853776"/>
    <w:rsid w:val="00853FF0"/>
    <w:rsid w:val="00855208"/>
    <w:rsid w:val="00855E19"/>
    <w:rsid w:val="00856868"/>
    <w:rsid w:val="008623E5"/>
    <w:rsid w:val="008667F7"/>
    <w:rsid w:val="00866C53"/>
    <w:rsid w:val="00867451"/>
    <w:rsid w:val="00867E26"/>
    <w:rsid w:val="00870B38"/>
    <w:rsid w:val="00871101"/>
    <w:rsid w:val="00872D8D"/>
    <w:rsid w:val="00873551"/>
    <w:rsid w:val="00874AE6"/>
    <w:rsid w:val="008754F4"/>
    <w:rsid w:val="00875BE6"/>
    <w:rsid w:val="0087715B"/>
    <w:rsid w:val="00877E33"/>
    <w:rsid w:val="00881553"/>
    <w:rsid w:val="008822C8"/>
    <w:rsid w:val="008827A4"/>
    <w:rsid w:val="008852B6"/>
    <w:rsid w:val="0088632D"/>
    <w:rsid w:val="008873EA"/>
    <w:rsid w:val="00891FC5"/>
    <w:rsid w:val="008922C3"/>
    <w:rsid w:val="00892701"/>
    <w:rsid w:val="00892A10"/>
    <w:rsid w:val="00893FB7"/>
    <w:rsid w:val="00895DA1"/>
    <w:rsid w:val="008A05B2"/>
    <w:rsid w:val="008A1598"/>
    <w:rsid w:val="008A1E13"/>
    <w:rsid w:val="008A4D6A"/>
    <w:rsid w:val="008A5FE0"/>
    <w:rsid w:val="008A6C09"/>
    <w:rsid w:val="008A722B"/>
    <w:rsid w:val="008A7FC8"/>
    <w:rsid w:val="008B0593"/>
    <w:rsid w:val="008B0801"/>
    <w:rsid w:val="008B169E"/>
    <w:rsid w:val="008B2F1F"/>
    <w:rsid w:val="008B340B"/>
    <w:rsid w:val="008B441F"/>
    <w:rsid w:val="008B6A4A"/>
    <w:rsid w:val="008B6ECB"/>
    <w:rsid w:val="008B6F11"/>
    <w:rsid w:val="008B777A"/>
    <w:rsid w:val="008C0B7A"/>
    <w:rsid w:val="008C2198"/>
    <w:rsid w:val="008C401F"/>
    <w:rsid w:val="008C422A"/>
    <w:rsid w:val="008C4BAD"/>
    <w:rsid w:val="008C7812"/>
    <w:rsid w:val="008D271E"/>
    <w:rsid w:val="008D27D1"/>
    <w:rsid w:val="008D2E26"/>
    <w:rsid w:val="008D2E62"/>
    <w:rsid w:val="008D2FE5"/>
    <w:rsid w:val="008D4791"/>
    <w:rsid w:val="008D5FE6"/>
    <w:rsid w:val="008D60BF"/>
    <w:rsid w:val="008D65B9"/>
    <w:rsid w:val="008D65DF"/>
    <w:rsid w:val="008D768A"/>
    <w:rsid w:val="008E5C22"/>
    <w:rsid w:val="008E6F72"/>
    <w:rsid w:val="008E717C"/>
    <w:rsid w:val="008E71FC"/>
    <w:rsid w:val="008E73E3"/>
    <w:rsid w:val="008E7E73"/>
    <w:rsid w:val="008F14CC"/>
    <w:rsid w:val="008F2F79"/>
    <w:rsid w:val="008F4A5D"/>
    <w:rsid w:val="008F4F54"/>
    <w:rsid w:val="008F55DD"/>
    <w:rsid w:val="008F5A0D"/>
    <w:rsid w:val="008F5A63"/>
    <w:rsid w:val="008F66AA"/>
    <w:rsid w:val="008F7D69"/>
    <w:rsid w:val="00900210"/>
    <w:rsid w:val="00900B08"/>
    <w:rsid w:val="00901352"/>
    <w:rsid w:val="00901E83"/>
    <w:rsid w:val="00902A8F"/>
    <w:rsid w:val="0090369D"/>
    <w:rsid w:val="00903C07"/>
    <w:rsid w:val="00903DD1"/>
    <w:rsid w:val="00904EB2"/>
    <w:rsid w:val="0090533A"/>
    <w:rsid w:val="009056F6"/>
    <w:rsid w:val="0090588C"/>
    <w:rsid w:val="00905EF9"/>
    <w:rsid w:val="009060C8"/>
    <w:rsid w:val="009073F9"/>
    <w:rsid w:val="0090746B"/>
    <w:rsid w:val="00907CBA"/>
    <w:rsid w:val="009104AA"/>
    <w:rsid w:val="00910E84"/>
    <w:rsid w:val="00911BCF"/>
    <w:rsid w:val="00913C19"/>
    <w:rsid w:val="0092098A"/>
    <w:rsid w:val="00921556"/>
    <w:rsid w:val="00921817"/>
    <w:rsid w:val="00922F52"/>
    <w:rsid w:val="009232DD"/>
    <w:rsid w:val="00923ADE"/>
    <w:rsid w:val="00923D29"/>
    <w:rsid w:val="009267BE"/>
    <w:rsid w:val="00926911"/>
    <w:rsid w:val="00927644"/>
    <w:rsid w:val="009276E2"/>
    <w:rsid w:val="00930207"/>
    <w:rsid w:val="00930398"/>
    <w:rsid w:val="00931200"/>
    <w:rsid w:val="009321D0"/>
    <w:rsid w:val="009346B7"/>
    <w:rsid w:val="00940CB1"/>
    <w:rsid w:val="00942B81"/>
    <w:rsid w:val="00942EAD"/>
    <w:rsid w:val="00944781"/>
    <w:rsid w:val="00944BCA"/>
    <w:rsid w:val="0094539E"/>
    <w:rsid w:val="0094574B"/>
    <w:rsid w:val="00946D90"/>
    <w:rsid w:val="00951E9A"/>
    <w:rsid w:val="0095368A"/>
    <w:rsid w:val="0095431D"/>
    <w:rsid w:val="009545BB"/>
    <w:rsid w:val="00956DC5"/>
    <w:rsid w:val="009605AE"/>
    <w:rsid w:val="00961F7D"/>
    <w:rsid w:val="00962806"/>
    <w:rsid w:val="00964CE0"/>
    <w:rsid w:val="00964EF7"/>
    <w:rsid w:val="00964F3C"/>
    <w:rsid w:val="009664CD"/>
    <w:rsid w:val="009666E2"/>
    <w:rsid w:val="00967B4A"/>
    <w:rsid w:val="00970DD6"/>
    <w:rsid w:val="00972AF7"/>
    <w:rsid w:val="009732E2"/>
    <w:rsid w:val="00973571"/>
    <w:rsid w:val="0097376F"/>
    <w:rsid w:val="00973980"/>
    <w:rsid w:val="00973C58"/>
    <w:rsid w:val="00973DDE"/>
    <w:rsid w:val="00975B45"/>
    <w:rsid w:val="00975E15"/>
    <w:rsid w:val="00975E95"/>
    <w:rsid w:val="0097612F"/>
    <w:rsid w:val="00977459"/>
    <w:rsid w:val="00977AEA"/>
    <w:rsid w:val="0098029D"/>
    <w:rsid w:val="00980436"/>
    <w:rsid w:val="009818A2"/>
    <w:rsid w:val="00981CD4"/>
    <w:rsid w:val="00982168"/>
    <w:rsid w:val="009851BC"/>
    <w:rsid w:val="0098632E"/>
    <w:rsid w:val="00990816"/>
    <w:rsid w:val="009914E3"/>
    <w:rsid w:val="009956B4"/>
    <w:rsid w:val="0099592C"/>
    <w:rsid w:val="00996144"/>
    <w:rsid w:val="0099657E"/>
    <w:rsid w:val="009971F1"/>
    <w:rsid w:val="009975AE"/>
    <w:rsid w:val="00997819"/>
    <w:rsid w:val="009A1306"/>
    <w:rsid w:val="009A1BFC"/>
    <w:rsid w:val="009A2696"/>
    <w:rsid w:val="009A26CC"/>
    <w:rsid w:val="009A2BF3"/>
    <w:rsid w:val="009A2C73"/>
    <w:rsid w:val="009A7A53"/>
    <w:rsid w:val="009B2A66"/>
    <w:rsid w:val="009B2C0D"/>
    <w:rsid w:val="009B4292"/>
    <w:rsid w:val="009B6637"/>
    <w:rsid w:val="009C00ED"/>
    <w:rsid w:val="009C0685"/>
    <w:rsid w:val="009C11A6"/>
    <w:rsid w:val="009C11C9"/>
    <w:rsid w:val="009C1508"/>
    <w:rsid w:val="009C3833"/>
    <w:rsid w:val="009C6DD9"/>
    <w:rsid w:val="009D4A5F"/>
    <w:rsid w:val="009D5791"/>
    <w:rsid w:val="009D61AD"/>
    <w:rsid w:val="009D66A4"/>
    <w:rsid w:val="009E0273"/>
    <w:rsid w:val="009E0906"/>
    <w:rsid w:val="009E0C0F"/>
    <w:rsid w:val="009E13B3"/>
    <w:rsid w:val="009E1BD9"/>
    <w:rsid w:val="009E36DA"/>
    <w:rsid w:val="009E47D7"/>
    <w:rsid w:val="009E48AB"/>
    <w:rsid w:val="009E551F"/>
    <w:rsid w:val="009E565E"/>
    <w:rsid w:val="009E742E"/>
    <w:rsid w:val="009F06CB"/>
    <w:rsid w:val="009F1CE3"/>
    <w:rsid w:val="009F21BA"/>
    <w:rsid w:val="009F27E6"/>
    <w:rsid w:val="009F32EC"/>
    <w:rsid w:val="009F3ADE"/>
    <w:rsid w:val="009F4A12"/>
    <w:rsid w:val="009F57B0"/>
    <w:rsid w:val="009F5AE7"/>
    <w:rsid w:val="009F7597"/>
    <w:rsid w:val="00A005EF"/>
    <w:rsid w:val="00A0161C"/>
    <w:rsid w:val="00A018D5"/>
    <w:rsid w:val="00A02219"/>
    <w:rsid w:val="00A051E3"/>
    <w:rsid w:val="00A0777D"/>
    <w:rsid w:val="00A10564"/>
    <w:rsid w:val="00A10B38"/>
    <w:rsid w:val="00A1194E"/>
    <w:rsid w:val="00A1236B"/>
    <w:rsid w:val="00A20B1E"/>
    <w:rsid w:val="00A214DF"/>
    <w:rsid w:val="00A21531"/>
    <w:rsid w:val="00A215F7"/>
    <w:rsid w:val="00A220FE"/>
    <w:rsid w:val="00A23EE3"/>
    <w:rsid w:val="00A25188"/>
    <w:rsid w:val="00A2609B"/>
    <w:rsid w:val="00A30EC1"/>
    <w:rsid w:val="00A3245C"/>
    <w:rsid w:val="00A34FD7"/>
    <w:rsid w:val="00A3601D"/>
    <w:rsid w:val="00A3749B"/>
    <w:rsid w:val="00A37ABA"/>
    <w:rsid w:val="00A37E28"/>
    <w:rsid w:val="00A42103"/>
    <w:rsid w:val="00A421FF"/>
    <w:rsid w:val="00A43517"/>
    <w:rsid w:val="00A43F21"/>
    <w:rsid w:val="00A440EB"/>
    <w:rsid w:val="00A50783"/>
    <w:rsid w:val="00A50A3D"/>
    <w:rsid w:val="00A52484"/>
    <w:rsid w:val="00A52F39"/>
    <w:rsid w:val="00A577D7"/>
    <w:rsid w:val="00A57C6D"/>
    <w:rsid w:val="00A604A0"/>
    <w:rsid w:val="00A61CC6"/>
    <w:rsid w:val="00A62A57"/>
    <w:rsid w:val="00A62BC9"/>
    <w:rsid w:val="00A62D85"/>
    <w:rsid w:val="00A6312F"/>
    <w:rsid w:val="00A63859"/>
    <w:rsid w:val="00A65BEB"/>
    <w:rsid w:val="00A708AF"/>
    <w:rsid w:val="00A71300"/>
    <w:rsid w:val="00A716C4"/>
    <w:rsid w:val="00A717B3"/>
    <w:rsid w:val="00A73591"/>
    <w:rsid w:val="00A73A09"/>
    <w:rsid w:val="00A7456B"/>
    <w:rsid w:val="00A74929"/>
    <w:rsid w:val="00A757DC"/>
    <w:rsid w:val="00A769E7"/>
    <w:rsid w:val="00A76A50"/>
    <w:rsid w:val="00A827AB"/>
    <w:rsid w:val="00A833CB"/>
    <w:rsid w:val="00A83DF5"/>
    <w:rsid w:val="00A83E27"/>
    <w:rsid w:val="00A8576C"/>
    <w:rsid w:val="00A86E54"/>
    <w:rsid w:val="00A91E2C"/>
    <w:rsid w:val="00A924E4"/>
    <w:rsid w:val="00A92C1E"/>
    <w:rsid w:val="00A93C08"/>
    <w:rsid w:val="00A941E0"/>
    <w:rsid w:val="00A95DF1"/>
    <w:rsid w:val="00A97793"/>
    <w:rsid w:val="00AA00B8"/>
    <w:rsid w:val="00AA16A8"/>
    <w:rsid w:val="00AA23ED"/>
    <w:rsid w:val="00AA2604"/>
    <w:rsid w:val="00AA3B13"/>
    <w:rsid w:val="00AA6562"/>
    <w:rsid w:val="00AA66FD"/>
    <w:rsid w:val="00AA7CE3"/>
    <w:rsid w:val="00AB0D65"/>
    <w:rsid w:val="00AB110E"/>
    <w:rsid w:val="00AB1E0A"/>
    <w:rsid w:val="00AB2767"/>
    <w:rsid w:val="00AB36D9"/>
    <w:rsid w:val="00AB55DC"/>
    <w:rsid w:val="00AB5776"/>
    <w:rsid w:val="00AB5A6F"/>
    <w:rsid w:val="00AB69AE"/>
    <w:rsid w:val="00AC1478"/>
    <w:rsid w:val="00AC2393"/>
    <w:rsid w:val="00AC3068"/>
    <w:rsid w:val="00AC4F98"/>
    <w:rsid w:val="00AC607D"/>
    <w:rsid w:val="00AD0A24"/>
    <w:rsid w:val="00AD0ED1"/>
    <w:rsid w:val="00AD1FD5"/>
    <w:rsid w:val="00AD21A4"/>
    <w:rsid w:val="00AD4ABD"/>
    <w:rsid w:val="00AD51F8"/>
    <w:rsid w:val="00AD5255"/>
    <w:rsid w:val="00AD5E87"/>
    <w:rsid w:val="00AE1638"/>
    <w:rsid w:val="00AE372E"/>
    <w:rsid w:val="00AE3975"/>
    <w:rsid w:val="00AE450E"/>
    <w:rsid w:val="00AE51DD"/>
    <w:rsid w:val="00AE5485"/>
    <w:rsid w:val="00AF0A60"/>
    <w:rsid w:val="00AF2164"/>
    <w:rsid w:val="00AF3273"/>
    <w:rsid w:val="00AF345D"/>
    <w:rsid w:val="00AF35DC"/>
    <w:rsid w:val="00AF4315"/>
    <w:rsid w:val="00AF499F"/>
    <w:rsid w:val="00AF50EA"/>
    <w:rsid w:val="00AF5A2D"/>
    <w:rsid w:val="00AF6CF6"/>
    <w:rsid w:val="00AF720C"/>
    <w:rsid w:val="00AF75E9"/>
    <w:rsid w:val="00B00C41"/>
    <w:rsid w:val="00B03EAD"/>
    <w:rsid w:val="00B0497C"/>
    <w:rsid w:val="00B05CE1"/>
    <w:rsid w:val="00B06B88"/>
    <w:rsid w:val="00B06D8D"/>
    <w:rsid w:val="00B07110"/>
    <w:rsid w:val="00B10887"/>
    <w:rsid w:val="00B10E42"/>
    <w:rsid w:val="00B11A75"/>
    <w:rsid w:val="00B148E5"/>
    <w:rsid w:val="00B20B1A"/>
    <w:rsid w:val="00B22199"/>
    <w:rsid w:val="00B250D8"/>
    <w:rsid w:val="00B251EE"/>
    <w:rsid w:val="00B258C5"/>
    <w:rsid w:val="00B26A51"/>
    <w:rsid w:val="00B26BB9"/>
    <w:rsid w:val="00B307B7"/>
    <w:rsid w:val="00B312A9"/>
    <w:rsid w:val="00B32BFD"/>
    <w:rsid w:val="00B33711"/>
    <w:rsid w:val="00B35073"/>
    <w:rsid w:val="00B35495"/>
    <w:rsid w:val="00B35B21"/>
    <w:rsid w:val="00B36619"/>
    <w:rsid w:val="00B36BA8"/>
    <w:rsid w:val="00B4055B"/>
    <w:rsid w:val="00B405D4"/>
    <w:rsid w:val="00B40604"/>
    <w:rsid w:val="00B40FFE"/>
    <w:rsid w:val="00B4101E"/>
    <w:rsid w:val="00B4388D"/>
    <w:rsid w:val="00B44608"/>
    <w:rsid w:val="00B44863"/>
    <w:rsid w:val="00B44909"/>
    <w:rsid w:val="00B459B5"/>
    <w:rsid w:val="00B459F5"/>
    <w:rsid w:val="00B46AB2"/>
    <w:rsid w:val="00B47D43"/>
    <w:rsid w:val="00B50DFF"/>
    <w:rsid w:val="00B52F2C"/>
    <w:rsid w:val="00B5301A"/>
    <w:rsid w:val="00B54F06"/>
    <w:rsid w:val="00B551EC"/>
    <w:rsid w:val="00B55367"/>
    <w:rsid w:val="00B55B0D"/>
    <w:rsid w:val="00B572CD"/>
    <w:rsid w:val="00B62248"/>
    <w:rsid w:val="00B626B4"/>
    <w:rsid w:val="00B62F7C"/>
    <w:rsid w:val="00B636DD"/>
    <w:rsid w:val="00B63BDC"/>
    <w:rsid w:val="00B66B19"/>
    <w:rsid w:val="00B67471"/>
    <w:rsid w:val="00B70435"/>
    <w:rsid w:val="00B70873"/>
    <w:rsid w:val="00B70D48"/>
    <w:rsid w:val="00B726BE"/>
    <w:rsid w:val="00B74580"/>
    <w:rsid w:val="00B75D9E"/>
    <w:rsid w:val="00B765A1"/>
    <w:rsid w:val="00B766A4"/>
    <w:rsid w:val="00B771A6"/>
    <w:rsid w:val="00B77A21"/>
    <w:rsid w:val="00B77FB7"/>
    <w:rsid w:val="00B81962"/>
    <w:rsid w:val="00B81A91"/>
    <w:rsid w:val="00B8249D"/>
    <w:rsid w:val="00B839A6"/>
    <w:rsid w:val="00B851E7"/>
    <w:rsid w:val="00B86451"/>
    <w:rsid w:val="00B866E4"/>
    <w:rsid w:val="00B879A5"/>
    <w:rsid w:val="00B904FA"/>
    <w:rsid w:val="00B9052D"/>
    <w:rsid w:val="00B9077B"/>
    <w:rsid w:val="00B92B60"/>
    <w:rsid w:val="00B93082"/>
    <w:rsid w:val="00B93F0F"/>
    <w:rsid w:val="00B943EC"/>
    <w:rsid w:val="00B9575C"/>
    <w:rsid w:val="00B95DB1"/>
    <w:rsid w:val="00B964F6"/>
    <w:rsid w:val="00B96EFE"/>
    <w:rsid w:val="00B973E5"/>
    <w:rsid w:val="00BA0E1D"/>
    <w:rsid w:val="00BA51FA"/>
    <w:rsid w:val="00BA57CE"/>
    <w:rsid w:val="00BA5BBD"/>
    <w:rsid w:val="00BA6015"/>
    <w:rsid w:val="00BA609C"/>
    <w:rsid w:val="00BA6390"/>
    <w:rsid w:val="00BA7356"/>
    <w:rsid w:val="00BA73A1"/>
    <w:rsid w:val="00BA77E8"/>
    <w:rsid w:val="00BB1C1C"/>
    <w:rsid w:val="00BB244A"/>
    <w:rsid w:val="00BB2BF9"/>
    <w:rsid w:val="00BB458B"/>
    <w:rsid w:val="00BB4B61"/>
    <w:rsid w:val="00BB552B"/>
    <w:rsid w:val="00BB78AA"/>
    <w:rsid w:val="00BC1C86"/>
    <w:rsid w:val="00BC2A06"/>
    <w:rsid w:val="00BC47F5"/>
    <w:rsid w:val="00BC5BEB"/>
    <w:rsid w:val="00BC7448"/>
    <w:rsid w:val="00BC7F24"/>
    <w:rsid w:val="00BD11A2"/>
    <w:rsid w:val="00BD1289"/>
    <w:rsid w:val="00BD203E"/>
    <w:rsid w:val="00BD4593"/>
    <w:rsid w:val="00BD4A8B"/>
    <w:rsid w:val="00BD61C6"/>
    <w:rsid w:val="00BD7716"/>
    <w:rsid w:val="00BE01CE"/>
    <w:rsid w:val="00BE06D0"/>
    <w:rsid w:val="00BE0C80"/>
    <w:rsid w:val="00BE0DB3"/>
    <w:rsid w:val="00BE1672"/>
    <w:rsid w:val="00BE49BE"/>
    <w:rsid w:val="00BE599D"/>
    <w:rsid w:val="00BE716D"/>
    <w:rsid w:val="00BF08CB"/>
    <w:rsid w:val="00BF1BD1"/>
    <w:rsid w:val="00BF2850"/>
    <w:rsid w:val="00BF7B37"/>
    <w:rsid w:val="00C00611"/>
    <w:rsid w:val="00C019ED"/>
    <w:rsid w:val="00C032E0"/>
    <w:rsid w:val="00C04D2C"/>
    <w:rsid w:val="00C0593B"/>
    <w:rsid w:val="00C10082"/>
    <w:rsid w:val="00C103D2"/>
    <w:rsid w:val="00C10C6C"/>
    <w:rsid w:val="00C118B7"/>
    <w:rsid w:val="00C136FA"/>
    <w:rsid w:val="00C1614D"/>
    <w:rsid w:val="00C16899"/>
    <w:rsid w:val="00C17981"/>
    <w:rsid w:val="00C20A26"/>
    <w:rsid w:val="00C235E3"/>
    <w:rsid w:val="00C30570"/>
    <w:rsid w:val="00C31170"/>
    <w:rsid w:val="00C311BF"/>
    <w:rsid w:val="00C31F4B"/>
    <w:rsid w:val="00C3571F"/>
    <w:rsid w:val="00C40909"/>
    <w:rsid w:val="00C413FC"/>
    <w:rsid w:val="00C41868"/>
    <w:rsid w:val="00C4189A"/>
    <w:rsid w:val="00C419EE"/>
    <w:rsid w:val="00C44345"/>
    <w:rsid w:val="00C453F3"/>
    <w:rsid w:val="00C45DCC"/>
    <w:rsid w:val="00C47AF7"/>
    <w:rsid w:val="00C50188"/>
    <w:rsid w:val="00C54D48"/>
    <w:rsid w:val="00C569AA"/>
    <w:rsid w:val="00C56A0A"/>
    <w:rsid w:val="00C56CB6"/>
    <w:rsid w:val="00C61B83"/>
    <w:rsid w:val="00C63079"/>
    <w:rsid w:val="00C63C11"/>
    <w:rsid w:val="00C63CDF"/>
    <w:rsid w:val="00C66C99"/>
    <w:rsid w:val="00C704B6"/>
    <w:rsid w:val="00C713A5"/>
    <w:rsid w:val="00C71ADA"/>
    <w:rsid w:val="00C71E1B"/>
    <w:rsid w:val="00C72076"/>
    <w:rsid w:val="00C7307B"/>
    <w:rsid w:val="00C73DC9"/>
    <w:rsid w:val="00C73EC4"/>
    <w:rsid w:val="00C7439E"/>
    <w:rsid w:val="00C74596"/>
    <w:rsid w:val="00C74D15"/>
    <w:rsid w:val="00C75C9C"/>
    <w:rsid w:val="00C75EFE"/>
    <w:rsid w:val="00C7615D"/>
    <w:rsid w:val="00C7749F"/>
    <w:rsid w:val="00C77C2A"/>
    <w:rsid w:val="00C80B38"/>
    <w:rsid w:val="00C840EC"/>
    <w:rsid w:val="00C85D84"/>
    <w:rsid w:val="00C861CA"/>
    <w:rsid w:val="00C861DC"/>
    <w:rsid w:val="00C927F4"/>
    <w:rsid w:val="00C9359F"/>
    <w:rsid w:val="00C93BF5"/>
    <w:rsid w:val="00C96600"/>
    <w:rsid w:val="00C96B45"/>
    <w:rsid w:val="00C978B0"/>
    <w:rsid w:val="00CA0CA2"/>
    <w:rsid w:val="00CA1821"/>
    <w:rsid w:val="00CA1B1E"/>
    <w:rsid w:val="00CA4DB0"/>
    <w:rsid w:val="00CA551A"/>
    <w:rsid w:val="00CA5C0E"/>
    <w:rsid w:val="00CA6262"/>
    <w:rsid w:val="00CB1EAF"/>
    <w:rsid w:val="00CB3359"/>
    <w:rsid w:val="00CB39AA"/>
    <w:rsid w:val="00CB4786"/>
    <w:rsid w:val="00CB604B"/>
    <w:rsid w:val="00CB6AB3"/>
    <w:rsid w:val="00CB6AE8"/>
    <w:rsid w:val="00CB6C01"/>
    <w:rsid w:val="00CB736F"/>
    <w:rsid w:val="00CC00F6"/>
    <w:rsid w:val="00CC0985"/>
    <w:rsid w:val="00CC1D50"/>
    <w:rsid w:val="00CC3771"/>
    <w:rsid w:val="00CC4124"/>
    <w:rsid w:val="00CC458C"/>
    <w:rsid w:val="00CC6F42"/>
    <w:rsid w:val="00CD2839"/>
    <w:rsid w:val="00CD362F"/>
    <w:rsid w:val="00CD70E6"/>
    <w:rsid w:val="00CD7708"/>
    <w:rsid w:val="00CE271A"/>
    <w:rsid w:val="00CE5954"/>
    <w:rsid w:val="00CE6011"/>
    <w:rsid w:val="00CF5177"/>
    <w:rsid w:val="00CF5AEB"/>
    <w:rsid w:val="00CF6A35"/>
    <w:rsid w:val="00CF73C7"/>
    <w:rsid w:val="00D00949"/>
    <w:rsid w:val="00D00F3D"/>
    <w:rsid w:val="00D03195"/>
    <w:rsid w:val="00D04427"/>
    <w:rsid w:val="00D051A6"/>
    <w:rsid w:val="00D1002A"/>
    <w:rsid w:val="00D11A87"/>
    <w:rsid w:val="00D120F9"/>
    <w:rsid w:val="00D12A2C"/>
    <w:rsid w:val="00D13FEB"/>
    <w:rsid w:val="00D14132"/>
    <w:rsid w:val="00D15F23"/>
    <w:rsid w:val="00D233CC"/>
    <w:rsid w:val="00D23990"/>
    <w:rsid w:val="00D24DB4"/>
    <w:rsid w:val="00D26157"/>
    <w:rsid w:val="00D26A4F"/>
    <w:rsid w:val="00D30E90"/>
    <w:rsid w:val="00D31B5E"/>
    <w:rsid w:val="00D33692"/>
    <w:rsid w:val="00D3458D"/>
    <w:rsid w:val="00D35C5A"/>
    <w:rsid w:val="00D41E6E"/>
    <w:rsid w:val="00D43856"/>
    <w:rsid w:val="00D46D58"/>
    <w:rsid w:val="00D47675"/>
    <w:rsid w:val="00D51C45"/>
    <w:rsid w:val="00D52F90"/>
    <w:rsid w:val="00D5353B"/>
    <w:rsid w:val="00D54EF5"/>
    <w:rsid w:val="00D5536F"/>
    <w:rsid w:val="00D55B82"/>
    <w:rsid w:val="00D57C0E"/>
    <w:rsid w:val="00D57F5E"/>
    <w:rsid w:val="00D60F07"/>
    <w:rsid w:val="00D620FC"/>
    <w:rsid w:val="00D621C0"/>
    <w:rsid w:val="00D63133"/>
    <w:rsid w:val="00D6448A"/>
    <w:rsid w:val="00D678FB"/>
    <w:rsid w:val="00D707D0"/>
    <w:rsid w:val="00D72023"/>
    <w:rsid w:val="00D741E9"/>
    <w:rsid w:val="00D760A7"/>
    <w:rsid w:val="00D76533"/>
    <w:rsid w:val="00D771F5"/>
    <w:rsid w:val="00D77EBD"/>
    <w:rsid w:val="00D8083A"/>
    <w:rsid w:val="00D83719"/>
    <w:rsid w:val="00D84E78"/>
    <w:rsid w:val="00D8521F"/>
    <w:rsid w:val="00D85E20"/>
    <w:rsid w:val="00D8653A"/>
    <w:rsid w:val="00D871E8"/>
    <w:rsid w:val="00D87242"/>
    <w:rsid w:val="00D87518"/>
    <w:rsid w:val="00D90ACF"/>
    <w:rsid w:val="00D920A5"/>
    <w:rsid w:val="00D930E7"/>
    <w:rsid w:val="00D93432"/>
    <w:rsid w:val="00D9369C"/>
    <w:rsid w:val="00D94BAE"/>
    <w:rsid w:val="00D95F93"/>
    <w:rsid w:val="00D96AC0"/>
    <w:rsid w:val="00D96D1A"/>
    <w:rsid w:val="00D971D3"/>
    <w:rsid w:val="00D97353"/>
    <w:rsid w:val="00D97A17"/>
    <w:rsid w:val="00DA0272"/>
    <w:rsid w:val="00DA037C"/>
    <w:rsid w:val="00DA075B"/>
    <w:rsid w:val="00DA0B49"/>
    <w:rsid w:val="00DA23E4"/>
    <w:rsid w:val="00DA3848"/>
    <w:rsid w:val="00DA5F79"/>
    <w:rsid w:val="00DA741D"/>
    <w:rsid w:val="00DA7906"/>
    <w:rsid w:val="00DB2C60"/>
    <w:rsid w:val="00DB6A35"/>
    <w:rsid w:val="00DB6BCE"/>
    <w:rsid w:val="00DC06B7"/>
    <w:rsid w:val="00DC281E"/>
    <w:rsid w:val="00DC2D1A"/>
    <w:rsid w:val="00DC3400"/>
    <w:rsid w:val="00DC3D5F"/>
    <w:rsid w:val="00DC442D"/>
    <w:rsid w:val="00DC4DBA"/>
    <w:rsid w:val="00DC4DE9"/>
    <w:rsid w:val="00DC60BF"/>
    <w:rsid w:val="00DC64DD"/>
    <w:rsid w:val="00DC6DB3"/>
    <w:rsid w:val="00DD02F2"/>
    <w:rsid w:val="00DD072C"/>
    <w:rsid w:val="00DD0B4C"/>
    <w:rsid w:val="00DD57AC"/>
    <w:rsid w:val="00DD57F5"/>
    <w:rsid w:val="00DD585A"/>
    <w:rsid w:val="00DD6312"/>
    <w:rsid w:val="00DD7059"/>
    <w:rsid w:val="00DD7AC4"/>
    <w:rsid w:val="00DE198B"/>
    <w:rsid w:val="00DE2894"/>
    <w:rsid w:val="00DE482E"/>
    <w:rsid w:val="00DE52EE"/>
    <w:rsid w:val="00DE6CE0"/>
    <w:rsid w:val="00DE7E4D"/>
    <w:rsid w:val="00DF0B9F"/>
    <w:rsid w:val="00DF3EEB"/>
    <w:rsid w:val="00DF40E6"/>
    <w:rsid w:val="00DF4A23"/>
    <w:rsid w:val="00DF4E90"/>
    <w:rsid w:val="00DF50BF"/>
    <w:rsid w:val="00DF511C"/>
    <w:rsid w:val="00DF757B"/>
    <w:rsid w:val="00E00D76"/>
    <w:rsid w:val="00E010AA"/>
    <w:rsid w:val="00E0192C"/>
    <w:rsid w:val="00E02CC0"/>
    <w:rsid w:val="00E03CE0"/>
    <w:rsid w:val="00E04095"/>
    <w:rsid w:val="00E041F7"/>
    <w:rsid w:val="00E05A13"/>
    <w:rsid w:val="00E06C2D"/>
    <w:rsid w:val="00E06CFF"/>
    <w:rsid w:val="00E07491"/>
    <w:rsid w:val="00E10FAB"/>
    <w:rsid w:val="00E11521"/>
    <w:rsid w:val="00E115B5"/>
    <w:rsid w:val="00E1211E"/>
    <w:rsid w:val="00E13A92"/>
    <w:rsid w:val="00E15CAD"/>
    <w:rsid w:val="00E1779B"/>
    <w:rsid w:val="00E20F21"/>
    <w:rsid w:val="00E2269E"/>
    <w:rsid w:val="00E23205"/>
    <w:rsid w:val="00E23C0A"/>
    <w:rsid w:val="00E260C5"/>
    <w:rsid w:val="00E26132"/>
    <w:rsid w:val="00E317D0"/>
    <w:rsid w:val="00E3232A"/>
    <w:rsid w:val="00E342C8"/>
    <w:rsid w:val="00E34D7A"/>
    <w:rsid w:val="00E356AF"/>
    <w:rsid w:val="00E35A02"/>
    <w:rsid w:val="00E35F4F"/>
    <w:rsid w:val="00E36388"/>
    <w:rsid w:val="00E37889"/>
    <w:rsid w:val="00E4073C"/>
    <w:rsid w:val="00E413EE"/>
    <w:rsid w:val="00E415C3"/>
    <w:rsid w:val="00E4170E"/>
    <w:rsid w:val="00E420F4"/>
    <w:rsid w:val="00E42B33"/>
    <w:rsid w:val="00E43563"/>
    <w:rsid w:val="00E453B6"/>
    <w:rsid w:val="00E474AB"/>
    <w:rsid w:val="00E501C8"/>
    <w:rsid w:val="00E53756"/>
    <w:rsid w:val="00E53774"/>
    <w:rsid w:val="00E562C6"/>
    <w:rsid w:val="00E6045D"/>
    <w:rsid w:val="00E60D79"/>
    <w:rsid w:val="00E63E91"/>
    <w:rsid w:val="00E675AA"/>
    <w:rsid w:val="00E700FE"/>
    <w:rsid w:val="00E7254F"/>
    <w:rsid w:val="00E72A6D"/>
    <w:rsid w:val="00E7347E"/>
    <w:rsid w:val="00E740F4"/>
    <w:rsid w:val="00E75C4A"/>
    <w:rsid w:val="00E77CF0"/>
    <w:rsid w:val="00E8060E"/>
    <w:rsid w:val="00E814D9"/>
    <w:rsid w:val="00E81582"/>
    <w:rsid w:val="00E839EF"/>
    <w:rsid w:val="00E846E8"/>
    <w:rsid w:val="00E8591A"/>
    <w:rsid w:val="00E8623E"/>
    <w:rsid w:val="00E901D2"/>
    <w:rsid w:val="00E90820"/>
    <w:rsid w:val="00E90973"/>
    <w:rsid w:val="00E921D7"/>
    <w:rsid w:val="00E9265D"/>
    <w:rsid w:val="00E93801"/>
    <w:rsid w:val="00E966EE"/>
    <w:rsid w:val="00E96FFD"/>
    <w:rsid w:val="00E97BE5"/>
    <w:rsid w:val="00E97CEE"/>
    <w:rsid w:val="00EA0709"/>
    <w:rsid w:val="00EA0CCB"/>
    <w:rsid w:val="00EA0D34"/>
    <w:rsid w:val="00EA270E"/>
    <w:rsid w:val="00EA2F02"/>
    <w:rsid w:val="00EA2F7B"/>
    <w:rsid w:val="00EA3226"/>
    <w:rsid w:val="00EA50F8"/>
    <w:rsid w:val="00EA51B3"/>
    <w:rsid w:val="00EA5312"/>
    <w:rsid w:val="00EA6277"/>
    <w:rsid w:val="00EA6721"/>
    <w:rsid w:val="00EA6D8D"/>
    <w:rsid w:val="00EB0004"/>
    <w:rsid w:val="00EB04C8"/>
    <w:rsid w:val="00EB0FAA"/>
    <w:rsid w:val="00EB1AC8"/>
    <w:rsid w:val="00EB2985"/>
    <w:rsid w:val="00EB32E7"/>
    <w:rsid w:val="00EB42FC"/>
    <w:rsid w:val="00EB46A2"/>
    <w:rsid w:val="00EB71B8"/>
    <w:rsid w:val="00EC06F3"/>
    <w:rsid w:val="00EC1486"/>
    <w:rsid w:val="00EC1920"/>
    <w:rsid w:val="00EC4EA6"/>
    <w:rsid w:val="00EC53A7"/>
    <w:rsid w:val="00ED022C"/>
    <w:rsid w:val="00ED0FE6"/>
    <w:rsid w:val="00ED1C51"/>
    <w:rsid w:val="00ED36E5"/>
    <w:rsid w:val="00ED6DE0"/>
    <w:rsid w:val="00ED7A3A"/>
    <w:rsid w:val="00EE13F8"/>
    <w:rsid w:val="00EE26E4"/>
    <w:rsid w:val="00EE2CDB"/>
    <w:rsid w:val="00EE2FE1"/>
    <w:rsid w:val="00EE39E1"/>
    <w:rsid w:val="00EE4FB6"/>
    <w:rsid w:val="00EE540D"/>
    <w:rsid w:val="00EE6895"/>
    <w:rsid w:val="00EE6E75"/>
    <w:rsid w:val="00EF0520"/>
    <w:rsid w:val="00EF0B4A"/>
    <w:rsid w:val="00EF13B3"/>
    <w:rsid w:val="00EF26F3"/>
    <w:rsid w:val="00EF27F3"/>
    <w:rsid w:val="00EF3C01"/>
    <w:rsid w:val="00EF4C98"/>
    <w:rsid w:val="00EF5390"/>
    <w:rsid w:val="00F00D17"/>
    <w:rsid w:val="00F01825"/>
    <w:rsid w:val="00F0196F"/>
    <w:rsid w:val="00F01E0A"/>
    <w:rsid w:val="00F03766"/>
    <w:rsid w:val="00F059F1"/>
    <w:rsid w:val="00F064CA"/>
    <w:rsid w:val="00F067DC"/>
    <w:rsid w:val="00F100C8"/>
    <w:rsid w:val="00F10292"/>
    <w:rsid w:val="00F1095E"/>
    <w:rsid w:val="00F12622"/>
    <w:rsid w:val="00F12DA9"/>
    <w:rsid w:val="00F131FE"/>
    <w:rsid w:val="00F13D76"/>
    <w:rsid w:val="00F14313"/>
    <w:rsid w:val="00F150E0"/>
    <w:rsid w:val="00F1569E"/>
    <w:rsid w:val="00F16331"/>
    <w:rsid w:val="00F177BF"/>
    <w:rsid w:val="00F2033E"/>
    <w:rsid w:val="00F20A98"/>
    <w:rsid w:val="00F2417D"/>
    <w:rsid w:val="00F24731"/>
    <w:rsid w:val="00F25C44"/>
    <w:rsid w:val="00F27328"/>
    <w:rsid w:val="00F27A5B"/>
    <w:rsid w:val="00F3187E"/>
    <w:rsid w:val="00F360E6"/>
    <w:rsid w:val="00F367E9"/>
    <w:rsid w:val="00F37072"/>
    <w:rsid w:val="00F37246"/>
    <w:rsid w:val="00F405B2"/>
    <w:rsid w:val="00F41CA1"/>
    <w:rsid w:val="00F44207"/>
    <w:rsid w:val="00F44619"/>
    <w:rsid w:val="00F446E8"/>
    <w:rsid w:val="00F47DA8"/>
    <w:rsid w:val="00F47E2E"/>
    <w:rsid w:val="00F50577"/>
    <w:rsid w:val="00F523A9"/>
    <w:rsid w:val="00F556D9"/>
    <w:rsid w:val="00F56C1C"/>
    <w:rsid w:val="00F57E75"/>
    <w:rsid w:val="00F60FA1"/>
    <w:rsid w:val="00F67F0A"/>
    <w:rsid w:val="00F70C34"/>
    <w:rsid w:val="00F71006"/>
    <w:rsid w:val="00F71145"/>
    <w:rsid w:val="00F718ED"/>
    <w:rsid w:val="00F719DA"/>
    <w:rsid w:val="00F73597"/>
    <w:rsid w:val="00F7530C"/>
    <w:rsid w:val="00F75425"/>
    <w:rsid w:val="00F7548D"/>
    <w:rsid w:val="00F76086"/>
    <w:rsid w:val="00F762FB"/>
    <w:rsid w:val="00F76A65"/>
    <w:rsid w:val="00F80B51"/>
    <w:rsid w:val="00F83196"/>
    <w:rsid w:val="00F83A29"/>
    <w:rsid w:val="00F84127"/>
    <w:rsid w:val="00F8667C"/>
    <w:rsid w:val="00F86F34"/>
    <w:rsid w:val="00F870CB"/>
    <w:rsid w:val="00F873EF"/>
    <w:rsid w:val="00F876A9"/>
    <w:rsid w:val="00F907A5"/>
    <w:rsid w:val="00F90DAE"/>
    <w:rsid w:val="00F90F60"/>
    <w:rsid w:val="00F9259E"/>
    <w:rsid w:val="00F92F52"/>
    <w:rsid w:val="00F943A1"/>
    <w:rsid w:val="00F943E6"/>
    <w:rsid w:val="00F94B1A"/>
    <w:rsid w:val="00F96817"/>
    <w:rsid w:val="00F97FF7"/>
    <w:rsid w:val="00FA0086"/>
    <w:rsid w:val="00FA0E6D"/>
    <w:rsid w:val="00FA0EB0"/>
    <w:rsid w:val="00FA2004"/>
    <w:rsid w:val="00FA2EBC"/>
    <w:rsid w:val="00FA46DD"/>
    <w:rsid w:val="00FA500B"/>
    <w:rsid w:val="00FA5021"/>
    <w:rsid w:val="00FA6F80"/>
    <w:rsid w:val="00FB2BFC"/>
    <w:rsid w:val="00FB2D2E"/>
    <w:rsid w:val="00FB352B"/>
    <w:rsid w:val="00FB3767"/>
    <w:rsid w:val="00FB3B66"/>
    <w:rsid w:val="00FB5112"/>
    <w:rsid w:val="00FC00D5"/>
    <w:rsid w:val="00FC099F"/>
    <w:rsid w:val="00FC1287"/>
    <w:rsid w:val="00FC275E"/>
    <w:rsid w:val="00FC2CA5"/>
    <w:rsid w:val="00FC339E"/>
    <w:rsid w:val="00FC3E68"/>
    <w:rsid w:val="00FC41A2"/>
    <w:rsid w:val="00FC4552"/>
    <w:rsid w:val="00FC4A19"/>
    <w:rsid w:val="00FC4FC1"/>
    <w:rsid w:val="00FC51D1"/>
    <w:rsid w:val="00FC5C77"/>
    <w:rsid w:val="00FC75A9"/>
    <w:rsid w:val="00FC7C69"/>
    <w:rsid w:val="00FC7F73"/>
    <w:rsid w:val="00FD0CF1"/>
    <w:rsid w:val="00FD174F"/>
    <w:rsid w:val="00FD1B68"/>
    <w:rsid w:val="00FD1C00"/>
    <w:rsid w:val="00FD29EA"/>
    <w:rsid w:val="00FE119F"/>
    <w:rsid w:val="00FE1752"/>
    <w:rsid w:val="00FE1C78"/>
    <w:rsid w:val="00FE5783"/>
    <w:rsid w:val="00FE5C35"/>
    <w:rsid w:val="00FE7E9E"/>
    <w:rsid w:val="00FF027C"/>
    <w:rsid w:val="00FF6EAF"/>
    <w:rsid w:val="00FF733B"/>
    <w:rsid w:val="1849A171"/>
    <w:rsid w:val="1AFB59C5"/>
    <w:rsid w:val="1F442BDF"/>
    <w:rsid w:val="21E3967D"/>
    <w:rsid w:val="2A3CEB64"/>
    <w:rsid w:val="37428EBC"/>
    <w:rsid w:val="377FDBF2"/>
    <w:rsid w:val="411F82E9"/>
    <w:rsid w:val="4182149E"/>
    <w:rsid w:val="48015B3F"/>
    <w:rsid w:val="4B7C6089"/>
    <w:rsid w:val="4D579BF0"/>
    <w:rsid w:val="67B72D81"/>
    <w:rsid w:val="6869FBC1"/>
    <w:rsid w:val="6C1F3DA4"/>
    <w:rsid w:val="71D79C6C"/>
    <w:rsid w:val="72E68723"/>
    <w:rsid w:val="7A9FE29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149E"/>
  <w15:chartTrackingRefBased/>
  <w15:docId w15:val="{A3A1DA57-189B-48DF-905C-5CA0DD64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11F"/>
    <w:rPr>
      <w:sz w:val="22"/>
    </w:rPr>
  </w:style>
  <w:style w:type="paragraph" w:styleId="Titre1">
    <w:name w:val="heading 1"/>
    <w:basedOn w:val="Normal"/>
    <w:next w:val="Normal"/>
    <w:link w:val="Titre1Car"/>
    <w:uiPriority w:val="9"/>
    <w:qFormat/>
    <w:rsid w:val="00111A25"/>
    <w:pPr>
      <w:keepNext/>
      <w:keepLines/>
      <w:spacing w:before="240" w:after="240"/>
      <w:jc w:val="both"/>
      <w:outlineLvl w:val="0"/>
    </w:pPr>
    <w:rPr>
      <w:rFonts w:ascii="Roboto Medium" w:eastAsiaTheme="majorEastAsia" w:hAnsi="Roboto Medium" w:cstheme="majorBidi"/>
      <w:caps/>
      <w:color w:val="24366E" w:themeColor="accent1"/>
      <w:sz w:val="24"/>
      <w:szCs w:val="32"/>
    </w:rPr>
  </w:style>
  <w:style w:type="paragraph" w:styleId="Titre2">
    <w:name w:val="heading 2"/>
    <w:basedOn w:val="Normal"/>
    <w:next w:val="Normal"/>
    <w:link w:val="Titre2Car"/>
    <w:uiPriority w:val="9"/>
    <w:unhideWhenUsed/>
    <w:qFormat/>
    <w:rsid w:val="00BF1BD1"/>
    <w:pPr>
      <w:keepNext/>
      <w:keepLines/>
      <w:spacing w:before="480" w:after="240" w:line="278" w:lineRule="auto"/>
      <w:outlineLvl w:val="1"/>
    </w:pPr>
    <w:rPr>
      <w:rFonts w:asciiTheme="majorHAnsi" w:eastAsiaTheme="majorEastAsia" w:hAnsiTheme="majorHAnsi" w:cstheme="majorBidi"/>
      <w:color w:val="1B2852" w:themeColor="accent1" w:themeShade="BF"/>
      <w:sz w:val="26"/>
      <w:szCs w:val="26"/>
    </w:rPr>
  </w:style>
  <w:style w:type="paragraph" w:styleId="Titre3">
    <w:name w:val="heading 3"/>
    <w:basedOn w:val="Normal"/>
    <w:next w:val="Normal"/>
    <w:link w:val="Titre3Car"/>
    <w:uiPriority w:val="9"/>
    <w:unhideWhenUsed/>
    <w:qFormat/>
    <w:rsid w:val="00BF1BD1"/>
    <w:pPr>
      <w:spacing w:before="480" w:line="278" w:lineRule="auto"/>
      <w:jc w:val="both"/>
      <w:outlineLvl w:val="2"/>
    </w:pPr>
    <w:rPr>
      <w:u w:val="single"/>
    </w:rPr>
  </w:style>
  <w:style w:type="paragraph" w:styleId="Titre4">
    <w:name w:val="heading 4"/>
    <w:basedOn w:val="Normal"/>
    <w:next w:val="Normal"/>
    <w:link w:val="Titre4Car"/>
    <w:uiPriority w:val="9"/>
    <w:unhideWhenUsed/>
    <w:qFormat/>
    <w:rsid w:val="00E0192C"/>
    <w:pPr>
      <w:keepNext/>
      <w:keepLines/>
      <w:spacing w:before="40" w:after="0"/>
      <w:outlineLvl w:val="3"/>
    </w:pPr>
    <w:rPr>
      <w:rFonts w:asciiTheme="majorHAnsi" w:eastAsiaTheme="majorEastAsia" w:hAnsiTheme="majorHAnsi" w:cstheme="majorBidi"/>
      <w:i/>
      <w:iCs/>
      <w:color w:val="1B2852"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260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609B"/>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A2609B"/>
    <w:pPr>
      <w:tabs>
        <w:tab w:val="center" w:pos="4536"/>
        <w:tab w:val="right" w:pos="9072"/>
      </w:tabs>
      <w:spacing w:after="0" w:line="240" w:lineRule="auto"/>
    </w:pPr>
  </w:style>
  <w:style w:type="character" w:customStyle="1" w:styleId="En-tteCar">
    <w:name w:val="En-tête Car"/>
    <w:basedOn w:val="Policepardfaut"/>
    <w:link w:val="En-tte"/>
    <w:uiPriority w:val="99"/>
    <w:rsid w:val="00A2609B"/>
  </w:style>
  <w:style w:type="paragraph" w:styleId="Pieddepage">
    <w:name w:val="footer"/>
    <w:basedOn w:val="Normal"/>
    <w:link w:val="PieddepageCar"/>
    <w:uiPriority w:val="99"/>
    <w:unhideWhenUsed/>
    <w:rsid w:val="00A260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609B"/>
  </w:style>
  <w:style w:type="paragraph" w:styleId="Sous-titre">
    <w:name w:val="Subtitle"/>
    <w:basedOn w:val="Normal"/>
    <w:next w:val="Normal"/>
    <w:link w:val="Sous-titreCar"/>
    <w:uiPriority w:val="11"/>
    <w:qFormat/>
    <w:rsid w:val="00A2609B"/>
    <w:pPr>
      <w:numPr>
        <w:ilvl w:val="1"/>
      </w:numPr>
    </w:pPr>
    <w:rPr>
      <w:rFonts w:eastAsiaTheme="minorEastAsia"/>
      <w:color w:val="5A5A5A" w:themeColor="text1" w:themeTint="A5"/>
      <w:spacing w:val="15"/>
      <w:szCs w:val="22"/>
    </w:rPr>
  </w:style>
  <w:style w:type="character" w:customStyle="1" w:styleId="Sous-titreCar">
    <w:name w:val="Sous-titre Car"/>
    <w:basedOn w:val="Policepardfaut"/>
    <w:link w:val="Sous-titre"/>
    <w:uiPriority w:val="11"/>
    <w:rsid w:val="00A2609B"/>
    <w:rPr>
      <w:rFonts w:eastAsiaTheme="minorEastAsia"/>
      <w:color w:val="5A5A5A" w:themeColor="text1" w:themeTint="A5"/>
      <w:spacing w:val="15"/>
      <w:sz w:val="22"/>
      <w:szCs w:val="22"/>
    </w:rPr>
  </w:style>
  <w:style w:type="character" w:customStyle="1" w:styleId="Titre1Car">
    <w:name w:val="Titre 1 Car"/>
    <w:basedOn w:val="Policepardfaut"/>
    <w:link w:val="Titre1"/>
    <w:uiPriority w:val="9"/>
    <w:rsid w:val="00111A25"/>
    <w:rPr>
      <w:rFonts w:ascii="Roboto Medium" w:eastAsiaTheme="majorEastAsia" w:hAnsi="Roboto Medium" w:cstheme="majorBidi"/>
      <w:caps/>
      <w:color w:val="24366E" w:themeColor="accent1"/>
      <w:szCs w:val="32"/>
    </w:rPr>
  </w:style>
  <w:style w:type="character" w:customStyle="1" w:styleId="Titre2Car">
    <w:name w:val="Titre 2 Car"/>
    <w:basedOn w:val="Policepardfaut"/>
    <w:link w:val="Titre2"/>
    <w:uiPriority w:val="9"/>
    <w:rsid w:val="00BF1BD1"/>
    <w:rPr>
      <w:rFonts w:asciiTheme="majorHAnsi" w:eastAsiaTheme="majorEastAsia" w:hAnsiTheme="majorHAnsi" w:cstheme="majorBidi"/>
      <w:color w:val="1B2852" w:themeColor="accent1" w:themeShade="BF"/>
      <w:sz w:val="26"/>
      <w:szCs w:val="26"/>
    </w:rPr>
  </w:style>
  <w:style w:type="paragraph" w:styleId="Paragraphedeliste">
    <w:name w:val="List Paragraph"/>
    <w:basedOn w:val="Normal"/>
    <w:link w:val="ParagraphedelisteCar"/>
    <w:uiPriority w:val="34"/>
    <w:qFormat/>
    <w:rsid w:val="007B6359"/>
    <w:pPr>
      <w:ind w:left="720"/>
      <w:contextualSpacing/>
    </w:pPr>
  </w:style>
  <w:style w:type="character" w:customStyle="1" w:styleId="Titre3Car">
    <w:name w:val="Titre 3 Car"/>
    <w:basedOn w:val="Policepardfaut"/>
    <w:link w:val="Titre3"/>
    <w:uiPriority w:val="9"/>
    <w:rsid w:val="00BF1BD1"/>
    <w:rPr>
      <w:sz w:val="22"/>
      <w:u w:val="single"/>
    </w:rPr>
  </w:style>
  <w:style w:type="character" w:styleId="Marquedecommentaire">
    <w:name w:val="annotation reference"/>
    <w:basedOn w:val="Policepardfaut"/>
    <w:uiPriority w:val="99"/>
    <w:semiHidden/>
    <w:unhideWhenUsed/>
    <w:rsid w:val="00D11A87"/>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rsid w:val="00D11A87"/>
    <w:rPr>
      <w:sz w:val="20"/>
      <w:szCs w:val="20"/>
    </w:rPr>
  </w:style>
  <w:style w:type="character" w:styleId="Lienhypertexte">
    <w:name w:val="Hyperlink"/>
    <w:basedOn w:val="Policepardfaut"/>
    <w:uiPriority w:val="99"/>
    <w:unhideWhenUsed/>
    <w:rsid w:val="00580024"/>
    <w:rPr>
      <w:color w:val="0563C1" w:themeColor="hyperlink"/>
      <w:u w:val="single"/>
    </w:rPr>
  </w:style>
  <w:style w:type="character" w:styleId="Mentionnonrsolue">
    <w:name w:val="Unresolved Mention"/>
    <w:basedOn w:val="Policepardfaut"/>
    <w:uiPriority w:val="99"/>
    <w:semiHidden/>
    <w:unhideWhenUsed/>
    <w:rsid w:val="00580024"/>
    <w:rPr>
      <w:color w:val="605E5C"/>
      <w:shd w:val="clear" w:color="auto" w:fill="E1DFDD"/>
    </w:rPr>
  </w:style>
  <w:style w:type="paragraph" w:styleId="Notedebasdepage">
    <w:name w:val="footnote text"/>
    <w:basedOn w:val="Normal"/>
    <w:link w:val="NotedebasdepageCar"/>
    <w:uiPriority w:val="99"/>
    <w:semiHidden/>
    <w:unhideWhenUsed/>
    <w:rsid w:val="0059170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1705"/>
    <w:rPr>
      <w:sz w:val="20"/>
      <w:szCs w:val="20"/>
    </w:rPr>
  </w:style>
  <w:style w:type="character" w:styleId="Appelnotedebasdep">
    <w:name w:val="footnote reference"/>
    <w:basedOn w:val="Policepardfaut"/>
    <w:uiPriority w:val="99"/>
    <w:semiHidden/>
    <w:unhideWhenUsed/>
    <w:rsid w:val="00591705"/>
    <w:rPr>
      <w:vertAlign w:val="superscript"/>
    </w:rPr>
  </w:style>
  <w:style w:type="paragraph" w:styleId="NormalWeb">
    <w:name w:val="Normal (Web)"/>
    <w:basedOn w:val="Normal"/>
    <w:uiPriority w:val="99"/>
    <w:semiHidden/>
    <w:unhideWhenUsed/>
    <w:rsid w:val="00690E23"/>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Default">
    <w:name w:val="Default"/>
    <w:rsid w:val="00E03CE0"/>
    <w:pPr>
      <w:autoSpaceDE w:val="0"/>
      <w:autoSpaceDN w:val="0"/>
      <w:adjustRightInd w:val="0"/>
      <w:spacing w:after="0" w:line="240" w:lineRule="auto"/>
    </w:pPr>
    <w:rPr>
      <w:rFonts w:ascii="Roboto" w:hAnsi="Roboto" w:cs="Roboto"/>
      <w:color w:val="000000"/>
    </w:rPr>
  </w:style>
  <w:style w:type="character" w:styleId="Mention">
    <w:name w:val="Mention"/>
    <w:basedOn w:val="Policepardfaut"/>
    <w:uiPriority w:val="99"/>
    <w:unhideWhenUsed/>
    <w:rsid w:val="00443193"/>
    <w:rPr>
      <w:color w:val="2B579A"/>
      <w:shd w:val="clear" w:color="auto" w:fill="E1DFDD"/>
    </w:rPr>
  </w:style>
  <w:style w:type="paragraph" w:styleId="Rvision">
    <w:name w:val="Revision"/>
    <w:hidden/>
    <w:uiPriority w:val="99"/>
    <w:semiHidden/>
    <w:rsid w:val="00443193"/>
    <w:pPr>
      <w:spacing w:after="0" w:line="240" w:lineRule="auto"/>
    </w:pPr>
  </w:style>
  <w:style w:type="character" w:customStyle="1" w:styleId="ParagraphedelisteCar">
    <w:name w:val="Paragraphe de liste Car"/>
    <w:basedOn w:val="Policepardfaut"/>
    <w:link w:val="Paragraphedeliste"/>
    <w:uiPriority w:val="34"/>
    <w:locked/>
    <w:rsid w:val="00C63C11"/>
  </w:style>
  <w:style w:type="paragraph" w:styleId="En-ttedetabledesmatires">
    <w:name w:val="TOC Heading"/>
    <w:basedOn w:val="Titre1"/>
    <w:next w:val="Normal"/>
    <w:uiPriority w:val="39"/>
    <w:unhideWhenUsed/>
    <w:qFormat/>
    <w:rsid w:val="00251197"/>
    <w:pPr>
      <w:spacing w:line="259" w:lineRule="auto"/>
      <w:outlineLvl w:val="9"/>
    </w:pPr>
    <w:rPr>
      <w:lang w:eastAsia="fr-FR"/>
    </w:rPr>
  </w:style>
  <w:style w:type="paragraph" w:styleId="TM1">
    <w:name w:val="toc 1"/>
    <w:basedOn w:val="Normal"/>
    <w:next w:val="Normal"/>
    <w:autoRedefine/>
    <w:uiPriority w:val="39"/>
    <w:unhideWhenUsed/>
    <w:rsid w:val="005379D2"/>
    <w:pPr>
      <w:spacing w:before="120" w:after="0"/>
    </w:pPr>
    <w:rPr>
      <w:b/>
      <w:bCs/>
      <w:iCs/>
      <w:color w:val="25366F" w:themeColor="text2"/>
      <w:sz w:val="24"/>
    </w:rPr>
  </w:style>
  <w:style w:type="paragraph" w:styleId="TM3">
    <w:name w:val="toc 3"/>
    <w:basedOn w:val="Normal"/>
    <w:next w:val="Normal"/>
    <w:autoRedefine/>
    <w:uiPriority w:val="39"/>
    <w:unhideWhenUsed/>
    <w:rsid w:val="00251197"/>
    <w:pPr>
      <w:spacing w:after="0"/>
      <w:ind w:left="440"/>
    </w:pPr>
    <w:rPr>
      <w:sz w:val="20"/>
      <w:szCs w:val="20"/>
    </w:rPr>
  </w:style>
  <w:style w:type="paragraph" w:styleId="TM2">
    <w:name w:val="toc 2"/>
    <w:basedOn w:val="Normal"/>
    <w:next w:val="Normal"/>
    <w:autoRedefine/>
    <w:uiPriority w:val="39"/>
    <w:unhideWhenUsed/>
    <w:rsid w:val="005379D2"/>
    <w:pPr>
      <w:spacing w:before="120" w:after="0"/>
      <w:ind w:left="220"/>
    </w:pPr>
    <w:rPr>
      <w:bCs/>
      <w:color w:val="25366F" w:themeColor="text2"/>
      <w:szCs w:val="22"/>
    </w:rPr>
  </w:style>
  <w:style w:type="character" w:customStyle="1" w:styleId="Titre4Car">
    <w:name w:val="Titre 4 Car"/>
    <w:basedOn w:val="Policepardfaut"/>
    <w:link w:val="Titre4"/>
    <w:uiPriority w:val="9"/>
    <w:rsid w:val="00E0192C"/>
    <w:rPr>
      <w:rFonts w:asciiTheme="majorHAnsi" w:eastAsiaTheme="majorEastAsia" w:hAnsiTheme="majorHAnsi" w:cstheme="majorBidi"/>
      <w:i/>
      <w:iCs/>
      <w:color w:val="1B2852" w:themeColor="accent1" w:themeShade="BF"/>
    </w:rPr>
  </w:style>
  <w:style w:type="table" w:styleId="Grilledutableau">
    <w:name w:val="Table Grid"/>
    <w:basedOn w:val="TableauNormal"/>
    <w:uiPriority w:val="39"/>
    <w:rsid w:val="00E84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E00D76"/>
    <w:pPr>
      <w:spacing w:after="0" w:line="240" w:lineRule="auto"/>
    </w:pPr>
    <w:tblPr>
      <w:tblStyleRowBandSize w:val="1"/>
      <w:tblStyleColBandSize w:val="1"/>
      <w:tblBorders>
        <w:top w:val="single" w:sz="4" w:space="0" w:color="F7D1A3" w:themeColor="accent5" w:themeTint="66"/>
        <w:left w:val="single" w:sz="4" w:space="0" w:color="F7D1A3" w:themeColor="accent5" w:themeTint="66"/>
        <w:bottom w:val="single" w:sz="4" w:space="0" w:color="F7D1A3" w:themeColor="accent5" w:themeTint="66"/>
        <w:right w:val="single" w:sz="4" w:space="0" w:color="F7D1A3" w:themeColor="accent5" w:themeTint="66"/>
        <w:insideH w:val="single" w:sz="4" w:space="0" w:color="F7D1A3" w:themeColor="accent5" w:themeTint="66"/>
        <w:insideV w:val="single" w:sz="4" w:space="0" w:color="F7D1A3" w:themeColor="accent5" w:themeTint="66"/>
      </w:tblBorders>
    </w:tblPr>
    <w:tblStylePr w:type="firstRow">
      <w:rPr>
        <w:b/>
        <w:bCs/>
      </w:rPr>
      <w:tblPr/>
      <w:tcPr>
        <w:tcBorders>
          <w:bottom w:val="single" w:sz="12" w:space="0" w:color="F3BA75" w:themeColor="accent5" w:themeTint="99"/>
        </w:tcBorders>
      </w:tcPr>
    </w:tblStylePr>
    <w:tblStylePr w:type="lastRow">
      <w:rPr>
        <w:b/>
        <w:bCs/>
      </w:rPr>
      <w:tblPr/>
      <w:tcPr>
        <w:tcBorders>
          <w:top w:val="double" w:sz="2" w:space="0" w:color="F3BA75" w:themeColor="accent5" w:themeTint="99"/>
        </w:tcBorders>
      </w:tcPr>
    </w:tblStylePr>
    <w:tblStylePr w:type="firstCol">
      <w:rPr>
        <w:b/>
        <w:bCs/>
      </w:rPr>
    </w:tblStylePr>
    <w:tblStylePr w:type="lastCol">
      <w:rPr>
        <w:b/>
        <w:bCs/>
      </w:rPr>
    </w:tblStylePr>
  </w:style>
  <w:style w:type="paragraph" w:customStyle="1" w:styleId="paragraph">
    <w:name w:val="paragraph"/>
    <w:basedOn w:val="Normal"/>
    <w:rsid w:val="00CD362F"/>
    <w:pPr>
      <w:spacing w:before="100" w:beforeAutospacing="1" w:after="100" w:afterAutospacing="1" w:line="240" w:lineRule="auto"/>
    </w:pPr>
    <w:rPr>
      <w:rFonts w:ascii="Times New Roman" w:eastAsia="Times New Roman" w:hAnsi="Times New Roman" w:cs="Times New Roman"/>
      <w:lang w:eastAsia="fr-FR"/>
    </w:rPr>
  </w:style>
  <w:style w:type="character" w:customStyle="1" w:styleId="normaltextrun">
    <w:name w:val="normaltextrun"/>
    <w:basedOn w:val="Policepardfaut"/>
    <w:rsid w:val="00CD362F"/>
  </w:style>
  <w:style w:type="character" w:customStyle="1" w:styleId="eop">
    <w:name w:val="eop"/>
    <w:basedOn w:val="Policepardfaut"/>
    <w:rsid w:val="00CD362F"/>
  </w:style>
  <w:style w:type="table" w:styleId="TableauGrille1Clair">
    <w:name w:val="Grid Table 1 Light"/>
    <w:basedOn w:val="TableauNormal"/>
    <w:uiPriority w:val="46"/>
    <w:rsid w:val="001764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Question">
    <w:name w:val="Question"/>
    <w:basedOn w:val="Normal"/>
    <w:link w:val="QuestionCar"/>
    <w:qFormat/>
    <w:rsid w:val="00642033"/>
    <w:pPr>
      <w:jc w:val="both"/>
    </w:pPr>
    <w:rPr>
      <w:b/>
      <w:bCs/>
      <w:color w:val="25366F" w:themeColor="text2"/>
      <w:szCs w:val="22"/>
    </w:rPr>
  </w:style>
  <w:style w:type="character" w:customStyle="1" w:styleId="QuestionCar">
    <w:name w:val="Question Car"/>
    <w:basedOn w:val="Policepardfaut"/>
    <w:link w:val="Question"/>
    <w:rsid w:val="00642033"/>
    <w:rPr>
      <w:b/>
      <w:bCs/>
      <w:color w:val="25366F" w:themeColor="text2"/>
      <w:sz w:val="22"/>
      <w:szCs w:val="22"/>
    </w:rPr>
  </w:style>
  <w:style w:type="paragraph" w:customStyle="1" w:styleId="IntroQuestion">
    <w:name w:val="IntroQuestion"/>
    <w:basedOn w:val="Normal"/>
    <w:link w:val="IntroQuestionCar"/>
    <w:qFormat/>
    <w:rsid w:val="00C1614D"/>
    <w:pPr>
      <w:jc w:val="both"/>
    </w:pPr>
    <w:rPr>
      <w:i/>
      <w:iCs/>
    </w:rPr>
  </w:style>
  <w:style w:type="character" w:customStyle="1" w:styleId="IntroQuestionCar">
    <w:name w:val="IntroQuestion Car"/>
    <w:basedOn w:val="Policepardfaut"/>
    <w:link w:val="IntroQuestion"/>
    <w:rsid w:val="00C1614D"/>
    <w:rPr>
      <w:i/>
      <w:iCs/>
      <w:sz w:val="22"/>
    </w:rPr>
  </w:style>
  <w:style w:type="paragraph" w:customStyle="1" w:styleId="Rponse">
    <w:name w:val="Réponse"/>
    <w:basedOn w:val="Normal"/>
    <w:link w:val="RponseCar"/>
    <w:qFormat/>
    <w:rsid w:val="00C1614D"/>
    <w:pPr>
      <w:jc w:val="both"/>
    </w:pPr>
  </w:style>
  <w:style w:type="character" w:customStyle="1" w:styleId="RponseCar">
    <w:name w:val="Réponse Car"/>
    <w:basedOn w:val="Policepardfaut"/>
    <w:link w:val="Rponse"/>
    <w:rsid w:val="00C1614D"/>
  </w:style>
  <w:style w:type="table" w:styleId="TableauGrille4-Accentuation3">
    <w:name w:val="Grid Table 4 Accent 3"/>
    <w:basedOn w:val="TableauNormal"/>
    <w:uiPriority w:val="49"/>
    <w:rsid w:val="00E77CF0"/>
    <w:pPr>
      <w:spacing w:after="0" w:line="240" w:lineRule="auto"/>
    </w:pPr>
    <w:tblPr>
      <w:tblStyleRowBandSize w:val="1"/>
      <w:tblStyleColBandSize w:val="1"/>
      <w:tblBorders>
        <w:top w:val="single" w:sz="4" w:space="0" w:color="F68F8A" w:themeColor="accent3" w:themeTint="99"/>
        <w:left w:val="single" w:sz="4" w:space="0" w:color="F68F8A" w:themeColor="accent3" w:themeTint="99"/>
        <w:bottom w:val="single" w:sz="4" w:space="0" w:color="F68F8A" w:themeColor="accent3" w:themeTint="99"/>
        <w:right w:val="single" w:sz="4" w:space="0" w:color="F68F8A" w:themeColor="accent3" w:themeTint="99"/>
        <w:insideH w:val="single" w:sz="4" w:space="0" w:color="F68F8A" w:themeColor="accent3" w:themeTint="99"/>
        <w:insideV w:val="single" w:sz="4" w:space="0" w:color="F68F8A" w:themeColor="accent3" w:themeTint="99"/>
      </w:tblBorders>
    </w:tblPr>
    <w:tblStylePr w:type="firstRow">
      <w:rPr>
        <w:b/>
        <w:bCs/>
        <w:color w:val="FFFFFF" w:themeColor="background1"/>
      </w:rPr>
      <w:tblPr/>
      <w:tcPr>
        <w:tcBorders>
          <w:top w:val="single" w:sz="4" w:space="0" w:color="F0463D" w:themeColor="accent3"/>
          <w:left w:val="single" w:sz="4" w:space="0" w:color="F0463D" w:themeColor="accent3"/>
          <w:bottom w:val="single" w:sz="4" w:space="0" w:color="F0463D" w:themeColor="accent3"/>
          <w:right w:val="single" w:sz="4" w:space="0" w:color="F0463D" w:themeColor="accent3"/>
          <w:insideH w:val="nil"/>
          <w:insideV w:val="nil"/>
        </w:tcBorders>
        <w:shd w:val="clear" w:color="auto" w:fill="F0463D" w:themeFill="accent3"/>
      </w:tcPr>
    </w:tblStylePr>
    <w:tblStylePr w:type="lastRow">
      <w:rPr>
        <w:b/>
        <w:bCs/>
      </w:rPr>
      <w:tblPr/>
      <w:tcPr>
        <w:tcBorders>
          <w:top w:val="double" w:sz="4" w:space="0" w:color="F0463D" w:themeColor="accent3"/>
        </w:tcBorders>
      </w:tcPr>
    </w:tblStylePr>
    <w:tblStylePr w:type="firstCol">
      <w:rPr>
        <w:b/>
        <w:bCs/>
      </w:rPr>
    </w:tblStylePr>
    <w:tblStylePr w:type="lastCol">
      <w:rPr>
        <w:b/>
        <w:bCs/>
      </w:rPr>
    </w:tblStylePr>
    <w:tblStylePr w:type="band1Vert">
      <w:tblPr/>
      <w:tcPr>
        <w:shd w:val="clear" w:color="auto" w:fill="FCD9D8" w:themeFill="accent3" w:themeFillTint="33"/>
      </w:tcPr>
    </w:tblStylePr>
    <w:tblStylePr w:type="band1Horz">
      <w:tblPr/>
      <w:tcPr>
        <w:shd w:val="clear" w:color="auto" w:fill="FCD9D8" w:themeFill="accent3" w:themeFillTint="33"/>
      </w:tcPr>
    </w:tblStylePr>
  </w:style>
  <w:style w:type="table" w:styleId="TableauGrille2-Accentuation3">
    <w:name w:val="Grid Table 2 Accent 3"/>
    <w:basedOn w:val="TableauNormal"/>
    <w:uiPriority w:val="47"/>
    <w:rsid w:val="00E77CF0"/>
    <w:pPr>
      <w:spacing w:after="0" w:line="240" w:lineRule="auto"/>
    </w:pPr>
    <w:tblPr>
      <w:tblStyleRowBandSize w:val="1"/>
      <w:tblStyleColBandSize w:val="1"/>
      <w:tblBorders>
        <w:top w:val="single" w:sz="2" w:space="0" w:color="F68F8A" w:themeColor="accent3" w:themeTint="99"/>
        <w:bottom w:val="single" w:sz="2" w:space="0" w:color="F68F8A" w:themeColor="accent3" w:themeTint="99"/>
        <w:insideH w:val="single" w:sz="2" w:space="0" w:color="F68F8A" w:themeColor="accent3" w:themeTint="99"/>
        <w:insideV w:val="single" w:sz="2" w:space="0" w:color="F68F8A" w:themeColor="accent3" w:themeTint="99"/>
      </w:tblBorders>
    </w:tblPr>
    <w:tblStylePr w:type="firstRow">
      <w:rPr>
        <w:b/>
        <w:bCs/>
      </w:rPr>
      <w:tblPr/>
      <w:tcPr>
        <w:tcBorders>
          <w:top w:val="nil"/>
          <w:bottom w:val="single" w:sz="12" w:space="0" w:color="F68F8A" w:themeColor="accent3" w:themeTint="99"/>
          <w:insideH w:val="nil"/>
          <w:insideV w:val="nil"/>
        </w:tcBorders>
        <w:shd w:val="clear" w:color="auto" w:fill="FFFFFF" w:themeFill="background1"/>
      </w:tcPr>
    </w:tblStylePr>
    <w:tblStylePr w:type="lastRow">
      <w:rPr>
        <w:b/>
        <w:bCs/>
      </w:rPr>
      <w:tblPr/>
      <w:tcPr>
        <w:tcBorders>
          <w:top w:val="double" w:sz="2" w:space="0" w:color="F68F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9D8" w:themeFill="accent3" w:themeFillTint="33"/>
      </w:tcPr>
    </w:tblStylePr>
    <w:tblStylePr w:type="band1Horz">
      <w:tblPr/>
      <w:tcPr>
        <w:shd w:val="clear" w:color="auto" w:fill="FCD9D8" w:themeFill="accent3" w:themeFillTint="33"/>
      </w:tcPr>
    </w:tblStylePr>
  </w:style>
  <w:style w:type="table" w:styleId="TableauGrille5Fonc-Accentuation3">
    <w:name w:val="Grid Table 5 Dark Accent 3"/>
    <w:basedOn w:val="TableauNormal"/>
    <w:uiPriority w:val="50"/>
    <w:rsid w:val="00E77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9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63D" w:themeFill="accent3"/>
      </w:tcPr>
    </w:tblStylePr>
    <w:tblStylePr w:type="band1Vert">
      <w:tblPr/>
      <w:tcPr>
        <w:shd w:val="clear" w:color="auto" w:fill="F9B4B1" w:themeFill="accent3" w:themeFillTint="66"/>
      </w:tcPr>
    </w:tblStylePr>
    <w:tblStylePr w:type="band1Horz">
      <w:tblPr/>
      <w:tcPr>
        <w:shd w:val="clear" w:color="auto" w:fill="F9B4B1" w:themeFill="accent3" w:themeFillTint="66"/>
      </w:tcPr>
    </w:tblStylePr>
  </w:style>
  <w:style w:type="table" w:styleId="Tableausimple2">
    <w:name w:val="Plain Table 2"/>
    <w:basedOn w:val="TableauNormal"/>
    <w:uiPriority w:val="42"/>
    <w:rsid w:val="00E77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Accentuation1">
    <w:name w:val="Grid Table 1 Light Accent 1"/>
    <w:basedOn w:val="TableauNormal"/>
    <w:uiPriority w:val="46"/>
    <w:rsid w:val="00E77CF0"/>
    <w:pPr>
      <w:spacing w:after="0" w:line="240" w:lineRule="auto"/>
    </w:pPr>
    <w:tblPr>
      <w:tblStyleRowBandSize w:val="1"/>
      <w:tblStyleColBandSize w:val="1"/>
      <w:tblBorders>
        <w:top w:val="single" w:sz="4" w:space="0" w:color="91A3DB" w:themeColor="accent1" w:themeTint="66"/>
        <w:left w:val="single" w:sz="4" w:space="0" w:color="91A3DB" w:themeColor="accent1" w:themeTint="66"/>
        <w:bottom w:val="single" w:sz="4" w:space="0" w:color="91A3DB" w:themeColor="accent1" w:themeTint="66"/>
        <w:right w:val="single" w:sz="4" w:space="0" w:color="91A3DB" w:themeColor="accent1" w:themeTint="66"/>
        <w:insideH w:val="single" w:sz="4" w:space="0" w:color="91A3DB" w:themeColor="accent1" w:themeTint="66"/>
        <w:insideV w:val="single" w:sz="4" w:space="0" w:color="91A3DB" w:themeColor="accent1" w:themeTint="66"/>
      </w:tblBorders>
    </w:tblPr>
    <w:tblStylePr w:type="firstRow">
      <w:rPr>
        <w:b/>
        <w:bCs/>
      </w:rPr>
      <w:tblPr/>
      <w:tcPr>
        <w:tcBorders>
          <w:bottom w:val="single" w:sz="12" w:space="0" w:color="5A75C9" w:themeColor="accent1" w:themeTint="99"/>
        </w:tcBorders>
      </w:tcPr>
    </w:tblStylePr>
    <w:tblStylePr w:type="lastRow">
      <w:rPr>
        <w:b/>
        <w:bCs/>
      </w:rPr>
      <w:tblPr/>
      <w:tcPr>
        <w:tcBorders>
          <w:top w:val="double" w:sz="2" w:space="0" w:color="5A75C9" w:themeColor="accent1" w:themeTint="99"/>
        </w:tcBorders>
      </w:tcPr>
    </w:tblStylePr>
    <w:tblStylePr w:type="firstCol">
      <w:rPr>
        <w:b/>
        <w:bCs/>
      </w:rPr>
    </w:tblStylePr>
    <w:tblStylePr w:type="lastCol">
      <w:rPr>
        <w:b/>
        <w:bCs/>
      </w:rPr>
    </w:tblStylePr>
  </w:style>
  <w:style w:type="table" w:styleId="Tableausimple5">
    <w:name w:val="Plain Table 5"/>
    <w:basedOn w:val="TableauNormal"/>
    <w:uiPriority w:val="45"/>
    <w:rsid w:val="006568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4">
    <w:name w:val="Grid Table 4"/>
    <w:basedOn w:val="TableauNormal"/>
    <w:uiPriority w:val="49"/>
    <w:rsid w:val="006568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5Fonc-Accentuation1">
    <w:name w:val="Grid Table 5 Dark Accent 1"/>
    <w:basedOn w:val="TableauNormal"/>
    <w:uiPriority w:val="50"/>
    <w:rsid w:val="006568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D0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36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36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36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366E" w:themeFill="accent1"/>
      </w:tcPr>
    </w:tblStylePr>
    <w:tblStylePr w:type="band1Vert">
      <w:tblPr/>
      <w:tcPr>
        <w:shd w:val="clear" w:color="auto" w:fill="91A3DB" w:themeFill="accent1" w:themeFillTint="66"/>
      </w:tcPr>
    </w:tblStylePr>
    <w:tblStylePr w:type="band1Horz">
      <w:tblPr/>
      <w:tcPr>
        <w:shd w:val="clear" w:color="auto" w:fill="91A3DB" w:themeFill="accent1" w:themeFillTint="66"/>
      </w:tcPr>
    </w:tblStylePr>
  </w:style>
  <w:style w:type="paragraph" w:styleId="TM4">
    <w:name w:val="toc 4"/>
    <w:basedOn w:val="Normal"/>
    <w:next w:val="Normal"/>
    <w:autoRedefine/>
    <w:uiPriority w:val="39"/>
    <w:unhideWhenUsed/>
    <w:rsid w:val="001445D8"/>
    <w:pPr>
      <w:spacing w:after="0"/>
      <w:ind w:left="660"/>
    </w:pPr>
    <w:rPr>
      <w:sz w:val="20"/>
      <w:szCs w:val="20"/>
    </w:rPr>
  </w:style>
  <w:style w:type="paragraph" w:styleId="TM5">
    <w:name w:val="toc 5"/>
    <w:basedOn w:val="Normal"/>
    <w:next w:val="Normal"/>
    <w:autoRedefine/>
    <w:uiPriority w:val="39"/>
    <w:unhideWhenUsed/>
    <w:rsid w:val="001445D8"/>
    <w:pPr>
      <w:spacing w:after="0"/>
      <w:ind w:left="880"/>
    </w:pPr>
    <w:rPr>
      <w:sz w:val="20"/>
      <w:szCs w:val="20"/>
    </w:rPr>
  </w:style>
  <w:style w:type="paragraph" w:styleId="TM6">
    <w:name w:val="toc 6"/>
    <w:basedOn w:val="Normal"/>
    <w:next w:val="Normal"/>
    <w:autoRedefine/>
    <w:uiPriority w:val="39"/>
    <w:unhideWhenUsed/>
    <w:rsid w:val="001445D8"/>
    <w:pPr>
      <w:spacing w:after="0"/>
      <w:ind w:left="1100"/>
    </w:pPr>
    <w:rPr>
      <w:sz w:val="20"/>
      <w:szCs w:val="20"/>
    </w:rPr>
  </w:style>
  <w:style w:type="paragraph" w:styleId="TM7">
    <w:name w:val="toc 7"/>
    <w:basedOn w:val="Normal"/>
    <w:next w:val="Normal"/>
    <w:autoRedefine/>
    <w:uiPriority w:val="39"/>
    <w:unhideWhenUsed/>
    <w:rsid w:val="001445D8"/>
    <w:pPr>
      <w:spacing w:after="0"/>
      <w:ind w:left="1320"/>
    </w:pPr>
    <w:rPr>
      <w:sz w:val="20"/>
      <w:szCs w:val="20"/>
    </w:rPr>
  </w:style>
  <w:style w:type="paragraph" w:styleId="TM8">
    <w:name w:val="toc 8"/>
    <w:basedOn w:val="Normal"/>
    <w:next w:val="Normal"/>
    <w:autoRedefine/>
    <w:uiPriority w:val="39"/>
    <w:unhideWhenUsed/>
    <w:rsid w:val="001445D8"/>
    <w:pPr>
      <w:spacing w:after="0"/>
      <w:ind w:left="1540"/>
    </w:pPr>
    <w:rPr>
      <w:sz w:val="20"/>
      <w:szCs w:val="20"/>
    </w:rPr>
  </w:style>
  <w:style w:type="paragraph" w:styleId="TM9">
    <w:name w:val="toc 9"/>
    <w:basedOn w:val="Normal"/>
    <w:next w:val="Normal"/>
    <w:autoRedefine/>
    <w:uiPriority w:val="39"/>
    <w:unhideWhenUsed/>
    <w:rsid w:val="001445D8"/>
    <w:pPr>
      <w:spacing w:after="0"/>
      <w:ind w:left="1760"/>
    </w:pPr>
    <w:rPr>
      <w:sz w:val="20"/>
      <w:szCs w:val="20"/>
    </w:rPr>
  </w:style>
  <w:style w:type="character" w:styleId="Lienhypertextesuivivisit">
    <w:name w:val="FollowedHyperlink"/>
    <w:basedOn w:val="Policepardfaut"/>
    <w:uiPriority w:val="99"/>
    <w:semiHidden/>
    <w:unhideWhenUsed/>
    <w:rsid w:val="002339FB"/>
    <w:rPr>
      <w:color w:val="954F72" w:themeColor="followedHyperlink"/>
      <w:u w:val="single"/>
    </w:rPr>
  </w:style>
  <w:style w:type="paragraph" w:styleId="Listepuces">
    <w:name w:val="List Bullet"/>
    <w:basedOn w:val="Normal"/>
    <w:uiPriority w:val="1"/>
    <w:qFormat/>
    <w:rsid w:val="000972A2"/>
    <w:pPr>
      <w:numPr>
        <w:numId w:val="22"/>
      </w:numPr>
      <w:spacing w:before="120" w:after="60" w:line="240" w:lineRule="auto"/>
      <w:jc w:val="both"/>
    </w:pPr>
    <w:rPr>
      <w:szCs w:val="22"/>
      <w14:ligatures w14:val="standardContextual"/>
    </w:rPr>
  </w:style>
  <w:style w:type="paragraph" w:styleId="Listepuces2">
    <w:name w:val="List Bullet 2"/>
    <w:basedOn w:val="Listepuces"/>
    <w:uiPriority w:val="99"/>
    <w:unhideWhenUsed/>
    <w:rsid w:val="000972A2"/>
    <w:pPr>
      <w:numPr>
        <w:ilvl w:val="1"/>
      </w:numPr>
    </w:pPr>
  </w:style>
  <w:style w:type="paragraph" w:styleId="Listepuces3">
    <w:name w:val="List Bullet 3"/>
    <w:basedOn w:val="Listepuces"/>
    <w:uiPriority w:val="99"/>
    <w:unhideWhenUsed/>
    <w:rsid w:val="000972A2"/>
    <w:pPr>
      <w:numPr>
        <w:ilvl w:val="2"/>
      </w:numPr>
    </w:pPr>
  </w:style>
  <w:style w:type="table" w:styleId="TableauGrille3-Accentuation3">
    <w:name w:val="Grid Table 3 Accent 3"/>
    <w:basedOn w:val="TableauNormal"/>
    <w:uiPriority w:val="48"/>
    <w:rsid w:val="000972A2"/>
    <w:pPr>
      <w:spacing w:after="0" w:line="240" w:lineRule="auto"/>
    </w:pPr>
    <w:tblPr>
      <w:tblStyleRowBandSize w:val="1"/>
      <w:tblStyleColBandSize w:val="1"/>
      <w:tblBorders>
        <w:top w:val="single" w:sz="4" w:space="0" w:color="F68F8A" w:themeColor="accent3" w:themeTint="99"/>
        <w:left w:val="single" w:sz="4" w:space="0" w:color="F68F8A" w:themeColor="accent3" w:themeTint="99"/>
        <w:bottom w:val="single" w:sz="4" w:space="0" w:color="F68F8A" w:themeColor="accent3" w:themeTint="99"/>
        <w:right w:val="single" w:sz="4" w:space="0" w:color="F68F8A" w:themeColor="accent3" w:themeTint="99"/>
        <w:insideH w:val="single" w:sz="4" w:space="0" w:color="F68F8A" w:themeColor="accent3" w:themeTint="99"/>
        <w:insideV w:val="single" w:sz="4" w:space="0" w:color="F68F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9D8" w:themeFill="accent3" w:themeFillTint="33"/>
      </w:tcPr>
    </w:tblStylePr>
    <w:tblStylePr w:type="band1Horz">
      <w:tblPr/>
      <w:tcPr>
        <w:shd w:val="clear" w:color="auto" w:fill="FCD9D8" w:themeFill="accent3" w:themeFillTint="33"/>
      </w:tcPr>
    </w:tblStylePr>
    <w:tblStylePr w:type="neCell">
      <w:tblPr/>
      <w:tcPr>
        <w:tcBorders>
          <w:bottom w:val="single" w:sz="4" w:space="0" w:color="F68F8A" w:themeColor="accent3" w:themeTint="99"/>
        </w:tcBorders>
      </w:tcPr>
    </w:tblStylePr>
    <w:tblStylePr w:type="nwCell">
      <w:tblPr/>
      <w:tcPr>
        <w:tcBorders>
          <w:bottom w:val="single" w:sz="4" w:space="0" w:color="F68F8A" w:themeColor="accent3" w:themeTint="99"/>
        </w:tcBorders>
      </w:tcPr>
    </w:tblStylePr>
    <w:tblStylePr w:type="seCell">
      <w:tblPr/>
      <w:tcPr>
        <w:tcBorders>
          <w:top w:val="single" w:sz="4" w:space="0" w:color="F68F8A" w:themeColor="accent3" w:themeTint="99"/>
        </w:tcBorders>
      </w:tcPr>
    </w:tblStylePr>
    <w:tblStylePr w:type="swCell">
      <w:tblPr/>
      <w:tcPr>
        <w:tcBorders>
          <w:top w:val="single" w:sz="4" w:space="0" w:color="F68F8A" w:themeColor="accent3" w:themeTint="99"/>
        </w:tcBorders>
      </w:tcPr>
    </w:tblStylePr>
  </w:style>
  <w:style w:type="table" w:styleId="TableauGrille2-Accentuation1">
    <w:name w:val="Grid Table 2 Accent 1"/>
    <w:basedOn w:val="TableauNormal"/>
    <w:uiPriority w:val="47"/>
    <w:rsid w:val="000972A2"/>
    <w:pPr>
      <w:spacing w:after="0" w:line="240" w:lineRule="auto"/>
    </w:pPr>
    <w:tblPr>
      <w:tblStyleRowBandSize w:val="1"/>
      <w:tblStyleColBandSize w:val="1"/>
      <w:tblBorders>
        <w:top w:val="single" w:sz="2" w:space="0" w:color="5A75C9" w:themeColor="accent1" w:themeTint="99"/>
        <w:bottom w:val="single" w:sz="2" w:space="0" w:color="5A75C9" w:themeColor="accent1" w:themeTint="99"/>
        <w:insideH w:val="single" w:sz="2" w:space="0" w:color="5A75C9" w:themeColor="accent1" w:themeTint="99"/>
        <w:insideV w:val="single" w:sz="2" w:space="0" w:color="5A75C9" w:themeColor="accent1" w:themeTint="99"/>
      </w:tblBorders>
    </w:tblPr>
    <w:tblStylePr w:type="firstRow">
      <w:rPr>
        <w:b/>
        <w:bCs/>
      </w:rPr>
      <w:tblPr/>
      <w:tcPr>
        <w:tcBorders>
          <w:top w:val="nil"/>
          <w:bottom w:val="single" w:sz="12" w:space="0" w:color="5A75C9" w:themeColor="accent1" w:themeTint="99"/>
          <w:insideH w:val="nil"/>
          <w:insideV w:val="nil"/>
        </w:tcBorders>
        <w:shd w:val="clear" w:color="auto" w:fill="FFFFFF" w:themeFill="background1"/>
      </w:tcPr>
    </w:tblStylePr>
    <w:tblStylePr w:type="lastRow">
      <w:rPr>
        <w:b/>
        <w:bCs/>
      </w:rPr>
      <w:tblPr/>
      <w:tcPr>
        <w:tcBorders>
          <w:top w:val="double" w:sz="2" w:space="0" w:color="5A75C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0ED" w:themeFill="accent1" w:themeFillTint="33"/>
      </w:tcPr>
    </w:tblStylePr>
    <w:tblStylePr w:type="band1Horz">
      <w:tblPr/>
      <w:tcPr>
        <w:shd w:val="clear" w:color="auto" w:fill="C8D0ED" w:themeFill="accent1" w:themeFillTint="33"/>
      </w:tcPr>
    </w:tblStylePr>
  </w:style>
  <w:style w:type="table" w:styleId="TableauGrille4-Accentuation1">
    <w:name w:val="Grid Table 4 Accent 1"/>
    <w:basedOn w:val="TableauNormal"/>
    <w:uiPriority w:val="49"/>
    <w:rsid w:val="000972A2"/>
    <w:pPr>
      <w:spacing w:after="0" w:line="240" w:lineRule="auto"/>
    </w:pPr>
    <w:tblPr>
      <w:tblStyleRowBandSize w:val="1"/>
      <w:tblStyleColBandSize w:val="1"/>
      <w:tblBorders>
        <w:top w:val="single" w:sz="4" w:space="0" w:color="5A75C9" w:themeColor="accent1" w:themeTint="99"/>
        <w:left w:val="single" w:sz="4" w:space="0" w:color="5A75C9" w:themeColor="accent1" w:themeTint="99"/>
        <w:bottom w:val="single" w:sz="4" w:space="0" w:color="5A75C9" w:themeColor="accent1" w:themeTint="99"/>
        <w:right w:val="single" w:sz="4" w:space="0" w:color="5A75C9" w:themeColor="accent1" w:themeTint="99"/>
        <w:insideH w:val="single" w:sz="4" w:space="0" w:color="5A75C9" w:themeColor="accent1" w:themeTint="99"/>
        <w:insideV w:val="single" w:sz="4" w:space="0" w:color="5A75C9" w:themeColor="accent1" w:themeTint="99"/>
      </w:tblBorders>
    </w:tblPr>
    <w:tblStylePr w:type="firstRow">
      <w:rPr>
        <w:b/>
        <w:bCs/>
        <w:color w:val="FFFFFF" w:themeColor="background1"/>
      </w:rPr>
      <w:tblPr/>
      <w:tcPr>
        <w:tcBorders>
          <w:top w:val="single" w:sz="4" w:space="0" w:color="24366E" w:themeColor="accent1"/>
          <w:left w:val="single" w:sz="4" w:space="0" w:color="24366E" w:themeColor="accent1"/>
          <w:bottom w:val="single" w:sz="4" w:space="0" w:color="24366E" w:themeColor="accent1"/>
          <w:right w:val="single" w:sz="4" w:space="0" w:color="24366E" w:themeColor="accent1"/>
          <w:insideH w:val="nil"/>
          <w:insideV w:val="nil"/>
        </w:tcBorders>
        <w:shd w:val="clear" w:color="auto" w:fill="24366E" w:themeFill="accent1"/>
      </w:tcPr>
    </w:tblStylePr>
    <w:tblStylePr w:type="lastRow">
      <w:rPr>
        <w:b/>
        <w:bCs/>
      </w:rPr>
      <w:tblPr/>
      <w:tcPr>
        <w:tcBorders>
          <w:top w:val="double" w:sz="4" w:space="0" w:color="24366E" w:themeColor="accent1"/>
        </w:tcBorders>
      </w:tcPr>
    </w:tblStylePr>
    <w:tblStylePr w:type="firstCol">
      <w:rPr>
        <w:b/>
        <w:bCs/>
      </w:rPr>
    </w:tblStylePr>
    <w:tblStylePr w:type="lastCol">
      <w:rPr>
        <w:b/>
        <w:bCs/>
      </w:rPr>
    </w:tblStylePr>
    <w:tblStylePr w:type="band1Vert">
      <w:tblPr/>
      <w:tcPr>
        <w:shd w:val="clear" w:color="auto" w:fill="C8D0ED" w:themeFill="accent1" w:themeFillTint="33"/>
      </w:tcPr>
    </w:tblStylePr>
    <w:tblStylePr w:type="band1Horz">
      <w:tblPr/>
      <w:tcPr>
        <w:shd w:val="clear" w:color="auto" w:fill="C8D0ED" w:themeFill="accent1" w:themeFillTint="33"/>
      </w:tcPr>
    </w:tblStylePr>
  </w:style>
  <w:style w:type="character" w:customStyle="1" w:styleId="CommentReference">
    <w:name w:val="Comment Reference"/>
    <w:basedOn w:val="Policepardfaut"/>
    <w:uiPriority w:val="99"/>
    <w:semiHidden/>
    <w:unhideWhenUsed/>
    <w:rsid w:val="003A191B"/>
    <w:rPr>
      <w:sz w:val="16"/>
      <w:szCs w:val="16"/>
    </w:rPr>
  </w:style>
  <w:style w:type="paragraph" w:customStyle="1" w:styleId="CommentText">
    <w:name w:val="Comment Text"/>
    <w:basedOn w:val="Normal"/>
    <w:link w:val="CommentTextChar"/>
    <w:uiPriority w:val="99"/>
    <w:unhideWhenUsed/>
    <w:rsid w:val="003A191B"/>
    <w:pPr>
      <w:spacing w:line="240" w:lineRule="auto"/>
    </w:pPr>
    <w:rPr>
      <w:sz w:val="20"/>
      <w:szCs w:val="20"/>
    </w:rPr>
  </w:style>
  <w:style w:type="character" w:customStyle="1" w:styleId="CommentTextChar">
    <w:name w:val="Comment Text Char"/>
    <w:basedOn w:val="Policepardfaut"/>
    <w:link w:val="CommentText"/>
    <w:uiPriority w:val="99"/>
    <w:rsid w:val="003A191B"/>
    <w:rPr>
      <w:sz w:val="20"/>
      <w:szCs w:val="20"/>
    </w:rPr>
  </w:style>
  <w:style w:type="paragraph" w:customStyle="1" w:styleId="CommentSubject">
    <w:name w:val="Comment Subject"/>
    <w:basedOn w:val="CommentText"/>
    <w:next w:val="CommentText"/>
    <w:link w:val="CommentSubjectChar"/>
    <w:uiPriority w:val="99"/>
    <w:semiHidden/>
    <w:unhideWhenUsed/>
    <w:rsid w:val="003A191B"/>
    <w:rPr>
      <w:b/>
      <w:bCs/>
    </w:rPr>
  </w:style>
  <w:style w:type="character" w:customStyle="1" w:styleId="CommentSubjectChar">
    <w:name w:val="Comment Subject Char"/>
    <w:basedOn w:val="CommentTextChar"/>
    <w:link w:val="CommentSubject"/>
    <w:uiPriority w:val="99"/>
    <w:semiHidden/>
    <w:rsid w:val="003A1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6316">
      <w:bodyDiv w:val="1"/>
      <w:marLeft w:val="0"/>
      <w:marRight w:val="0"/>
      <w:marTop w:val="0"/>
      <w:marBottom w:val="0"/>
      <w:divBdr>
        <w:top w:val="none" w:sz="0" w:space="0" w:color="auto"/>
        <w:left w:val="none" w:sz="0" w:space="0" w:color="auto"/>
        <w:bottom w:val="none" w:sz="0" w:space="0" w:color="auto"/>
        <w:right w:val="none" w:sz="0" w:space="0" w:color="auto"/>
      </w:divBdr>
      <w:divsChild>
        <w:div w:id="1762870537">
          <w:marLeft w:val="0"/>
          <w:marRight w:val="0"/>
          <w:marTop w:val="0"/>
          <w:marBottom w:val="0"/>
          <w:divBdr>
            <w:top w:val="none" w:sz="0" w:space="0" w:color="auto"/>
            <w:left w:val="none" w:sz="0" w:space="0" w:color="auto"/>
            <w:bottom w:val="none" w:sz="0" w:space="0" w:color="auto"/>
            <w:right w:val="none" w:sz="0" w:space="0" w:color="auto"/>
          </w:divBdr>
          <w:divsChild>
            <w:div w:id="16702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0602">
      <w:bodyDiv w:val="1"/>
      <w:marLeft w:val="0"/>
      <w:marRight w:val="0"/>
      <w:marTop w:val="0"/>
      <w:marBottom w:val="0"/>
      <w:divBdr>
        <w:top w:val="none" w:sz="0" w:space="0" w:color="auto"/>
        <w:left w:val="none" w:sz="0" w:space="0" w:color="auto"/>
        <w:bottom w:val="none" w:sz="0" w:space="0" w:color="auto"/>
        <w:right w:val="none" w:sz="0" w:space="0" w:color="auto"/>
      </w:divBdr>
      <w:divsChild>
        <w:div w:id="1962492255">
          <w:marLeft w:val="0"/>
          <w:marRight w:val="0"/>
          <w:marTop w:val="0"/>
          <w:marBottom w:val="0"/>
          <w:divBdr>
            <w:top w:val="none" w:sz="0" w:space="0" w:color="auto"/>
            <w:left w:val="none" w:sz="0" w:space="0" w:color="auto"/>
            <w:bottom w:val="none" w:sz="0" w:space="0" w:color="auto"/>
            <w:right w:val="none" w:sz="0" w:space="0" w:color="auto"/>
          </w:divBdr>
          <w:divsChild>
            <w:div w:id="1373339436">
              <w:marLeft w:val="0"/>
              <w:marRight w:val="0"/>
              <w:marTop w:val="0"/>
              <w:marBottom w:val="0"/>
              <w:divBdr>
                <w:top w:val="none" w:sz="0" w:space="0" w:color="auto"/>
                <w:left w:val="none" w:sz="0" w:space="0" w:color="auto"/>
                <w:bottom w:val="none" w:sz="0" w:space="0" w:color="auto"/>
                <w:right w:val="none" w:sz="0" w:space="0" w:color="auto"/>
              </w:divBdr>
              <w:divsChild>
                <w:div w:id="178157885">
                  <w:marLeft w:val="0"/>
                  <w:marRight w:val="0"/>
                  <w:marTop w:val="0"/>
                  <w:marBottom w:val="0"/>
                  <w:divBdr>
                    <w:top w:val="none" w:sz="0" w:space="0" w:color="auto"/>
                    <w:left w:val="none" w:sz="0" w:space="0" w:color="auto"/>
                    <w:bottom w:val="none" w:sz="0" w:space="0" w:color="auto"/>
                    <w:right w:val="none" w:sz="0" w:space="0" w:color="auto"/>
                  </w:divBdr>
                </w:div>
                <w:div w:id="229078780">
                  <w:marLeft w:val="0"/>
                  <w:marRight w:val="0"/>
                  <w:marTop w:val="0"/>
                  <w:marBottom w:val="0"/>
                  <w:divBdr>
                    <w:top w:val="none" w:sz="0" w:space="0" w:color="auto"/>
                    <w:left w:val="none" w:sz="0" w:space="0" w:color="auto"/>
                    <w:bottom w:val="none" w:sz="0" w:space="0" w:color="auto"/>
                    <w:right w:val="none" w:sz="0" w:space="0" w:color="auto"/>
                  </w:divBdr>
                </w:div>
                <w:div w:id="1116019526">
                  <w:marLeft w:val="0"/>
                  <w:marRight w:val="0"/>
                  <w:marTop w:val="0"/>
                  <w:marBottom w:val="0"/>
                  <w:divBdr>
                    <w:top w:val="none" w:sz="0" w:space="0" w:color="auto"/>
                    <w:left w:val="none" w:sz="0" w:space="0" w:color="auto"/>
                    <w:bottom w:val="none" w:sz="0" w:space="0" w:color="auto"/>
                    <w:right w:val="none" w:sz="0" w:space="0" w:color="auto"/>
                  </w:divBdr>
                </w:div>
              </w:divsChild>
            </w:div>
            <w:div w:id="1609697864">
              <w:marLeft w:val="0"/>
              <w:marRight w:val="0"/>
              <w:marTop w:val="0"/>
              <w:marBottom w:val="0"/>
              <w:divBdr>
                <w:top w:val="none" w:sz="0" w:space="0" w:color="auto"/>
                <w:left w:val="none" w:sz="0" w:space="0" w:color="auto"/>
                <w:bottom w:val="none" w:sz="0" w:space="0" w:color="auto"/>
                <w:right w:val="none" w:sz="0" w:space="0" w:color="auto"/>
              </w:divBdr>
              <w:divsChild>
                <w:div w:id="411121707">
                  <w:marLeft w:val="0"/>
                  <w:marRight w:val="0"/>
                  <w:marTop w:val="0"/>
                  <w:marBottom w:val="0"/>
                  <w:divBdr>
                    <w:top w:val="none" w:sz="0" w:space="0" w:color="auto"/>
                    <w:left w:val="none" w:sz="0" w:space="0" w:color="auto"/>
                    <w:bottom w:val="none" w:sz="0" w:space="0" w:color="auto"/>
                    <w:right w:val="none" w:sz="0" w:space="0" w:color="auto"/>
                  </w:divBdr>
                </w:div>
                <w:div w:id="18861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8835">
      <w:bodyDiv w:val="1"/>
      <w:marLeft w:val="0"/>
      <w:marRight w:val="0"/>
      <w:marTop w:val="0"/>
      <w:marBottom w:val="0"/>
      <w:divBdr>
        <w:top w:val="none" w:sz="0" w:space="0" w:color="auto"/>
        <w:left w:val="none" w:sz="0" w:space="0" w:color="auto"/>
        <w:bottom w:val="none" w:sz="0" w:space="0" w:color="auto"/>
        <w:right w:val="none" w:sz="0" w:space="0" w:color="auto"/>
      </w:divBdr>
      <w:divsChild>
        <w:div w:id="343557355">
          <w:marLeft w:val="0"/>
          <w:marRight w:val="0"/>
          <w:marTop w:val="0"/>
          <w:marBottom w:val="0"/>
          <w:divBdr>
            <w:top w:val="none" w:sz="0" w:space="0" w:color="auto"/>
            <w:left w:val="none" w:sz="0" w:space="0" w:color="auto"/>
            <w:bottom w:val="none" w:sz="0" w:space="0" w:color="auto"/>
            <w:right w:val="none" w:sz="0" w:space="0" w:color="auto"/>
          </w:divBdr>
          <w:divsChild>
            <w:div w:id="352463081">
              <w:marLeft w:val="0"/>
              <w:marRight w:val="0"/>
              <w:marTop w:val="0"/>
              <w:marBottom w:val="0"/>
              <w:divBdr>
                <w:top w:val="none" w:sz="0" w:space="0" w:color="auto"/>
                <w:left w:val="none" w:sz="0" w:space="0" w:color="auto"/>
                <w:bottom w:val="none" w:sz="0" w:space="0" w:color="auto"/>
                <w:right w:val="none" w:sz="0" w:space="0" w:color="auto"/>
              </w:divBdr>
              <w:divsChild>
                <w:div w:id="194655680">
                  <w:marLeft w:val="0"/>
                  <w:marRight w:val="0"/>
                  <w:marTop w:val="0"/>
                  <w:marBottom w:val="0"/>
                  <w:divBdr>
                    <w:top w:val="none" w:sz="0" w:space="0" w:color="auto"/>
                    <w:left w:val="none" w:sz="0" w:space="0" w:color="auto"/>
                    <w:bottom w:val="none" w:sz="0" w:space="0" w:color="auto"/>
                    <w:right w:val="none" w:sz="0" w:space="0" w:color="auto"/>
                  </w:divBdr>
                  <w:divsChild>
                    <w:div w:id="25301581">
                      <w:marLeft w:val="0"/>
                      <w:marRight w:val="0"/>
                      <w:marTop w:val="0"/>
                      <w:marBottom w:val="0"/>
                      <w:divBdr>
                        <w:top w:val="none" w:sz="0" w:space="0" w:color="auto"/>
                        <w:left w:val="none" w:sz="0" w:space="0" w:color="auto"/>
                        <w:bottom w:val="none" w:sz="0" w:space="0" w:color="auto"/>
                        <w:right w:val="none" w:sz="0" w:space="0" w:color="auto"/>
                      </w:divBdr>
                      <w:divsChild>
                        <w:div w:id="486093317">
                          <w:marLeft w:val="0"/>
                          <w:marRight w:val="0"/>
                          <w:marTop w:val="0"/>
                          <w:marBottom w:val="0"/>
                          <w:divBdr>
                            <w:top w:val="none" w:sz="0" w:space="0" w:color="auto"/>
                            <w:left w:val="none" w:sz="0" w:space="0" w:color="auto"/>
                            <w:bottom w:val="none" w:sz="0" w:space="0" w:color="auto"/>
                            <w:right w:val="none" w:sz="0" w:space="0" w:color="auto"/>
                          </w:divBdr>
                        </w:div>
                      </w:divsChild>
                    </w:div>
                    <w:div w:id="59403126">
                      <w:marLeft w:val="0"/>
                      <w:marRight w:val="0"/>
                      <w:marTop w:val="0"/>
                      <w:marBottom w:val="0"/>
                      <w:divBdr>
                        <w:top w:val="none" w:sz="0" w:space="0" w:color="auto"/>
                        <w:left w:val="none" w:sz="0" w:space="0" w:color="auto"/>
                        <w:bottom w:val="none" w:sz="0" w:space="0" w:color="auto"/>
                        <w:right w:val="none" w:sz="0" w:space="0" w:color="auto"/>
                      </w:divBdr>
                      <w:divsChild>
                        <w:div w:id="331836063">
                          <w:marLeft w:val="0"/>
                          <w:marRight w:val="0"/>
                          <w:marTop w:val="0"/>
                          <w:marBottom w:val="0"/>
                          <w:divBdr>
                            <w:top w:val="none" w:sz="0" w:space="0" w:color="auto"/>
                            <w:left w:val="none" w:sz="0" w:space="0" w:color="auto"/>
                            <w:bottom w:val="none" w:sz="0" w:space="0" w:color="auto"/>
                            <w:right w:val="none" w:sz="0" w:space="0" w:color="auto"/>
                          </w:divBdr>
                        </w:div>
                      </w:divsChild>
                    </w:div>
                    <w:div w:id="95174021">
                      <w:marLeft w:val="0"/>
                      <w:marRight w:val="0"/>
                      <w:marTop w:val="0"/>
                      <w:marBottom w:val="0"/>
                      <w:divBdr>
                        <w:top w:val="none" w:sz="0" w:space="0" w:color="auto"/>
                        <w:left w:val="none" w:sz="0" w:space="0" w:color="auto"/>
                        <w:bottom w:val="none" w:sz="0" w:space="0" w:color="auto"/>
                        <w:right w:val="none" w:sz="0" w:space="0" w:color="auto"/>
                      </w:divBdr>
                      <w:divsChild>
                        <w:div w:id="77949164">
                          <w:marLeft w:val="0"/>
                          <w:marRight w:val="0"/>
                          <w:marTop w:val="0"/>
                          <w:marBottom w:val="0"/>
                          <w:divBdr>
                            <w:top w:val="none" w:sz="0" w:space="0" w:color="auto"/>
                            <w:left w:val="none" w:sz="0" w:space="0" w:color="auto"/>
                            <w:bottom w:val="none" w:sz="0" w:space="0" w:color="auto"/>
                            <w:right w:val="none" w:sz="0" w:space="0" w:color="auto"/>
                          </w:divBdr>
                        </w:div>
                        <w:div w:id="830830467">
                          <w:marLeft w:val="0"/>
                          <w:marRight w:val="0"/>
                          <w:marTop w:val="0"/>
                          <w:marBottom w:val="0"/>
                          <w:divBdr>
                            <w:top w:val="none" w:sz="0" w:space="0" w:color="auto"/>
                            <w:left w:val="none" w:sz="0" w:space="0" w:color="auto"/>
                            <w:bottom w:val="none" w:sz="0" w:space="0" w:color="auto"/>
                            <w:right w:val="none" w:sz="0" w:space="0" w:color="auto"/>
                          </w:divBdr>
                        </w:div>
                        <w:div w:id="1373268547">
                          <w:marLeft w:val="0"/>
                          <w:marRight w:val="0"/>
                          <w:marTop w:val="0"/>
                          <w:marBottom w:val="0"/>
                          <w:divBdr>
                            <w:top w:val="none" w:sz="0" w:space="0" w:color="auto"/>
                            <w:left w:val="none" w:sz="0" w:space="0" w:color="auto"/>
                            <w:bottom w:val="none" w:sz="0" w:space="0" w:color="auto"/>
                            <w:right w:val="none" w:sz="0" w:space="0" w:color="auto"/>
                          </w:divBdr>
                        </w:div>
                      </w:divsChild>
                    </w:div>
                    <w:div w:id="247465427">
                      <w:marLeft w:val="0"/>
                      <w:marRight w:val="0"/>
                      <w:marTop w:val="0"/>
                      <w:marBottom w:val="0"/>
                      <w:divBdr>
                        <w:top w:val="none" w:sz="0" w:space="0" w:color="auto"/>
                        <w:left w:val="none" w:sz="0" w:space="0" w:color="auto"/>
                        <w:bottom w:val="none" w:sz="0" w:space="0" w:color="auto"/>
                        <w:right w:val="none" w:sz="0" w:space="0" w:color="auto"/>
                      </w:divBdr>
                      <w:divsChild>
                        <w:div w:id="619530453">
                          <w:marLeft w:val="0"/>
                          <w:marRight w:val="0"/>
                          <w:marTop w:val="0"/>
                          <w:marBottom w:val="0"/>
                          <w:divBdr>
                            <w:top w:val="none" w:sz="0" w:space="0" w:color="auto"/>
                            <w:left w:val="none" w:sz="0" w:space="0" w:color="auto"/>
                            <w:bottom w:val="none" w:sz="0" w:space="0" w:color="auto"/>
                            <w:right w:val="none" w:sz="0" w:space="0" w:color="auto"/>
                          </w:divBdr>
                        </w:div>
                        <w:div w:id="1018392338">
                          <w:marLeft w:val="0"/>
                          <w:marRight w:val="0"/>
                          <w:marTop w:val="0"/>
                          <w:marBottom w:val="0"/>
                          <w:divBdr>
                            <w:top w:val="none" w:sz="0" w:space="0" w:color="auto"/>
                            <w:left w:val="none" w:sz="0" w:space="0" w:color="auto"/>
                            <w:bottom w:val="none" w:sz="0" w:space="0" w:color="auto"/>
                            <w:right w:val="none" w:sz="0" w:space="0" w:color="auto"/>
                          </w:divBdr>
                        </w:div>
                        <w:div w:id="1041520219">
                          <w:marLeft w:val="0"/>
                          <w:marRight w:val="0"/>
                          <w:marTop w:val="0"/>
                          <w:marBottom w:val="0"/>
                          <w:divBdr>
                            <w:top w:val="none" w:sz="0" w:space="0" w:color="auto"/>
                            <w:left w:val="none" w:sz="0" w:space="0" w:color="auto"/>
                            <w:bottom w:val="none" w:sz="0" w:space="0" w:color="auto"/>
                            <w:right w:val="none" w:sz="0" w:space="0" w:color="auto"/>
                          </w:divBdr>
                        </w:div>
                        <w:div w:id="2062438636">
                          <w:marLeft w:val="0"/>
                          <w:marRight w:val="0"/>
                          <w:marTop w:val="0"/>
                          <w:marBottom w:val="0"/>
                          <w:divBdr>
                            <w:top w:val="none" w:sz="0" w:space="0" w:color="auto"/>
                            <w:left w:val="none" w:sz="0" w:space="0" w:color="auto"/>
                            <w:bottom w:val="none" w:sz="0" w:space="0" w:color="auto"/>
                            <w:right w:val="none" w:sz="0" w:space="0" w:color="auto"/>
                          </w:divBdr>
                        </w:div>
                      </w:divsChild>
                    </w:div>
                    <w:div w:id="247731391">
                      <w:marLeft w:val="0"/>
                      <w:marRight w:val="0"/>
                      <w:marTop w:val="0"/>
                      <w:marBottom w:val="0"/>
                      <w:divBdr>
                        <w:top w:val="none" w:sz="0" w:space="0" w:color="auto"/>
                        <w:left w:val="none" w:sz="0" w:space="0" w:color="auto"/>
                        <w:bottom w:val="none" w:sz="0" w:space="0" w:color="auto"/>
                        <w:right w:val="none" w:sz="0" w:space="0" w:color="auto"/>
                      </w:divBdr>
                      <w:divsChild>
                        <w:div w:id="847446493">
                          <w:marLeft w:val="0"/>
                          <w:marRight w:val="0"/>
                          <w:marTop w:val="0"/>
                          <w:marBottom w:val="0"/>
                          <w:divBdr>
                            <w:top w:val="none" w:sz="0" w:space="0" w:color="auto"/>
                            <w:left w:val="none" w:sz="0" w:space="0" w:color="auto"/>
                            <w:bottom w:val="none" w:sz="0" w:space="0" w:color="auto"/>
                            <w:right w:val="none" w:sz="0" w:space="0" w:color="auto"/>
                          </w:divBdr>
                        </w:div>
                        <w:div w:id="1310936154">
                          <w:marLeft w:val="0"/>
                          <w:marRight w:val="0"/>
                          <w:marTop w:val="0"/>
                          <w:marBottom w:val="0"/>
                          <w:divBdr>
                            <w:top w:val="none" w:sz="0" w:space="0" w:color="auto"/>
                            <w:left w:val="none" w:sz="0" w:space="0" w:color="auto"/>
                            <w:bottom w:val="none" w:sz="0" w:space="0" w:color="auto"/>
                            <w:right w:val="none" w:sz="0" w:space="0" w:color="auto"/>
                          </w:divBdr>
                        </w:div>
                        <w:div w:id="1460145125">
                          <w:marLeft w:val="0"/>
                          <w:marRight w:val="0"/>
                          <w:marTop w:val="0"/>
                          <w:marBottom w:val="0"/>
                          <w:divBdr>
                            <w:top w:val="none" w:sz="0" w:space="0" w:color="auto"/>
                            <w:left w:val="none" w:sz="0" w:space="0" w:color="auto"/>
                            <w:bottom w:val="none" w:sz="0" w:space="0" w:color="auto"/>
                            <w:right w:val="none" w:sz="0" w:space="0" w:color="auto"/>
                          </w:divBdr>
                        </w:div>
                        <w:div w:id="2091736513">
                          <w:marLeft w:val="0"/>
                          <w:marRight w:val="0"/>
                          <w:marTop w:val="0"/>
                          <w:marBottom w:val="0"/>
                          <w:divBdr>
                            <w:top w:val="none" w:sz="0" w:space="0" w:color="auto"/>
                            <w:left w:val="none" w:sz="0" w:space="0" w:color="auto"/>
                            <w:bottom w:val="none" w:sz="0" w:space="0" w:color="auto"/>
                            <w:right w:val="none" w:sz="0" w:space="0" w:color="auto"/>
                          </w:divBdr>
                        </w:div>
                      </w:divsChild>
                    </w:div>
                    <w:div w:id="453449002">
                      <w:marLeft w:val="0"/>
                      <w:marRight w:val="0"/>
                      <w:marTop w:val="0"/>
                      <w:marBottom w:val="0"/>
                      <w:divBdr>
                        <w:top w:val="none" w:sz="0" w:space="0" w:color="auto"/>
                        <w:left w:val="none" w:sz="0" w:space="0" w:color="auto"/>
                        <w:bottom w:val="none" w:sz="0" w:space="0" w:color="auto"/>
                        <w:right w:val="none" w:sz="0" w:space="0" w:color="auto"/>
                      </w:divBdr>
                      <w:divsChild>
                        <w:div w:id="1821383639">
                          <w:marLeft w:val="0"/>
                          <w:marRight w:val="0"/>
                          <w:marTop w:val="0"/>
                          <w:marBottom w:val="0"/>
                          <w:divBdr>
                            <w:top w:val="none" w:sz="0" w:space="0" w:color="auto"/>
                            <w:left w:val="none" w:sz="0" w:space="0" w:color="auto"/>
                            <w:bottom w:val="none" w:sz="0" w:space="0" w:color="auto"/>
                            <w:right w:val="none" w:sz="0" w:space="0" w:color="auto"/>
                          </w:divBdr>
                        </w:div>
                      </w:divsChild>
                    </w:div>
                    <w:div w:id="468401908">
                      <w:marLeft w:val="0"/>
                      <w:marRight w:val="0"/>
                      <w:marTop w:val="0"/>
                      <w:marBottom w:val="0"/>
                      <w:divBdr>
                        <w:top w:val="none" w:sz="0" w:space="0" w:color="auto"/>
                        <w:left w:val="none" w:sz="0" w:space="0" w:color="auto"/>
                        <w:bottom w:val="none" w:sz="0" w:space="0" w:color="auto"/>
                        <w:right w:val="none" w:sz="0" w:space="0" w:color="auto"/>
                      </w:divBdr>
                      <w:divsChild>
                        <w:div w:id="1616014493">
                          <w:marLeft w:val="0"/>
                          <w:marRight w:val="0"/>
                          <w:marTop w:val="0"/>
                          <w:marBottom w:val="0"/>
                          <w:divBdr>
                            <w:top w:val="none" w:sz="0" w:space="0" w:color="auto"/>
                            <w:left w:val="none" w:sz="0" w:space="0" w:color="auto"/>
                            <w:bottom w:val="none" w:sz="0" w:space="0" w:color="auto"/>
                            <w:right w:val="none" w:sz="0" w:space="0" w:color="auto"/>
                          </w:divBdr>
                        </w:div>
                        <w:div w:id="2052730147">
                          <w:marLeft w:val="0"/>
                          <w:marRight w:val="0"/>
                          <w:marTop w:val="0"/>
                          <w:marBottom w:val="0"/>
                          <w:divBdr>
                            <w:top w:val="none" w:sz="0" w:space="0" w:color="auto"/>
                            <w:left w:val="none" w:sz="0" w:space="0" w:color="auto"/>
                            <w:bottom w:val="none" w:sz="0" w:space="0" w:color="auto"/>
                            <w:right w:val="none" w:sz="0" w:space="0" w:color="auto"/>
                          </w:divBdr>
                        </w:div>
                      </w:divsChild>
                    </w:div>
                    <w:div w:id="514920733">
                      <w:marLeft w:val="0"/>
                      <w:marRight w:val="0"/>
                      <w:marTop w:val="0"/>
                      <w:marBottom w:val="0"/>
                      <w:divBdr>
                        <w:top w:val="none" w:sz="0" w:space="0" w:color="auto"/>
                        <w:left w:val="none" w:sz="0" w:space="0" w:color="auto"/>
                        <w:bottom w:val="none" w:sz="0" w:space="0" w:color="auto"/>
                        <w:right w:val="none" w:sz="0" w:space="0" w:color="auto"/>
                      </w:divBdr>
                      <w:divsChild>
                        <w:div w:id="835920830">
                          <w:marLeft w:val="0"/>
                          <w:marRight w:val="0"/>
                          <w:marTop w:val="0"/>
                          <w:marBottom w:val="0"/>
                          <w:divBdr>
                            <w:top w:val="none" w:sz="0" w:space="0" w:color="auto"/>
                            <w:left w:val="none" w:sz="0" w:space="0" w:color="auto"/>
                            <w:bottom w:val="none" w:sz="0" w:space="0" w:color="auto"/>
                            <w:right w:val="none" w:sz="0" w:space="0" w:color="auto"/>
                          </w:divBdr>
                        </w:div>
                        <w:div w:id="1299870986">
                          <w:marLeft w:val="0"/>
                          <w:marRight w:val="0"/>
                          <w:marTop w:val="0"/>
                          <w:marBottom w:val="0"/>
                          <w:divBdr>
                            <w:top w:val="none" w:sz="0" w:space="0" w:color="auto"/>
                            <w:left w:val="none" w:sz="0" w:space="0" w:color="auto"/>
                            <w:bottom w:val="none" w:sz="0" w:space="0" w:color="auto"/>
                            <w:right w:val="none" w:sz="0" w:space="0" w:color="auto"/>
                          </w:divBdr>
                        </w:div>
                      </w:divsChild>
                    </w:div>
                    <w:div w:id="515310642">
                      <w:marLeft w:val="0"/>
                      <w:marRight w:val="0"/>
                      <w:marTop w:val="0"/>
                      <w:marBottom w:val="0"/>
                      <w:divBdr>
                        <w:top w:val="none" w:sz="0" w:space="0" w:color="auto"/>
                        <w:left w:val="none" w:sz="0" w:space="0" w:color="auto"/>
                        <w:bottom w:val="none" w:sz="0" w:space="0" w:color="auto"/>
                        <w:right w:val="none" w:sz="0" w:space="0" w:color="auto"/>
                      </w:divBdr>
                      <w:divsChild>
                        <w:div w:id="567493124">
                          <w:marLeft w:val="0"/>
                          <w:marRight w:val="0"/>
                          <w:marTop w:val="0"/>
                          <w:marBottom w:val="0"/>
                          <w:divBdr>
                            <w:top w:val="none" w:sz="0" w:space="0" w:color="auto"/>
                            <w:left w:val="none" w:sz="0" w:space="0" w:color="auto"/>
                            <w:bottom w:val="none" w:sz="0" w:space="0" w:color="auto"/>
                            <w:right w:val="none" w:sz="0" w:space="0" w:color="auto"/>
                          </w:divBdr>
                        </w:div>
                      </w:divsChild>
                    </w:div>
                    <w:div w:id="600725523">
                      <w:marLeft w:val="0"/>
                      <w:marRight w:val="0"/>
                      <w:marTop w:val="0"/>
                      <w:marBottom w:val="0"/>
                      <w:divBdr>
                        <w:top w:val="none" w:sz="0" w:space="0" w:color="auto"/>
                        <w:left w:val="none" w:sz="0" w:space="0" w:color="auto"/>
                        <w:bottom w:val="none" w:sz="0" w:space="0" w:color="auto"/>
                        <w:right w:val="none" w:sz="0" w:space="0" w:color="auto"/>
                      </w:divBdr>
                      <w:divsChild>
                        <w:div w:id="238055638">
                          <w:marLeft w:val="0"/>
                          <w:marRight w:val="0"/>
                          <w:marTop w:val="0"/>
                          <w:marBottom w:val="0"/>
                          <w:divBdr>
                            <w:top w:val="none" w:sz="0" w:space="0" w:color="auto"/>
                            <w:left w:val="none" w:sz="0" w:space="0" w:color="auto"/>
                            <w:bottom w:val="none" w:sz="0" w:space="0" w:color="auto"/>
                            <w:right w:val="none" w:sz="0" w:space="0" w:color="auto"/>
                          </w:divBdr>
                        </w:div>
                        <w:div w:id="1127427983">
                          <w:marLeft w:val="0"/>
                          <w:marRight w:val="0"/>
                          <w:marTop w:val="0"/>
                          <w:marBottom w:val="0"/>
                          <w:divBdr>
                            <w:top w:val="none" w:sz="0" w:space="0" w:color="auto"/>
                            <w:left w:val="none" w:sz="0" w:space="0" w:color="auto"/>
                            <w:bottom w:val="none" w:sz="0" w:space="0" w:color="auto"/>
                            <w:right w:val="none" w:sz="0" w:space="0" w:color="auto"/>
                          </w:divBdr>
                        </w:div>
                        <w:div w:id="1590194442">
                          <w:marLeft w:val="0"/>
                          <w:marRight w:val="0"/>
                          <w:marTop w:val="0"/>
                          <w:marBottom w:val="0"/>
                          <w:divBdr>
                            <w:top w:val="none" w:sz="0" w:space="0" w:color="auto"/>
                            <w:left w:val="none" w:sz="0" w:space="0" w:color="auto"/>
                            <w:bottom w:val="none" w:sz="0" w:space="0" w:color="auto"/>
                            <w:right w:val="none" w:sz="0" w:space="0" w:color="auto"/>
                          </w:divBdr>
                        </w:div>
                      </w:divsChild>
                    </w:div>
                    <w:div w:id="639192746">
                      <w:marLeft w:val="0"/>
                      <w:marRight w:val="0"/>
                      <w:marTop w:val="0"/>
                      <w:marBottom w:val="0"/>
                      <w:divBdr>
                        <w:top w:val="none" w:sz="0" w:space="0" w:color="auto"/>
                        <w:left w:val="none" w:sz="0" w:space="0" w:color="auto"/>
                        <w:bottom w:val="none" w:sz="0" w:space="0" w:color="auto"/>
                        <w:right w:val="none" w:sz="0" w:space="0" w:color="auto"/>
                      </w:divBdr>
                      <w:divsChild>
                        <w:div w:id="1249922294">
                          <w:marLeft w:val="0"/>
                          <w:marRight w:val="0"/>
                          <w:marTop w:val="0"/>
                          <w:marBottom w:val="0"/>
                          <w:divBdr>
                            <w:top w:val="none" w:sz="0" w:space="0" w:color="auto"/>
                            <w:left w:val="none" w:sz="0" w:space="0" w:color="auto"/>
                            <w:bottom w:val="none" w:sz="0" w:space="0" w:color="auto"/>
                            <w:right w:val="none" w:sz="0" w:space="0" w:color="auto"/>
                          </w:divBdr>
                        </w:div>
                      </w:divsChild>
                    </w:div>
                    <w:div w:id="862592364">
                      <w:marLeft w:val="0"/>
                      <w:marRight w:val="0"/>
                      <w:marTop w:val="0"/>
                      <w:marBottom w:val="0"/>
                      <w:divBdr>
                        <w:top w:val="none" w:sz="0" w:space="0" w:color="auto"/>
                        <w:left w:val="none" w:sz="0" w:space="0" w:color="auto"/>
                        <w:bottom w:val="none" w:sz="0" w:space="0" w:color="auto"/>
                        <w:right w:val="none" w:sz="0" w:space="0" w:color="auto"/>
                      </w:divBdr>
                      <w:divsChild>
                        <w:div w:id="1215577369">
                          <w:marLeft w:val="0"/>
                          <w:marRight w:val="0"/>
                          <w:marTop w:val="0"/>
                          <w:marBottom w:val="0"/>
                          <w:divBdr>
                            <w:top w:val="none" w:sz="0" w:space="0" w:color="auto"/>
                            <w:left w:val="none" w:sz="0" w:space="0" w:color="auto"/>
                            <w:bottom w:val="none" w:sz="0" w:space="0" w:color="auto"/>
                            <w:right w:val="none" w:sz="0" w:space="0" w:color="auto"/>
                          </w:divBdr>
                        </w:div>
                        <w:div w:id="2139638948">
                          <w:marLeft w:val="0"/>
                          <w:marRight w:val="0"/>
                          <w:marTop w:val="0"/>
                          <w:marBottom w:val="0"/>
                          <w:divBdr>
                            <w:top w:val="none" w:sz="0" w:space="0" w:color="auto"/>
                            <w:left w:val="none" w:sz="0" w:space="0" w:color="auto"/>
                            <w:bottom w:val="none" w:sz="0" w:space="0" w:color="auto"/>
                            <w:right w:val="none" w:sz="0" w:space="0" w:color="auto"/>
                          </w:divBdr>
                        </w:div>
                        <w:div w:id="2146386016">
                          <w:marLeft w:val="0"/>
                          <w:marRight w:val="0"/>
                          <w:marTop w:val="0"/>
                          <w:marBottom w:val="0"/>
                          <w:divBdr>
                            <w:top w:val="none" w:sz="0" w:space="0" w:color="auto"/>
                            <w:left w:val="none" w:sz="0" w:space="0" w:color="auto"/>
                            <w:bottom w:val="none" w:sz="0" w:space="0" w:color="auto"/>
                            <w:right w:val="none" w:sz="0" w:space="0" w:color="auto"/>
                          </w:divBdr>
                        </w:div>
                      </w:divsChild>
                    </w:div>
                    <w:div w:id="981271271">
                      <w:marLeft w:val="0"/>
                      <w:marRight w:val="0"/>
                      <w:marTop w:val="0"/>
                      <w:marBottom w:val="0"/>
                      <w:divBdr>
                        <w:top w:val="none" w:sz="0" w:space="0" w:color="auto"/>
                        <w:left w:val="none" w:sz="0" w:space="0" w:color="auto"/>
                        <w:bottom w:val="none" w:sz="0" w:space="0" w:color="auto"/>
                        <w:right w:val="none" w:sz="0" w:space="0" w:color="auto"/>
                      </w:divBdr>
                      <w:divsChild>
                        <w:div w:id="137381604">
                          <w:marLeft w:val="0"/>
                          <w:marRight w:val="0"/>
                          <w:marTop w:val="0"/>
                          <w:marBottom w:val="0"/>
                          <w:divBdr>
                            <w:top w:val="none" w:sz="0" w:space="0" w:color="auto"/>
                            <w:left w:val="none" w:sz="0" w:space="0" w:color="auto"/>
                            <w:bottom w:val="none" w:sz="0" w:space="0" w:color="auto"/>
                            <w:right w:val="none" w:sz="0" w:space="0" w:color="auto"/>
                          </w:divBdr>
                        </w:div>
                        <w:div w:id="874386318">
                          <w:marLeft w:val="0"/>
                          <w:marRight w:val="0"/>
                          <w:marTop w:val="0"/>
                          <w:marBottom w:val="0"/>
                          <w:divBdr>
                            <w:top w:val="none" w:sz="0" w:space="0" w:color="auto"/>
                            <w:left w:val="none" w:sz="0" w:space="0" w:color="auto"/>
                            <w:bottom w:val="none" w:sz="0" w:space="0" w:color="auto"/>
                            <w:right w:val="none" w:sz="0" w:space="0" w:color="auto"/>
                          </w:divBdr>
                        </w:div>
                        <w:div w:id="1250507396">
                          <w:marLeft w:val="0"/>
                          <w:marRight w:val="0"/>
                          <w:marTop w:val="0"/>
                          <w:marBottom w:val="0"/>
                          <w:divBdr>
                            <w:top w:val="none" w:sz="0" w:space="0" w:color="auto"/>
                            <w:left w:val="none" w:sz="0" w:space="0" w:color="auto"/>
                            <w:bottom w:val="none" w:sz="0" w:space="0" w:color="auto"/>
                            <w:right w:val="none" w:sz="0" w:space="0" w:color="auto"/>
                          </w:divBdr>
                        </w:div>
                        <w:div w:id="1982733614">
                          <w:marLeft w:val="0"/>
                          <w:marRight w:val="0"/>
                          <w:marTop w:val="0"/>
                          <w:marBottom w:val="0"/>
                          <w:divBdr>
                            <w:top w:val="none" w:sz="0" w:space="0" w:color="auto"/>
                            <w:left w:val="none" w:sz="0" w:space="0" w:color="auto"/>
                            <w:bottom w:val="none" w:sz="0" w:space="0" w:color="auto"/>
                            <w:right w:val="none" w:sz="0" w:space="0" w:color="auto"/>
                          </w:divBdr>
                        </w:div>
                      </w:divsChild>
                    </w:div>
                    <w:div w:id="1011643533">
                      <w:marLeft w:val="0"/>
                      <w:marRight w:val="0"/>
                      <w:marTop w:val="0"/>
                      <w:marBottom w:val="0"/>
                      <w:divBdr>
                        <w:top w:val="none" w:sz="0" w:space="0" w:color="auto"/>
                        <w:left w:val="none" w:sz="0" w:space="0" w:color="auto"/>
                        <w:bottom w:val="none" w:sz="0" w:space="0" w:color="auto"/>
                        <w:right w:val="none" w:sz="0" w:space="0" w:color="auto"/>
                      </w:divBdr>
                      <w:divsChild>
                        <w:div w:id="1724406822">
                          <w:marLeft w:val="0"/>
                          <w:marRight w:val="0"/>
                          <w:marTop w:val="0"/>
                          <w:marBottom w:val="0"/>
                          <w:divBdr>
                            <w:top w:val="none" w:sz="0" w:space="0" w:color="auto"/>
                            <w:left w:val="none" w:sz="0" w:space="0" w:color="auto"/>
                            <w:bottom w:val="none" w:sz="0" w:space="0" w:color="auto"/>
                            <w:right w:val="none" w:sz="0" w:space="0" w:color="auto"/>
                          </w:divBdr>
                        </w:div>
                      </w:divsChild>
                    </w:div>
                    <w:div w:id="1031537260">
                      <w:marLeft w:val="0"/>
                      <w:marRight w:val="0"/>
                      <w:marTop w:val="0"/>
                      <w:marBottom w:val="0"/>
                      <w:divBdr>
                        <w:top w:val="none" w:sz="0" w:space="0" w:color="auto"/>
                        <w:left w:val="none" w:sz="0" w:space="0" w:color="auto"/>
                        <w:bottom w:val="none" w:sz="0" w:space="0" w:color="auto"/>
                        <w:right w:val="none" w:sz="0" w:space="0" w:color="auto"/>
                      </w:divBdr>
                      <w:divsChild>
                        <w:div w:id="425266702">
                          <w:marLeft w:val="0"/>
                          <w:marRight w:val="0"/>
                          <w:marTop w:val="0"/>
                          <w:marBottom w:val="0"/>
                          <w:divBdr>
                            <w:top w:val="none" w:sz="0" w:space="0" w:color="auto"/>
                            <w:left w:val="none" w:sz="0" w:space="0" w:color="auto"/>
                            <w:bottom w:val="none" w:sz="0" w:space="0" w:color="auto"/>
                            <w:right w:val="none" w:sz="0" w:space="0" w:color="auto"/>
                          </w:divBdr>
                        </w:div>
                      </w:divsChild>
                    </w:div>
                    <w:div w:id="1046024138">
                      <w:marLeft w:val="0"/>
                      <w:marRight w:val="0"/>
                      <w:marTop w:val="0"/>
                      <w:marBottom w:val="0"/>
                      <w:divBdr>
                        <w:top w:val="none" w:sz="0" w:space="0" w:color="auto"/>
                        <w:left w:val="none" w:sz="0" w:space="0" w:color="auto"/>
                        <w:bottom w:val="none" w:sz="0" w:space="0" w:color="auto"/>
                        <w:right w:val="none" w:sz="0" w:space="0" w:color="auto"/>
                      </w:divBdr>
                      <w:divsChild>
                        <w:div w:id="1392117805">
                          <w:marLeft w:val="0"/>
                          <w:marRight w:val="0"/>
                          <w:marTop w:val="0"/>
                          <w:marBottom w:val="0"/>
                          <w:divBdr>
                            <w:top w:val="none" w:sz="0" w:space="0" w:color="auto"/>
                            <w:left w:val="none" w:sz="0" w:space="0" w:color="auto"/>
                            <w:bottom w:val="none" w:sz="0" w:space="0" w:color="auto"/>
                            <w:right w:val="none" w:sz="0" w:space="0" w:color="auto"/>
                          </w:divBdr>
                        </w:div>
                        <w:div w:id="1847864392">
                          <w:marLeft w:val="0"/>
                          <w:marRight w:val="0"/>
                          <w:marTop w:val="0"/>
                          <w:marBottom w:val="0"/>
                          <w:divBdr>
                            <w:top w:val="none" w:sz="0" w:space="0" w:color="auto"/>
                            <w:left w:val="none" w:sz="0" w:space="0" w:color="auto"/>
                            <w:bottom w:val="none" w:sz="0" w:space="0" w:color="auto"/>
                            <w:right w:val="none" w:sz="0" w:space="0" w:color="auto"/>
                          </w:divBdr>
                        </w:div>
                      </w:divsChild>
                    </w:div>
                    <w:div w:id="1054544040">
                      <w:marLeft w:val="0"/>
                      <w:marRight w:val="0"/>
                      <w:marTop w:val="0"/>
                      <w:marBottom w:val="0"/>
                      <w:divBdr>
                        <w:top w:val="none" w:sz="0" w:space="0" w:color="auto"/>
                        <w:left w:val="none" w:sz="0" w:space="0" w:color="auto"/>
                        <w:bottom w:val="none" w:sz="0" w:space="0" w:color="auto"/>
                        <w:right w:val="none" w:sz="0" w:space="0" w:color="auto"/>
                      </w:divBdr>
                      <w:divsChild>
                        <w:div w:id="188446753">
                          <w:marLeft w:val="0"/>
                          <w:marRight w:val="0"/>
                          <w:marTop w:val="0"/>
                          <w:marBottom w:val="0"/>
                          <w:divBdr>
                            <w:top w:val="none" w:sz="0" w:space="0" w:color="auto"/>
                            <w:left w:val="none" w:sz="0" w:space="0" w:color="auto"/>
                            <w:bottom w:val="none" w:sz="0" w:space="0" w:color="auto"/>
                            <w:right w:val="none" w:sz="0" w:space="0" w:color="auto"/>
                          </w:divBdr>
                        </w:div>
                        <w:div w:id="516041813">
                          <w:marLeft w:val="0"/>
                          <w:marRight w:val="0"/>
                          <w:marTop w:val="0"/>
                          <w:marBottom w:val="0"/>
                          <w:divBdr>
                            <w:top w:val="none" w:sz="0" w:space="0" w:color="auto"/>
                            <w:left w:val="none" w:sz="0" w:space="0" w:color="auto"/>
                            <w:bottom w:val="none" w:sz="0" w:space="0" w:color="auto"/>
                            <w:right w:val="none" w:sz="0" w:space="0" w:color="auto"/>
                          </w:divBdr>
                        </w:div>
                        <w:div w:id="669142225">
                          <w:marLeft w:val="0"/>
                          <w:marRight w:val="0"/>
                          <w:marTop w:val="0"/>
                          <w:marBottom w:val="0"/>
                          <w:divBdr>
                            <w:top w:val="none" w:sz="0" w:space="0" w:color="auto"/>
                            <w:left w:val="none" w:sz="0" w:space="0" w:color="auto"/>
                            <w:bottom w:val="none" w:sz="0" w:space="0" w:color="auto"/>
                            <w:right w:val="none" w:sz="0" w:space="0" w:color="auto"/>
                          </w:divBdr>
                        </w:div>
                        <w:div w:id="1192189652">
                          <w:marLeft w:val="0"/>
                          <w:marRight w:val="0"/>
                          <w:marTop w:val="0"/>
                          <w:marBottom w:val="0"/>
                          <w:divBdr>
                            <w:top w:val="none" w:sz="0" w:space="0" w:color="auto"/>
                            <w:left w:val="none" w:sz="0" w:space="0" w:color="auto"/>
                            <w:bottom w:val="none" w:sz="0" w:space="0" w:color="auto"/>
                            <w:right w:val="none" w:sz="0" w:space="0" w:color="auto"/>
                          </w:divBdr>
                        </w:div>
                        <w:div w:id="1411346768">
                          <w:marLeft w:val="0"/>
                          <w:marRight w:val="0"/>
                          <w:marTop w:val="0"/>
                          <w:marBottom w:val="0"/>
                          <w:divBdr>
                            <w:top w:val="none" w:sz="0" w:space="0" w:color="auto"/>
                            <w:left w:val="none" w:sz="0" w:space="0" w:color="auto"/>
                            <w:bottom w:val="none" w:sz="0" w:space="0" w:color="auto"/>
                            <w:right w:val="none" w:sz="0" w:space="0" w:color="auto"/>
                          </w:divBdr>
                        </w:div>
                        <w:div w:id="1470509859">
                          <w:marLeft w:val="0"/>
                          <w:marRight w:val="0"/>
                          <w:marTop w:val="0"/>
                          <w:marBottom w:val="0"/>
                          <w:divBdr>
                            <w:top w:val="none" w:sz="0" w:space="0" w:color="auto"/>
                            <w:left w:val="none" w:sz="0" w:space="0" w:color="auto"/>
                            <w:bottom w:val="none" w:sz="0" w:space="0" w:color="auto"/>
                            <w:right w:val="none" w:sz="0" w:space="0" w:color="auto"/>
                          </w:divBdr>
                        </w:div>
                      </w:divsChild>
                    </w:div>
                    <w:div w:id="1123426169">
                      <w:marLeft w:val="0"/>
                      <w:marRight w:val="0"/>
                      <w:marTop w:val="0"/>
                      <w:marBottom w:val="0"/>
                      <w:divBdr>
                        <w:top w:val="none" w:sz="0" w:space="0" w:color="auto"/>
                        <w:left w:val="none" w:sz="0" w:space="0" w:color="auto"/>
                        <w:bottom w:val="none" w:sz="0" w:space="0" w:color="auto"/>
                        <w:right w:val="none" w:sz="0" w:space="0" w:color="auto"/>
                      </w:divBdr>
                      <w:divsChild>
                        <w:div w:id="1170489450">
                          <w:marLeft w:val="0"/>
                          <w:marRight w:val="0"/>
                          <w:marTop w:val="0"/>
                          <w:marBottom w:val="0"/>
                          <w:divBdr>
                            <w:top w:val="none" w:sz="0" w:space="0" w:color="auto"/>
                            <w:left w:val="none" w:sz="0" w:space="0" w:color="auto"/>
                            <w:bottom w:val="none" w:sz="0" w:space="0" w:color="auto"/>
                            <w:right w:val="none" w:sz="0" w:space="0" w:color="auto"/>
                          </w:divBdr>
                        </w:div>
                      </w:divsChild>
                    </w:div>
                    <w:div w:id="1210262443">
                      <w:marLeft w:val="0"/>
                      <w:marRight w:val="0"/>
                      <w:marTop w:val="0"/>
                      <w:marBottom w:val="0"/>
                      <w:divBdr>
                        <w:top w:val="none" w:sz="0" w:space="0" w:color="auto"/>
                        <w:left w:val="none" w:sz="0" w:space="0" w:color="auto"/>
                        <w:bottom w:val="none" w:sz="0" w:space="0" w:color="auto"/>
                        <w:right w:val="none" w:sz="0" w:space="0" w:color="auto"/>
                      </w:divBdr>
                      <w:divsChild>
                        <w:div w:id="914167851">
                          <w:marLeft w:val="0"/>
                          <w:marRight w:val="0"/>
                          <w:marTop w:val="0"/>
                          <w:marBottom w:val="0"/>
                          <w:divBdr>
                            <w:top w:val="none" w:sz="0" w:space="0" w:color="auto"/>
                            <w:left w:val="none" w:sz="0" w:space="0" w:color="auto"/>
                            <w:bottom w:val="none" w:sz="0" w:space="0" w:color="auto"/>
                            <w:right w:val="none" w:sz="0" w:space="0" w:color="auto"/>
                          </w:divBdr>
                        </w:div>
                        <w:div w:id="938097873">
                          <w:marLeft w:val="0"/>
                          <w:marRight w:val="0"/>
                          <w:marTop w:val="0"/>
                          <w:marBottom w:val="0"/>
                          <w:divBdr>
                            <w:top w:val="none" w:sz="0" w:space="0" w:color="auto"/>
                            <w:left w:val="none" w:sz="0" w:space="0" w:color="auto"/>
                            <w:bottom w:val="none" w:sz="0" w:space="0" w:color="auto"/>
                            <w:right w:val="none" w:sz="0" w:space="0" w:color="auto"/>
                          </w:divBdr>
                        </w:div>
                        <w:div w:id="1126583911">
                          <w:marLeft w:val="0"/>
                          <w:marRight w:val="0"/>
                          <w:marTop w:val="0"/>
                          <w:marBottom w:val="0"/>
                          <w:divBdr>
                            <w:top w:val="none" w:sz="0" w:space="0" w:color="auto"/>
                            <w:left w:val="none" w:sz="0" w:space="0" w:color="auto"/>
                            <w:bottom w:val="none" w:sz="0" w:space="0" w:color="auto"/>
                            <w:right w:val="none" w:sz="0" w:space="0" w:color="auto"/>
                          </w:divBdr>
                        </w:div>
                        <w:div w:id="1869641207">
                          <w:marLeft w:val="0"/>
                          <w:marRight w:val="0"/>
                          <w:marTop w:val="0"/>
                          <w:marBottom w:val="0"/>
                          <w:divBdr>
                            <w:top w:val="none" w:sz="0" w:space="0" w:color="auto"/>
                            <w:left w:val="none" w:sz="0" w:space="0" w:color="auto"/>
                            <w:bottom w:val="none" w:sz="0" w:space="0" w:color="auto"/>
                            <w:right w:val="none" w:sz="0" w:space="0" w:color="auto"/>
                          </w:divBdr>
                        </w:div>
                      </w:divsChild>
                    </w:div>
                    <w:div w:id="1364398938">
                      <w:marLeft w:val="0"/>
                      <w:marRight w:val="0"/>
                      <w:marTop w:val="0"/>
                      <w:marBottom w:val="0"/>
                      <w:divBdr>
                        <w:top w:val="none" w:sz="0" w:space="0" w:color="auto"/>
                        <w:left w:val="none" w:sz="0" w:space="0" w:color="auto"/>
                        <w:bottom w:val="none" w:sz="0" w:space="0" w:color="auto"/>
                        <w:right w:val="none" w:sz="0" w:space="0" w:color="auto"/>
                      </w:divBdr>
                      <w:divsChild>
                        <w:div w:id="582494727">
                          <w:marLeft w:val="0"/>
                          <w:marRight w:val="0"/>
                          <w:marTop w:val="0"/>
                          <w:marBottom w:val="0"/>
                          <w:divBdr>
                            <w:top w:val="none" w:sz="0" w:space="0" w:color="auto"/>
                            <w:left w:val="none" w:sz="0" w:space="0" w:color="auto"/>
                            <w:bottom w:val="none" w:sz="0" w:space="0" w:color="auto"/>
                            <w:right w:val="none" w:sz="0" w:space="0" w:color="auto"/>
                          </w:divBdr>
                        </w:div>
                        <w:div w:id="1503886586">
                          <w:marLeft w:val="0"/>
                          <w:marRight w:val="0"/>
                          <w:marTop w:val="0"/>
                          <w:marBottom w:val="0"/>
                          <w:divBdr>
                            <w:top w:val="none" w:sz="0" w:space="0" w:color="auto"/>
                            <w:left w:val="none" w:sz="0" w:space="0" w:color="auto"/>
                            <w:bottom w:val="none" w:sz="0" w:space="0" w:color="auto"/>
                            <w:right w:val="none" w:sz="0" w:space="0" w:color="auto"/>
                          </w:divBdr>
                        </w:div>
                        <w:div w:id="1741707409">
                          <w:marLeft w:val="0"/>
                          <w:marRight w:val="0"/>
                          <w:marTop w:val="0"/>
                          <w:marBottom w:val="0"/>
                          <w:divBdr>
                            <w:top w:val="none" w:sz="0" w:space="0" w:color="auto"/>
                            <w:left w:val="none" w:sz="0" w:space="0" w:color="auto"/>
                            <w:bottom w:val="none" w:sz="0" w:space="0" w:color="auto"/>
                            <w:right w:val="none" w:sz="0" w:space="0" w:color="auto"/>
                          </w:divBdr>
                        </w:div>
                      </w:divsChild>
                    </w:div>
                    <w:div w:id="1420446706">
                      <w:marLeft w:val="0"/>
                      <w:marRight w:val="0"/>
                      <w:marTop w:val="0"/>
                      <w:marBottom w:val="0"/>
                      <w:divBdr>
                        <w:top w:val="none" w:sz="0" w:space="0" w:color="auto"/>
                        <w:left w:val="none" w:sz="0" w:space="0" w:color="auto"/>
                        <w:bottom w:val="none" w:sz="0" w:space="0" w:color="auto"/>
                        <w:right w:val="none" w:sz="0" w:space="0" w:color="auto"/>
                      </w:divBdr>
                      <w:divsChild>
                        <w:div w:id="259947918">
                          <w:marLeft w:val="0"/>
                          <w:marRight w:val="0"/>
                          <w:marTop w:val="0"/>
                          <w:marBottom w:val="0"/>
                          <w:divBdr>
                            <w:top w:val="none" w:sz="0" w:space="0" w:color="auto"/>
                            <w:left w:val="none" w:sz="0" w:space="0" w:color="auto"/>
                            <w:bottom w:val="none" w:sz="0" w:space="0" w:color="auto"/>
                            <w:right w:val="none" w:sz="0" w:space="0" w:color="auto"/>
                          </w:divBdr>
                        </w:div>
                        <w:div w:id="1596743290">
                          <w:marLeft w:val="0"/>
                          <w:marRight w:val="0"/>
                          <w:marTop w:val="0"/>
                          <w:marBottom w:val="0"/>
                          <w:divBdr>
                            <w:top w:val="none" w:sz="0" w:space="0" w:color="auto"/>
                            <w:left w:val="none" w:sz="0" w:space="0" w:color="auto"/>
                            <w:bottom w:val="none" w:sz="0" w:space="0" w:color="auto"/>
                            <w:right w:val="none" w:sz="0" w:space="0" w:color="auto"/>
                          </w:divBdr>
                        </w:div>
                      </w:divsChild>
                    </w:div>
                    <w:div w:id="1437402667">
                      <w:marLeft w:val="0"/>
                      <w:marRight w:val="0"/>
                      <w:marTop w:val="0"/>
                      <w:marBottom w:val="0"/>
                      <w:divBdr>
                        <w:top w:val="none" w:sz="0" w:space="0" w:color="auto"/>
                        <w:left w:val="none" w:sz="0" w:space="0" w:color="auto"/>
                        <w:bottom w:val="none" w:sz="0" w:space="0" w:color="auto"/>
                        <w:right w:val="none" w:sz="0" w:space="0" w:color="auto"/>
                      </w:divBdr>
                      <w:divsChild>
                        <w:div w:id="1646813197">
                          <w:marLeft w:val="0"/>
                          <w:marRight w:val="0"/>
                          <w:marTop w:val="0"/>
                          <w:marBottom w:val="0"/>
                          <w:divBdr>
                            <w:top w:val="none" w:sz="0" w:space="0" w:color="auto"/>
                            <w:left w:val="none" w:sz="0" w:space="0" w:color="auto"/>
                            <w:bottom w:val="none" w:sz="0" w:space="0" w:color="auto"/>
                            <w:right w:val="none" w:sz="0" w:space="0" w:color="auto"/>
                          </w:divBdr>
                        </w:div>
                        <w:div w:id="1965041659">
                          <w:marLeft w:val="0"/>
                          <w:marRight w:val="0"/>
                          <w:marTop w:val="0"/>
                          <w:marBottom w:val="0"/>
                          <w:divBdr>
                            <w:top w:val="none" w:sz="0" w:space="0" w:color="auto"/>
                            <w:left w:val="none" w:sz="0" w:space="0" w:color="auto"/>
                            <w:bottom w:val="none" w:sz="0" w:space="0" w:color="auto"/>
                            <w:right w:val="none" w:sz="0" w:space="0" w:color="auto"/>
                          </w:divBdr>
                        </w:div>
                      </w:divsChild>
                    </w:div>
                    <w:div w:id="1441418057">
                      <w:marLeft w:val="0"/>
                      <w:marRight w:val="0"/>
                      <w:marTop w:val="0"/>
                      <w:marBottom w:val="0"/>
                      <w:divBdr>
                        <w:top w:val="none" w:sz="0" w:space="0" w:color="auto"/>
                        <w:left w:val="none" w:sz="0" w:space="0" w:color="auto"/>
                        <w:bottom w:val="none" w:sz="0" w:space="0" w:color="auto"/>
                        <w:right w:val="none" w:sz="0" w:space="0" w:color="auto"/>
                      </w:divBdr>
                      <w:divsChild>
                        <w:div w:id="2009558886">
                          <w:marLeft w:val="0"/>
                          <w:marRight w:val="0"/>
                          <w:marTop w:val="0"/>
                          <w:marBottom w:val="0"/>
                          <w:divBdr>
                            <w:top w:val="none" w:sz="0" w:space="0" w:color="auto"/>
                            <w:left w:val="none" w:sz="0" w:space="0" w:color="auto"/>
                            <w:bottom w:val="none" w:sz="0" w:space="0" w:color="auto"/>
                            <w:right w:val="none" w:sz="0" w:space="0" w:color="auto"/>
                          </w:divBdr>
                        </w:div>
                      </w:divsChild>
                    </w:div>
                    <w:div w:id="1558512005">
                      <w:marLeft w:val="0"/>
                      <w:marRight w:val="0"/>
                      <w:marTop w:val="0"/>
                      <w:marBottom w:val="0"/>
                      <w:divBdr>
                        <w:top w:val="none" w:sz="0" w:space="0" w:color="auto"/>
                        <w:left w:val="none" w:sz="0" w:space="0" w:color="auto"/>
                        <w:bottom w:val="none" w:sz="0" w:space="0" w:color="auto"/>
                        <w:right w:val="none" w:sz="0" w:space="0" w:color="auto"/>
                      </w:divBdr>
                      <w:divsChild>
                        <w:div w:id="299309226">
                          <w:marLeft w:val="0"/>
                          <w:marRight w:val="0"/>
                          <w:marTop w:val="0"/>
                          <w:marBottom w:val="0"/>
                          <w:divBdr>
                            <w:top w:val="none" w:sz="0" w:space="0" w:color="auto"/>
                            <w:left w:val="none" w:sz="0" w:space="0" w:color="auto"/>
                            <w:bottom w:val="none" w:sz="0" w:space="0" w:color="auto"/>
                            <w:right w:val="none" w:sz="0" w:space="0" w:color="auto"/>
                          </w:divBdr>
                        </w:div>
                        <w:div w:id="455026082">
                          <w:marLeft w:val="0"/>
                          <w:marRight w:val="0"/>
                          <w:marTop w:val="0"/>
                          <w:marBottom w:val="0"/>
                          <w:divBdr>
                            <w:top w:val="none" w:sz="0" w:space="0" w:color="auto"/>
                            <w:left w:val="none" w:sz="0" w:space="0" w:color="auto"/>
                            <w:bottom w:val="none" w:sz="0" w:space="0" w:color="auto"/>
                            <w:right w:val="none" w:sz="0" w:space="0" w:color="auto"/>
                          </w:divBdr>
                        </w:div>
                        <w:div w:id="909194922">
                          <w:marLeft w:val="0"/>
                          <w:marRight w:val="0"/>
                          <w:marTop w:val="0"/>
                          <w:marBottom w:val="0"/>
                          <w:divBdr>
                            <w:top w:val="none" w:sz="0" w:space="0" w:color="auto"/>
                            <w:left w:val="none" w:sz="0" w:space="0" w:color="auto"/>
                            <w:bottom w:val="none" w:sz="0" w:space="0" w:color="auto"/>
                            <w:right w:val="none" w:sz="0" w:space="0" w:color="auto"/>
                          </w:divBdr>
                        </w:div>
                        <w:div w:id="917864111">
                          <w:marLeft w:val="0"/>
                          <w:marRight w:val="0"/>
                          <w:marTop w:val="0"/>
                          <w:marBottom w:val="0"/>
                          <w:divBdr>
                            <w:top w:val="none" w:sz="0" w:space="0" w:color="auto"/>
                            <w:left w:val="none" w:sz="0" w:space="0" w:color="auto"/>
                            <w:bottom w:val="none" w:sz="0" w:space="0" w:color="auto"/>
                            <w:right w:val="none" w:sz="0" w:space="0" w:color="auto"/>
                          </w:divBdr>
                        </w:div>
                        <w:div w:id="1045108316">
                          <w:marLeft w:val="0"/>
                          <w:marRight w:val="0"/>
                          <w:marTop w:val="0"/>
                          <w:marBottom w:val="0"/>
                          <w:divBdr>
                            <w:top w:val="none" w:sz="0" w:space="0" w:color="auto"/>
                            <w:left w:val="none" w:sz="0" w:space="0" w:color="auto"/>
                            <w:bottom w:val="none" w:sz="0" w:space="0" w:color="auto"/>
                            <w:right w:val="none" w:sz="0" w:space="0" w:color="auto"/>
                          </w:divBdr>
                        </w:div>
                        <w:div w:id="1077747361">
                          <w:marLeft w:val="0"/>
                          <w:marRight w:val="0"/>
                          <w:marTop w:val="0"/>
                          <w:marBottom w:val="0"/>
                          <w:divBdr>
                            <w:top w:val="none" w:sz="0" w:space="0" w:color="auto"/>
                            <w:left w:val="none" w:sz="0" w:space="0" w:color="auto"/>
                            <w:bottom w:val="none" w:sz="0" w:space="0" w:color="auto"/>
                            <w:right w:val="none" w:sz="0" w:space="0" w:color="auto"/>
                          </w:divBdr>
                        </w:div>
                        <w:div w:id="1194731530">
                          <w:marLeft w:val="0"/>
                          <w:marRight w:val="0"/>
                          <w:marTop w:val="0"/>
                          <w:marBottom w:val="0"/>
                          <w:divBdr>
                            <w:top w:val="none" w:sz="0" w:space="0" w:color="auto"/>
                            <w:left w:val="none" w:sz="0" w:space="0" w:color="auto"/>
                            <w:bottom w:val="none" w:sz="0" w:space="0" w:color="auto"/>
                            <w:right w:val="none" w:sz="0" w:space="0" w:color="auto"/>
                          </w:divBdr>
                        </w:div>
                      </w:divsChild>
                    </w:div>
                    <w:div w:id="1601255960">
                      <w:marLeft w:val="0"/>
                      <w:marRight w:val="0"/>
                      <w:marTop w:val="0"/>
                      <w:marBottom w:val="0"/>
                      <w:divBdr>
                        <w:top w:val="none" w:sz="0" w:space="0" w:color="auto"/>
                        <w:left w:val="none" w:sz="0" w:space="0" w:color="auto"/>
                        <w:bottom w:val="none" w:sz="0" w:space="0" w:color="auto"/>
                        <w:right w:val="none" w:sz="0" w:space="0" w:color="auto"/>
                      </w:divBdr>
                      <w:divsChild>
                        <w:div w:id="786194361">
                          <w:marLeft w:val="0"/>
                          <w:marRight w:val="0"/>
                          <w:marTop w:val="0"/>
                          <w:marBottom w:val="0"/>
                          <w:divBdr>
                            <w:top w:val="none" w:sz="0" w:space="0" w:color="auto"/>
                            <w:left w:val="none" w:sz="0" w:space="0" w:color="auto"/>
                            <w:bottom w:val="none" w:sz="0" w:space="0" w:color="auto"/>
                            <w:right w:val="none" w:sz="0" w:space="0" w:color="auto"/>
                          </w:divBdr>
                        </w:div>
                      </w:divsChild>
                    </w:div>
                    <w:div w:id="1637755323">
                      <w:marLeft w:val="0"/>
                      <w:marRight w:val="0"/>
                      <w:marTop w:val="0"/>
                      <w:marBottom w:val="0"/>
                      <w:divBdr>
                        <w:top w:val="none" w:sz="0" w:space="0" w:color="auto"/>
                        <w:left w:val="none" w:sz="0" w:space="0" w:color="auto"/>
                        <w:bottom w:val="none" w:sz="0" w:space="0" w:color="auto"/>
                        <w:right w:val="none" w:sz="0" w:space="0" w:color="auto"/>
                      </w:divBdr>
                      <w:divsChild>
                        <w:div w:id="1979606015">
                          <w:marLeft w:val="0"/>
                          <w:marRight w:val="0"/>
                          <w:marTop w:val="0"/>
                          <w:marBottom w:val="0"/>
                          <w:divBdr>
                            <w:top w:val="none" w:sz="0" w:space="0" w:color="auto"/>
                            <w:left w:val="none" w:sz="0" w:space="0" w:color="auto"/>
                            <w:bottom w:val="none" w:sz="0" w:space="0" w:color="auto"/>
                            <w:right w:val="none" w:sz="0" w:space="0" w:color="auto"/>
                          </w:divBdr>
                        </w:div>
                      </w:divsChild>
                    </w:div>
                    <w:div w:id="1657302694">
                      <w:marLeft w:val="0"/>
                      <w:marRight w:val="0"/>
                      <w:marTop w:val="0"/>
                      <w:marBottom w:val="0"/>
                      <w:divBdr>
                        <w:top w:val="none" w:sz="0" w:space="0" w:color="auto"/>
                        <w:left w:val="none" w:sz="0" w:space="0" w:color="auto"/>
                        <w:bottom w:val="none" w:sz="0" w:space="0" w:color="auto"/>
                        <w:right w:val="none" w:sz="0" w:space="0" w:color="auto"/>
                      </w:divBdr>
                      <w:divsChild>
                        <w:div w:id="1328481756">
                          <w:marLeft w:val="0"/>
                          <w:marRight w:val="0"/>
                          <w:marTop w:val="0"/>
                          <w:marBottom w:val="0"/>
                          <w:divBdr>
                            <w:top w:val="none" w:sz="0" w:space="0" w:color="auto"/>
                            <w:left w:val="none" w:sz="0" w:space="0" w:color="auto"/>
                            <w:bottom w:val="none" w:sz="0" w:space="0" w:color="auto"/>
                            <w:right w:val="none" w:sz="0" w:space="0" w:color="auto"/>
                          </w:divBdr>
                        </w:div>
                      </w:divsChild>
                    </w:div>
                    <w:div w:id="1710298049">
                      <w:marLeft w:val="0"/>
                      <w:marRight w:val="0"/>
                      <w:marTop w:val="0"/>
                      <w:marBottom w:val="0"/>
                      <w:divBdr>
                        <w:top w:val="none" w:sz="0" w:space="0" w:color="auto"/>
                        <w:left w:val="none" w:sz="0" w:space="0" w:color="auto"/>
                        <w:bottom w:val="none" w:sz="0" w:space="0" w:color="auto"/>
                        <w:right w:val="none" w:sz="0" w:space="0" w:color="auto"/>
                      </w:divBdr>
                      <w:divsChild>
                        <w:div w:id="215239386">
                          <w:marLeft w:val="0"/>
                          <w:marRight w:val="0"/>
                          <w:marTop w:val="0"/>
                          <w:marBottom w:val="0"/>
                          <w:divBdr>
                            <w:top w:val="none" w:sz="0" w:space="0" w:color="auto"/>
                            <w:left w:val="none" w:sz="0" w:space="0" w:color="auto"/>
                            <w:bottom w:val="none" w:sz="0" w:space="0" w:color="auto"/>
                            <w:right w:val="none" w:sz="0" w:space="0" w:color="auto"/>
                          </w:divBdr>
                        </w:div>
                        <w:div w:id="838545828">
                          <w:marLeft w:val="0"/>
                          <w:marRight w:val="0"/>
                          <w:marTop w:val="0"/>
                          <w:marBottom w:val="0"/>
                          <w:divBdr>
                            <w:top w:val="none" w:sz="0" w:space="0" w:color="auto"/>
                            <w:left w:val="none" w:sz="0" w:space="0" w:color="auto"/>
                            <w:bottom w:val="none" w:sz="0" w:space="0" w:color="auto"/>
                            <w:right w:val="none" w:sz="0" w:space="0" w:color="auto"/>
                          </w:divBdr>
                        </w:div>
                      </w:divsChild>
                    </w:div>
                    <w:div w:id="1778719563">
                      <w:marLeft w:val="0"/>
                      <w:marRight w:val="0"/>
                      <w:marTop w:val="0"/>
                      <w:marBottom w:val="0"/>
                      <w:divBdr>
                        <w:top w:val="none" w:sz="0" w:space="0" w:color="auto"/>
                        <w:left w:val="none" w:sz="0" w:space="0" w:color="auto"/>
                        <w:bottom w:val="none" w:sz="0" w:space="0" w:color="auto"/>
                        <w:right w:val="none" w:sz="0" w:space="0" w:color="auto"/>
                      </w:divBdr>
                      <w:divsChild>
                        <w:div w:id="607351635">
                          <w:marLeft w:val="0"/>
                          <w:marRight w:val="0"/>
                          <w:marTop w:val="0"/>
                          <w:marBottom w:val="0"/>
                          <w:divBdr>
                            <w:top w:val="none" w:sz="0" w:space="0" w:color="auto"/>
                            <w:left w:val="none" w:sz="0" w:space="0" w:color="auto"/>
                            <w:bottom w:val="none" w:sz="0" w:space="0" w:color="auto"/>
                            <w:right w:val="none" w:sz="0" w:space="0" w:color="auto"/>
                          </w:divBdr>
                        </w:div>
                      </w:divsChild>
                    </w:div>
                    <w:div w:id="1867719971">
                      <w:marLeft w:val="0"/>
                      <w:marRight w:val="0"/>
                      <w:marTop w:val="0"/>
                      <w:marBottom w:val="0"/>
                      <w:divBdr>
                        <w:top w:val="none" w:sz="0" w:space="0" w:color="auto"/>
                        <w:left w:val="none" w:sz="0" w:space="0" w:color="auto"/>
                        <w:bottom w:val="none" w:sz="0" w:space="0" w:color="auto"/>
                        <w:right w:val="none" w:sz="0" w:space="0" w:color="auto"/>
                      </w:divBdr>
                      <w:divsChild>
                        <w:div w:id="1092312597">
                          <w:marLeft w:val="0"/>
                          <w:marRight w:val="0"/>
                          <w:marTop w:val="0"/>
                          <w:marBottom w:val="0"/>
                          <w:divBdr>
                            <w:top w:val="none" w:sz="0" w:space="0" w:color="auto"/>
                            <w:left w:val="none" w:sz="0" w:space="0" w:color="auto"/>
                            <w:bottom w:val="none" w:sz="0" w:space="0" w:color="auto"/>
                            <w:right w:val="none" w:sz="0" w:space="0" w:color="auto"/>
                          </w:divBdr>
                        </w:div>
                        <w:div w:id="1897350916">
                          <w:marLeft w:val="0"/>
                          <w:marRight w:val="0"/>
                          <w:marTop w:val="0"/>
                          <w:marBottom w:val="0"/>
                          <w:divBdr>
                            <w:top w:val="none" w:sz="0" w:space="0" w:color="auto"/>
                            <w:left w:val="none" w:sz="0" w:space="0" w:color="auto"/>
                            <w:bottom w:val="none" w:sz="0" w:space="0" w:color="auto"/>
                            <w:right w:val="none" w:sz="0" w:space="0" w:color="auto"/>
                          </w:divBdr>
                        </w:div>
                      </w:divsChild>
                    </w:div>
                    <w:div w:id="1912499084">
                      <w:marLeft w:val="0"/>
                      <w:marRight w:val="0"/>
                      <w:marTop w:val="0"/>
                      <w:marBottom w:val="0"/>
                      <w:divBdr>
                        <w:top w:val="none" w:sz="0" w:space="0" w:color="auto"/>
                        <w:left w:val="none" w:sz="0" w:space="0" w:color="auto"/>
                        <w:bottom w:val="none" w:sz="0" w:space="0" w:color="auto"/>
                        <w:right w:val="none" w:sz="0" w:space="0" w:color="auto"/>
                      </w:divBdr>
                      <w:divsChild>
                        <w:div w:id="78141915">
                          <w:marLeft w:val="0"/>
                          <w:marRight w:val="0"/>
                          <w:marTop w:val="0"/>
                          <w:marBottom w:val="0"/>
                          <w:divBdr>
                            <w:top w:val="none" w:sz="0" w:space="0" w:color="auto"/>
                            <w:left w:val="none" w:sz="0" w:space="0" w:color="auto"/>
                            <w:bottom w:val="none" w:sz="0" w:space="0" w:color="auto"/>
                            <w:right w:val="none" w:sz="0" w:space="0" w:color="auto"/>
                          </w:divBdr>
                        </w:div>
                        <w:div w:id="108552348">
                          <w:marLeft w:val="0"/>
                          <w:marRight w:val="0"/>
                          <w:marTop w:val="0"/>
                          <w:marBottom w:val="0"/>
                          <w:divBdr>
                            <w:top w:val="none" w:sz="0" w:space="0" w:color="auto"/>
                            <w:left w:val="none" w:sz="0" w:space="0" w:color="auto"/>
                            <w:bottom w:val="none" w:sz="0" w:space="0" w:color="auto"/>
                            <w:right w:val="none" w:sz="0" w:space="0" w:color="auto"/>
                          </w:divBdr>
                        </w:div>
                        <w:div w:id="127868175">
                          <w:marLeft w:val="0"/>
                          <w:marRight w:val="0"/>
                          <w:marTop w:val="0"/>
                          <w:marBottom w:val="0"/>
                          <w:divBdr>
                            <w:top w:val="none" w:sz="0" w:space="0" w:color="auto"/>
                            <w:left w:val="none" w:sz="0" w:space="0" w:color="auto"/>
                            <w:bottom w:val="none" w:sz="0" w:space="0" w:color="auto"/>
                            <w:right w:val="none" w:sz="0" w:space="0" w:color="auto"/>
                          </w:divBdr>
                        </w:div>
                        <w:div w:id="930355978">
                          <w:marLeft w:val="0"/>
                          <w:marRight w:val="0"/>
                          <w:marTop w:val="0"/>
                          <w:marBottom w:val="0"/>
                          <w:divBdr>
                            <w:top w:val="none" w:sz="0" w:space="0" w:color="auto"/>
                            <w:left w:val="none" w:sz="0" w:space="0" w:color="auto"/>
                            <w:bottom w:val="none" w:sz="0" w:space="0" w:color="auto"/>
                            <w:right w:val="none" w:sz="0" w:space="0" w:color="auto"/>
                          </w:divBdr>
                        </w:div>
                        <w:div w:id="964580253">
                          <w:marLeft w:val="0"/>
                          <w:marRight w:val="0"/>
                          <w:marTop w:val="0"/>
                          <w:marBottom w:val="0"/>
                          <w:divBdr>
                            <w:top w:val="none" w:sz="0" w:space="0" w:color="auto"/>
                            <w:left w:val="none" w:sz="0" w:space="0" w:color="auto"/>
                            <w:bottom w:val="none" w:sz="0" w:space="0" w:color="auto"/>
                            <w:right w:val="none" w:sz="0" w:space="0" w:color="auto"/>
                          </w:divBdr>
                        </w:div>
                        <w:div w:id="1418013939">
                          <w:marLeft w:val="0"/>
                          <w:marRight w:val="0"/>
                          <w:marTop w:val="0"/>
                          <w:marBottom w:val="0"/>
                          <w:divBdr>
                            <w:top w:val="none" w:sz="0" w:space="0" w:color="auto"/>
                            <w:left w:val="none" w:sz="0" w:space="0" w:color="auto"/>
                            <w:bottom w:val="none" w:sz="0" w:space="0" w:color="auto"/>
                            <w:right w:val="none" w:sz="0" w:space="0" w:color="auto"/>
                          </w:divBdr>
                        </w:div>
                        <w:div w:id="1540437730">
                          <w:marLeft w:val="0"/>
                          <w:marRight w:val="0"/>
                          <w:marTop w:val="0"/>
                          <w:marBottom w:val="0"/>
                          <w:divBdr>
                            <w:top w:val="none" w:sz="0" w:space="0" w:color="auto"/>
                            <w:left w:val="none" w:sz="0" w:space="0" w:color="auto"/>
                            <w:bottom w:val="none" w:sz="0" w:space="0" w:color="auto"/>
                            <w:right w:val="none" w:sz="0" w:space="0" w:color="auto"/>
                          </w:divBdr>
                        </w:div>
                        <w:div w:id="1617060250">
                          <w:marLeft w:val="0"/>
                          <w:marRight w:val="0"/>
                          <w:marTop w:val="0"/>
                          <w:marBottom w:val="0"/>
                          <w:divBdr>
                            <w:top w:val="none" w:sz="0" w:space="0" w:color="auto"/>
                            <w:left w:val="none" w:sz="0" w:space="0" w:color="auto"/>
                            <w:bottom w:val="none" w:sz="0" w:space="0" w:color="auto"/>
                            <w:right w:val="none" w:sz="0" w:space="0" w:color="auto"/>
                          </w:divBdr>
                        </w:div>
                        <w:div w:id="1693847596">
                          <w:marLeft w:val="0"/>
                          <w:marRight w:val="0"/>
                          <w:marTop w:val="0"/>
                          <w:marBottom w:val="0"/>
                          <w:divBdr>
                            <w:top w:val="none" w:sz="0" w:space="0" w:color="auto"/>
                            <w:left w:val="none" w:sz="0" w:space="0" w:color="auto"/>
                            <w:bottom w:val="none" w:sz="0" w:space="0" w:color="auto"/>
                            <w:right w:val="none" w:sz="0" w:space="0" w:color="auto"/>
                          </w:divBdr>
                        </w:div>
                        <w:div w:id="1858536970">
                          <w:marLeft w:val="0"/>
                          <w:marRight w:val="0"/>
                          <w:marTop w:val="0"/>
                          <w:marBottom w:val="0"/>
                          <w:divBdr>
                            <w:top w:val="none" w:sz="0" w:space="0" w:color="auto"/>
                            <w:left w:val="none" w:sz="0" w:space="0" w:color="auto"/>
                            <w:bottom w:val="none" w:sz="0" w:space="0" w:color="auto"/>
                            <w:right w:val="none" w:sz="0" w:space="0" w:color="auto"/>
                          </w:divBdr>
                        </w:div>
                        <w:div w:id="2098600431">
                          <w:marLeft w:val="0"/>
                          <w:marRight w:val="0"/>
                          <w:marTop w:val="0"/>
                          <w:marBottom w:val="0"/>
                          <w:divBdr>
                            <w:top w:val="none" w:sz="0" w:space="0" w:color="auto"/>
                            <w:left w:val="none" w:sz="0" w:space="0" w:color="auto"/>
                            <w:bottom w:val="none" w:sz="0" w:space="0" w:color="auto"/>
                            <w:right w:val="none" w:sz="0" w:space="0" w:color="auto"/>
                          </w:divBdr>
                        </w:div>
                        <w:div w:id="2142382235">
                          <w:marLeft w:val="0"/>
                          <w:marRight w:val="0"/>
                          <w:marTop w:val="0"/>
                          <w:marBottom w:val="0"/>
                          <w:divBdr>
                            <w:top w:val="none" w:sz="0" w:space="0" w:color="auto"/>
                            <w:left w:val="none" w:sz="0" w:space="0" w:color="auto"/>
                            <w:bottom w:val="none" w:sz="0" w:space="0" w:color="auto"/>
                            <w:right w:val="none" w:sz="0" w:space="0" w:color="auto"/>
                          </w:divBdr>
                        </w:div>
                      </w:divsChild>
                    </w:div>
                    <w:div w:id="1945571864">
                      <w:marLeft w:val="0"/>
                      <w:marRight w:val="0"/>
                      <w:marTop w:val="0"/>
                      <w:marBottom w:val="0"/>
                      <w:divBdr>
                        <w:top w:val="none" w:sz="0" w:space="0" w:color="auto"/>
                        <w:left w:val="none" w:sz="0" w:space="0" w:color="auto"/>
                        <w:bottom w:val="none" w:sz="0" w:space="0" w:color="auto"/>
                        <w:right w:val="none" w:sz="0" w:space="0" w:color="auto"/>
                      </w:divBdr>
                      <w:divsChild>
                        <w:div w:id="541404383">
                          <w:marLeft w:val="0"/>
                          <w:marRight w:val="0"/>
                          <w:marTop w:val="0"/>
                          <w:marBottom w:val="0"/>
                          <w:divBdr>
                            <w:top w:val="none" w:sz="0" w:space="0" w:color="auto"/>
                            <w:left w:val="none" w:sz="0" w:space="0" w:color="auto"/>
                            <w:bottom w:val="none" w:sz="0" w:space="0" w:color="auto"/>
                            <w:right w:val="none" w:sz="0" w:space="0" w:color="auto"/>
                          </w:divBdr>
                        </w:div>
                        <w:div w:id="542181574">
                          <w:marLeft w:val="0"/>
                          <w:marRight w:val="0"/>
                          <w:marTop w:val="0"/>
                          <w:marBottom w:val="0"/>
                          <w:divBdr>
                            <w:top w:val="none" w:sz="0" w:space="0" w:color="auto"/>
                            <w:left w:val="none" w:sz="0" w:space="0" w:color="auto"/>
                            <w:bottom w:val="none" w:sz="0" w:space="0" w:color="auto"/>
                            <w:right w:val="none" w:sz="0" w:space="0" w:color="auto"/>
                          </w:divBdr>
                        </w:div>
                        <w:div w:id="744491173">
                          <w:marLeft w:val="0"/>
                          <w:marRight w:val="0"/>
                          <w:marTop w:val="0"/>
                          <w:marBottom w:val="0"/>
                          <w:divBdr>
                            <w:top w:val="none" w:sz="0" w:space="0" w:color="auto"/>
                            <w:left w:val="none" w:sz="0" w:space="0" w:color="auto"/>
                            <w:bottom w:val="none" w:sz="0" w:space="0" w:color="auto"/>
                            <w:right w:val="none" w:sz="0" w:space="0" w:color="auto"/>
                          </w:divBdr>
                        </w:div>
                      </w:divsChild>
                    </w:div>
                    <w:div w:id="1975911715">
                      <w:marLeft w:val="0"/>
                      <w:marRight w:val="0"/>
                      <w:marTop w:val="0"/>
                      <w:marBottom w:val="0"/>
                      <w:divBdr>
                        <w:top w:val="none" w:sz="0" w:space="0" w:color="auto"/>
                        <w:left w:val="none" w:sz="0" w:space="0" w:color="auto"/>
                        <w:bottom w:val="none" w:sz="0" w:space="0" w:color="auto"/>
                        <w:right w:val="none" w:sz="0" w:space="0" w:color="auto"/>
                      </w:divBdr>
                      <w:divsChild>
                        <w:div w:id="199709533">
                          <w:marLeft w:val="0"/>
                          <w:marRight w:val="0"/>
                          <w:marTop w:val="0"/>
                          <w:marBottom w:val="0"/>
                          <w:divBdr>
                            <w:top w:val="none" w:sz="0" w:space="0" w:color="auto"/>
                            <w:left w:val="none" w:sz="0" w:space="0" w:color="auto"/>
                            <w:bottom w:val="none" w:sz="0" w:space="0" w:color="auto"/>
                            <w:right w:val="none" w:sz="0" w:space="0" w:color="auto"/>
                          </w:divBdr>
                        </w:div>
                        <w:div w:id="722867861">
                          <w:marLeft w:val="0"/>
                          <w:marRight w:val="0"/>
                          <w:marTop w:val="0"/>
                          <w:marBottom w:val="0"/>
                          <w:divBdr>
                            <w:top w:val="none" w:sz="0" w:space="0" w:color="auto"/>
                            <w:left w:val="none" w:sz="0" w:space="0" w:color="auto"/>
                            <w:bottom w:val="none" w:sz="0" w:space="0" w:color="auto"/>
                            <w:right w:val="none" w:sz="0" w:space="0" w:color="auto"/>
                          </w:divBdr>
                        </w:div>
                        <w:div w:id="935789900">
                          <w:marLeft w:val="0"/>
                          <w:marRight w:val="0"/>
                          <w:marTop w:val="0"/>
                          <w:marBottom w:val="0"/>
                          <w:divBdr>
                            <w:top w:val="none" w:sz="0" w:space="0" w:color="auto"/>
                            <w:left w:val="none" w:sz="0" w:space="0" w:color="auto"/>
                            <w:bottom w:val="none" w:sz="0" w:space="0" w:color="auto"/>
                            <w:right w:val="none" w:sz="0" w:space="0" w:color="auto"/>
                          </w:divBdr>
                        </w:div>
                        <w:div w:id="1100223934">
                          <w:marLeft w:val="0"/>
                          <w:marRight w:val="0"/>
                          <w:marTop w:val="0"/>
                          <w:marBottom w:val="0"/>
                          <w:divBdr>
                            <w:top w:val="none" w:sz="0" w:space="0" w:color="auto"/>
                            <w:left w:val="none" w:sz="0" w:space="0" w:color="auto"/>
                            <w:bottom w:val="none" w:sz="0" w:space="0" w:color="auto"/>
                            <w:right w:val="none" w:sz="0" w:space="0" w:color="auto"/>
                          </w:divBdr>
                        </w:div>
                        <w:div w:id="13412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45895">
      <w:bodyDiv w:val="1"/>
      <w:marLeft w:val="0"/>
      <w:marRight w:val="0"/>
      <w:marTop w:val="0"/>
      <w:marBottom w:val="0"/>
      <w:divBdr>
        <w:top w:val="none" w:sz="0" w:space="0" w:color="auto"/>
        <w:left w:val="none" w:sz="0" w:space="0" w:color="auto"/>
        <w:bottom w:val="none" w:sz="0" w:space="0" w:color="auto"/>
        <w:right w:val="none" w:sz="0" w:space="0" w:color="auto"/>
      </w:divBdr>
    </w:div>
    <w:div w:id="200632432">
      <w:bodyDiv w:val="1"/>
      <w:marLeft w:val="0"/>
      <w:marRight w:val="0"/>
      <w:marTop w:val="0"/>
      <w:marBottom w:val="0"/>
      <w:divBdr>
        <w:top w:val="none" w:sz="0" w:space="0" w:color="auto"/>
        <w:left w:val="none" w:sz="0" w:space="0" w:color="auto"/>
        <w:bottom w:val="none" w:sz="0" w:space="0" w:color="auto"/>
        <w:right w:val="none" w:sz="0" w:space="0" w:color="auto"/>
      </w:divBdr>
    </w:div>
    <w:div w:id="223831761">
      <w:bodyDiv w:val="1"/>
      <w:marLeft w:val="0"/>
      <w:marRight w:val="0"/>
      <w:marTop w:val="0"/>
      <w:marBottom w:val="0"/>
      <w:divBdr>
        <w:top w:val="none" w:sz="0" w:space="0" w:color="auto"/>
        <w:left w:val="none" w:sz="0" w:space="0" w:color="auto"/>
        <w:bottom w:val="none" w:sz="0" w:space="0" w:color="auto"/>
        <w:right w:val="none" w:sz="0" w:space="0" w:color="auto"/>
      </w:divBdr>
    </w:div>
    <w:div w:id="234241111">
      <w:bodyDiv w:val="1"/>
      <w:marLeft w:val="0"/>
      <w:marRight w:val="0"/>
      <w:marTop w:val="0"/>
      <w:marBottom w:val="0"/>
      <w:divBdr>
        <w:top w:val="none" w:sz="0" w:space="0" w:color="auto"/>
        <w:left w:val="none" w:sz="0" w:space="0" w:color="auto"/>
        <w:bottom w:val="none" w:sz="0" w:space="0" w:color="auto"/>
        <w:right w:val="none" w:sz="0" w:space="0" w:color="auto"/>
      </w:divBdr>
    </w:div>
    <w:div w:id="334067830">
      <w:bodyDiv w:val="1"/>
      <w:marLeft w:val="0"/>
      <w:marRight w:val="0"/>
      <w:marTop w:val="0"/>
      <w:marBottom w:val="0"/>
      <w:divBdr>
        <w:top w:val="none" w:sz="0" w:space="0" w:color="auto"/>
        <w:left w:val="none" w:sz="0" w:space="0" w:color="auto"/>
        <w:bottom w:val="none" w:sz="0" w:space="0" w:color="auto"/>
        <w:right w:val="none" w:sz="0" w:space="0" w:color="auto"/>
      </w:divBdr>
    </w:div>
    <w:div w:id="352730655">
      <w:bodyDiv w:val="1"/>
      <w:marLeft w:val="0"/>
      <w:marRight w:val="0"/>
      <w:marTop w:val="0"/>
      <w:marBottom w:val="0"/>
      <w:divBdr>
        <w:top w:val="none" w:sz="0" w:space="0" w:color="auto"/>
        <w:left w:val="none" w:sz="0" w:space="0" w:color="auto"/>
        <w:bottom w:val="none" w:sz="0" w:space="0" w:color="auto"/>
        <w:right w:val="none" w:sz="0" w:space="0" w:color="auto"/>
      </w:divBdr>
    </w:div>
    <w:div w:id="367998879">
      <w:bodyDiv w:val="1"/>
      <w:marLeft w:val="0"/>
      <w:marRight w:val="0"/>
      <w:marTop w:val="0"/>
      <w:marBottom w:val="0"/>
      <w:divBdr>
        <w:top w:val="none" w:sz="0" w:space="0" w:color="auto"/>
        <w:left w:val="none" w:sz="0" w:space="0" w:color="auto"/>
        <w:bottom w:val="none" w:sz="0" w:space="0" w:color="auto"/>
        <w:right w:val="none" w:sz="0" w:space="0" w:color="auto"/>
      </w:divBdr>
      <w:divsChild>
        <w:div w:id="967398933">
          <w:marLeft w:val="0"/>
          <w:marRight w:val="0"/>
          <w:marTop w:val="0"/>
          <w:marBottom w:val="0"/>
          <w:divBdr>
            <w:top w:val="none" w:sz="0" w:space="0" w:color="auto"/>
            <w:left w:val="none" w:sz="0" w:space="0" w:color="auto"/>
            <w:bottom w:val="none" w:sz="0" w:space="0" w:color="auto"/>
            <w:right w:val="none" w:sz="0" w:space="0" w:color="auto"/>
          </w:divBdr>
        </w:div>
      </w:divsChild>
    </w:div>
    <w:div w:id="374432673">
      <w:bodyDiv w:val="1"/>
      <w:marLeft w:val="0"/>
      <w:marRight w:val="0"/>
      <w:marTop w:val="0"/>
      <w:marBottom w:val="0"/>
      <w:divBdr>
        <w:top w:val="none" w:sz="0" w:space="0" w:color="auto"/>
        <w:left w:val="none" w:sz="0" w:space="0" w:color="auto"/>
        <w:bottom w:val="none" w:sz="0" w:space="0" w:color="auto"/>
        <w:right w:val="none" w:sz="0" w:space="0" w:color="auto"/>
      </w:divBdr>
      <w:divsChild>
        <w:div w:id="1703168663">
          <w:marLeft w:val="0"/>
          <w:marRight w:val="0"/>
          <w:marTop w:val="0"/>
          <w:marBottom w:val="0"/>
          <w:divBdr>
            <w:top w:val="none" w:sz="0" w:space="0" w:color="auto"/>
            <w:left w:val="none" w:sz="0" w:space="0" w:color="auto"/>
            <w:bottom w:val="none" w:sz="0" w:space="0" w:color="auto"/>
            <w:right w:val="none" w:sz="0" w:space="0" w:color="auto"/>
          </w:divBdr>
          <w:divsChild>
            <w:div w:id="4723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5868">
      <w:bodyDiv w:val="1"/>
      <w:marLeft w:val="0"/>
      <w:marRight w:val="0"/>
      <w:marTop w:val="0"/>
      <w:marBottom w:val="0"/>
      <w:divBdr>
        <w:top w:val="none" w:sz="0" w:space="0" w:color="auto"/>
        <w:left w:val="none" w:sz="0" w:space="0" w:color="auto"/>
        <w:bottom w:val="none" w:sz="0" w:space="0" w:color="auto"/>
        <w:right w:val="none" w:sz="0" w:space="0" w:color="auto"/>
      </w:divBdr>
      <w:divsChild>
        <w:div w:id="1332609404">
          <w:marLeft w:val="0"/>
          <w:marRight w:val="0"/>
          <w:marTop w:val="0"/>
          <w:marBottom w:val="0"/>
          <w:divBdr>
            <w:top w:val="none" w:sz="0" w:space="0" w:color="auto"/>
            <w:left w:val="none" w:sz="0" w:space="0" w:color="auto"/>
            <w:bottom w:val="none" w:sz="0" w:space="0" w:color="auto"/>
            <w:right w:val="none" w:sz="0" w:space="0" w:color="auto"/>
          </w:divBdr>
        </w:div>
        <w:div w:id="1967394300">
          <w:marLeft w:val="0"/>
          <w:marRight w:val="0"/>
          <w:marTop w:val="0"/>
          <w:marBottom w:val="0"/>
          <w:divBdr>
            <w:top w:val="none" w:sz="0" w:space="0" w:color="auto"/>
            <w:left w:val="none" w:sz="0" w:space="0" w:color="auto"/>
            <w:bottom w:val="none" w:sz="0" w:space="0" w:color="auto"/>
            <w:right w:val="none" w:sz="0" w:space="0" w:color="auto"/>
          </w:divBdr>
        </w:div>
      </w:divsChild>
    </w:div>
    <w:div w:id="415708498">
      <w:bodyDiv w:val="1"/>
      <w:marLeft w:val="0"/>
      <w:marRight w:val="0"/>
      <w:marTop w:val="0"/>
      <w:marBottom w:val="0"/>
      <w:divBdr>
        <w:top w:val="none" w:sz="0" w:space="0" w:color="auto"/>
        <w:left w:val="none" w:sz="0" w:space="0" w:color="auto"/>
        <w:bottom w:val="none" w:sz="0" w:space="0" w:color="auto"/>
        <w:right w:val="none" w:sz="0" w:space="0" w:color="auto"/>
      </w:divBdr>
    </w:div>
    <w:div w:id="491721108">
      <w:bodyDiv w:val="1"/>
      <w:marLeft w:val="0"/>
      <w:marRight w:val="0"/>
      <w:marTop w:val="0"/>
      <w:marBottom w:val="0"/>
      <w:divBdr>
        <w:top w:val="none" w:sz="0" w:space="0" w:color="auto"/>
        <w:left w:val="none" w:sz="0" w:space="0" w:color="auto"/>
        <w:bottom w:val="none" w:sz="0" w:space="0" w:color="auto"/>
        <w:right w:val="none" w:sz="0" w:space="0" w:color="auto"/>
      </w:divBdr>
      <w:divsChild>
        <w:div w:id="225117070">
          <w:marLeft w:val="240"/>
          <w:marRight w:val="0"/>
          <w:marTop w:val="0"/>
          <w:marBottom w:val="0"/>
          <w:divBdr>
            <w:top w:val="none" w:sz="0" w:space="0" w:color="auto"/>
            <w:left w:val="none" w:sz="0" w:space="0" w:color="auto"/>
            <w:bottom w:val="none" w:sz="0" w:space="0" w:color="auto"/>
            <w:right w:val="none" w:sz="0" w:space="0" w:color="auto"/>
          </w:divBdr>
        </w:div>
        <w:div w:id="241837968">
          <w:marLeft w:val="240"/>
          <w:marRight w:val="0"/>
          <w:marTop w:val="0"/>
          <w:marBottom w:val="0"/>
          <w:divBdr>
            <w:top w:val="none" w:sz="0" w:space="0" w:color="auto"/>
            <w:left w:val="none" w:sz="0" w:space="0" w:color="auto"/>
            <w:bottom w:val="none" w:sz="0" w:space="0" w:color="auto"/>
            <w:right w:val="none" w:sz="0" w:space="0" w:color="auto"/>
          </w:divBdr>
        </w:div>
        <w:div w:id="374164930">
          <w:marLeft w:val="240"/>
          <w:marRight w:val="0"/>
          <w:marTop w:val="0"/>
          <w:marBottom w:val="0"/>
          <w:divBdr>
            <w:top w:val="none" w:sz="0" w:space="0" w:color="auto"/>
            <w:left w:val="none" w:sz="0" w:space="0" w:color="auto"/>
            <w:bottom w:val="none" w:sz="0" w:space="0" w:color="auto"/>
            <w:right w:val="none" w:sz="0" w:space="0" w:color="auto"/>
          </w:divBdr>
        </w:div>
        <w:div w:id="625043363">
          <w:marLeft w:val="240"/>
          <w:marRight w:val="0"/>
          <w:marTop w:val="0"/>
          <w:marBottom w:val="0"/>
          <w:divBdr>
            <w:top w:val="none" w:sz="0" w:space="0" w:color="auto"/>
            <w:left w:val="none" w:sz="0" w:space="0" w:color="auto"/>
            <w:bottom w:val="none" w:sz="0" w:space="0" w:color="auto"/>
            <w:right w:val="none" w:sz="0" w:space="0" w:color="auto"/>
          </w:divBdr>
        </w:div>
        <w:div w:id="641156412">
          <w:marLeft w:val="240"/>
          <w:marRight w:val="0"/>
          <w:marTop w:val="0"/>
          <w:marBottom w:val="0"/>
          <w:divBdr>
            <w:top w:val="none" w:sz="0" w:space="0" w:color="auto"/>
            <w:left w:val="none" w:sz="0" w:space="0" w:color="auto"/>
            <w:bottom w:val="none" w:sz="0" w:space="0" w:color="auto"/>
            <w:right w:val="none" w:sz="0" w:space="0" w:color="auto"/>
          </w:divBdr>
        </w:div>
        <w:div w:id="691539131">
          <w:marLeft w:val="240"/>
          <w:marRight w:val="0"/>
          <w:marTop w:val="0"/>
          <w:marBottom w:val="0"/>
          <w:divBdr>
            <w:top w:val="none" w:sz="0" w:space="0" w:color="auto"/>
            <w:left w:val="none" w:sz="0" w:space="0" w:color="auto"/>
            <w:bottom w:val="none" w:sz="0" w:space="0" w:color="auto"/>
            <w:right w:val="none" w:sz="0" w:space="0" w:color="auto"/>
          </w:divBdr>
        </w:div>
        <w:div w:id="722295466">
          <w:marLeft w:val="240"/>
          <w:marRight w:val="0"/>
          <w:marTop w:val="0"/>
          <w:marBottom w:val="0"/>
          <w:divBdr>
            <w:top w:val="none" w:sz="0" w:space="0" w:color="auto"/>
            <w:left w:val="none" w:sz="0" w:space="0" w:color="auto"/>
            <w:bottom w:val="none" w:sz="0" w:space="0" w:color="auto"/>
            <w:right w:val="none" w:sz="0" w:space="0" w:color="auto"/>
          </w:divBdr>
        </w:div>
        <w:div w:id="821847230">
          <w:marLeft w:val="240"/>
          <w:marRight w:val="0"/>
          <w:marTop w:val="0"/>
          <w:marBottom w:val="0"/>
          <w:divBdr>
            <w:top w:val="none" w:sz="0" w:space="0" w:color="auto"/>
            <w:left w:val="none" w:sz="0" w:space="0" w:color="auto"/>
            <w:bottom w:val="none" w:sz="0" w:space="0" w:color="auto"/>
            <w:right w:val="none" w:sz="0" w:space="0" w:color="auto"/>
          </w:divBdr>
        </w:div>
        <w:div w:id="829521827">
          <w:marLeft w:val="240"/>
          <w:marRight w:val="0"/>
          <w:marTop w:val="0"/>
          <w:marBottom w:val="0"/>
          <w:divBdr>
            <w:top w:val="none" w:sz="0" w:space="0" w:color="auto"/>
            <w:left w:val="none" w:sz="0" w:space="0" w:color="auto"/>
            <w:bottom w:val="none" w:sz="0" w:space="0" w:color="auto"/>
            <w:right w:val="none" w:sz="0" w:space="0" w:color="auto"/>
          </w:divBdr>
        </w:div>
        <w:div w:id="845824007">
          <w:marLeft w:val="240"/>
          <w:marRight w:val="0"/>
          <w:marTop w:val="0"/>
          <w:marBottom w:val="0"/>
          <w:divBdr>
            <w:top w:val="none" w:sz="0" w:space="0" w:color="auto"/>
            <w:left w:val="none" w:sz="0" w:space="0" w:color="auto"/>
            <w:bottom w:val="none" w:sz="0" w:space="0" w:color="auto"/>
            <w:right w:val="none" w:sz="0" w:space="0" w:color="auto"/>
          </w:divBdr>
        </w:div>
        <w:div w:id="870264490">
          <w:marLeft w:val="240"/>
          <w:marRight w:val="0"/>
          <w:marTop w:val="0"/>
          <w:marBottom w:val="0"/>
          <w:divBdr>
            <w:top w:val="none" w:sz="0" w:space="0" w:color="auto"/>
            <w:left w:val="none" w:sz="0" w:space="0" w:color="auto"/>
            <w:bottom w:val="none" w:sz="0" w:space="0" w:color="auto"/>
            <w:right w:val="none" w:sz="0" w:space="0" w:color="auto"/>
          </w:divBdr>
        </w:div>
        <w:div w:id="889269229">
          <w:marLeft w:val="240"/>
          <w:marRight w:val="0"/>
          <w:marTop w:val="0"/>
          <w:marBottom w:val="0"/>
          <w:divBdr>
            <w:top w:val="none" w:sz="0" w:space="0" w:color="auto"/>
            <w:left w:val="none" w:sz="0" w:space="0" w:color="auto"/>
            <w:bottom w:val="none" w:sz="0" w:space="0" w:color="auto"/>
            <w:right w:val="none" w:sz="0" w:space="0" w:color="auto"/>
          </w:divBdr>
        </w:div>
        <w:div w:id="896624071">
          <w:marLeft w:val="240"/>
          <w:marRight w:val="0"/>
          <w:marTop w:val="0"/>
          <w:marBottom w:val="0"/>
          <w:divBdr>
            <w:top w:val="none" w:sz="0" w:space="0" w:color="auto"/>
            <w:left w:val="none" w:sz="0" w:space="0" w:color="auto"/>
            <w:bottom w:val="none" w:sz="0" w:space="0" w:color="auto"/>
            <w:right w:val="none" w:sz="0" w:space="0" w:color="auto"/>
          </w:divBdr>
        </w:div>
        <w:div w:id="1180048141">
          <w:marLeft w:val="240"/>
          <w:marRight w:val="0"/>
          <w:marTop w:val="0"/>
          <w:marBottom w:val="0"/>
          <w:divBdr>
            <w:top w:val="none" w:sz="0" w:space="0" w:color="auto"/>
            <w:left w:val="none" w:sz="0" w:space="0" w:color="auto"/>
            <w:bottom w:val="none" w:sz="0" w:space="0" w:color="auto"/>
            <w:right w:val="none" w:sz="0" w:space="0" w:color="auto"/>
          </w:divBdr>
        </w:div>
        <w:div w:id="1295989225">
          <w:marLeft w:val="240"/>
          <w:marRight w:val="0"/>
          <w:marTop w:val="0"/>
          <w:marBottom w:val="0"/>
          <w:divBdr>
            <w:top w:val="none" w:sz="0" w:space="0" w:color="auto"/>
            <w:left w:val="none" w:sz="0" w:space="0" w:color="auto"/>
            <w:bottom w:val="none" w:sz="0" w:space="0" w:color="auto"/>
            <w:right w:val="none" w:sz="0" w:space="0" w:color="auto"/>
          </w:divBdr>
        </w:div>
        <w:div w:id="1398019169">
          <w:marLeft w:val="240"/>
          <w:marRight w:val="0"/>
          <w:marTop w:val="0"/>
          <w:marBottom w:val="0"/>
          <w:divBdr>
            <w:top w:val="none" w:sz="0" w:space="0" w:color="auto"/>
            <w:left w:val="none" w:sz="0" w:space="0" w:color="auto"/>
            <w:bottom w:val="none" w:sz="0" w:space="0" w:color="auto"/>
            <w:right w:val="none" w:sz="0" w:space="0" w:color="auto"/>
          </w:divBdr>
        </w:div>
        <w:div w:id="1458795109">
          <w:marLeft w:val="240"/>
          <w:marRight w:val="0"/>
          <w:marTop w:val="0"/>
          <w:marBottom w:val="0"/>
          <w:divBdr>
            <w:top w:val="none" w:sz="0" w:space="0" w:color="auto"/>
            <w:left w:val="none" w:sz="0" w:space="0" w:color="auto"/>
            <w:bottom w:val="none" w:sz="0" w:space="0" w:color="auto"/>
            <w:right w:val="none" w:sz="0" w:space="0" w:color="auto"/>
          </w:divBdr>
        </w:div>
        <w:div w:id="1471051318">
          <w:marLeft w:val="240"/>
          <w:marRight w:val="0"/>
          <w:marTop w:val="0"/>
          <w:marBottom w:val="0"/>
          <w:divBdr>
            <w:top w:val="none" w:sz="0" w:space="0" w:color="auto"/>
            <w:left w:val="none" w:sz="0" w:space="0" w:color="auto"/>
            <w:bottom w:val="none" w:sz="0" w:space="0" w:color="auto"/>
            <w:right w:val="none" w:sz="0" w:space="0" w:color="auto"/>
          </w:divBdr>
        </w:div>
        <w:div w:id="1499231985">
          <w:marLeft w:val="240"/>
          <w:marRight w:val="0"/>
          <w:marTop w:val="0"/>
          <w:marBottom w:val="0"/>
          <w:divBdr>
            <w:top w:val="none" w:sz="0" w:space="0" w:color="auto"/>
            <w:left w:val="none" w:sz="0" w:space="0" w:color="auto"/>
            <w:bottom w:val="none" w:sz="0" w:space="0" w:color="auto"/>
            <w:right w:val="none" w:sz="0" w:space="0" w:color="auto"/>
          </w:divBdr>
        </w:div>
        <w:div w:id="1513059539">
          <w:marLeft w:val="240"/>
          <w:marRight w:val="0"/>
          <w:marTop w:val="0"/>
          <w:marBottom w:val="0"/>
          <w:divBdr>
            <w:top w:val="none" w:sz="0" w:space="0" w:color="auto"/>
            <w:left w:val="none" w:sz="0" w:space="0" w:color="auto"/>
            <w:bottom w:val="none" w:sz="0" w:space="0" w:color="auto"/>
            <w:right w:val="none" w:sz="0" w:space="0" w:color="auto"/>
          </w:divBdr>
        </w:div>
        <w:div w:id="1578399809">
          <w:marLeft w:val="240"/>
          <w:marRight w:val="0"/>
          <w:marTop w:val="0"/>
          <w:marBottom w:val="0"/>
          <w:divBdr>
            <w:top w:val="none" w:sz="0" w:space="0" w:color="auto"/>
            <w:left w:val="none" w:sz="0" w:space="0" w:color="auto"/>
            <w:bottom w:val="none" w:sz="0" w:space="0" w:color="auto"/>
            <w:right w:val="none" w:sz="0" w:space="0" w:color="auto"/>
          </w:divBdr>
        </w:div>
        <w:div w:id="1627613290">
          <w:marLeft w:val="240"/>
          <w:marRight w:val="0"/>
          <w:marTop w:val="0"/>
          <w:marBottom w:val="0"/>
          <w:divBdr>
            <w:top w:val="none" w:sz="0" w:space="0" w:color="auto"/>
            <w:left w:val="none" w:sz="0" w:space="0" w:color="auto"/>
            <w:bottom w:val="none" w:sz="0" w:space="0" w:color="auto"/>
            <w:right w:val="none" w:sz="0" w:space="0" w:color="auto"/>
          </w:divBdr>
        </w:div>
        <w:div w:id="1794714529">
          <w:marLeft w:val="240"/>
          <w:marRight w:val="0"/>
          <w:marTop w:val="0"/>
          <w:marBottom w:val="0"/>
          <w:divBdr>
            <w:top w:val="none" w:sz="0" w:space="0" w:color="auto"/>
            <w:left w:val="none" w:sz="0" w:space="0" w:color="auto"/>
            <w:bottom w:val="none" w:sz="0" w:space="0" w:color="auto"/>
            <w:right w:val="none" w:sz="0" w:space="0" w:color="auto"/>
          </w:divBdr>
        </w:div>
        <w:div w:id="1819883197">
          <w:marLeft w:val="240"/>
          <w:marRight w:val="0"/>
          <w:marTop w:val="0"/>
          <w:marBottom w:val="0"/>
          <w:divBdr>
            <w:top w:val="none" w:sz="0" w:space="0" w:color="auto"/>
            <w:left w:val="none" w:sz="0" w:space="0" w:color="auto"/>
            <w:bottom w:val="none" w:sz="0" w:space="0" w:color="auto"/>
            <w:right w:val="none" w:sz="0" w:space="0" w:color="auto"/>
          </w:divBdr>
        </w:div>
        <w:div w:id="1974865880">
          <w:marLeft w:val="240"/>
          <w:marRight w:val="0"/>
          <w:marTop w:val="0"/>
          <w:marBottom w:val="0"/>
          <w:divBdr>
            <w:top w:val="none" w:sz="0" w:space="0" w:color="auto"/>
            <w:left w:val="none" w:sz="0" w:space="0" w:color="auto"/>
            <w:bottom w:val="none" w:sz="0" w:space="0" w:color="auto"/>
            <w:right w:val="none" w:sz="0" w:space="0" w:color="auto"/>
          </w:divBdr>
        </w:div>
        <w:div w:id="2098209459">
          <w:marLeft w:val="240"/>
          <w:marRight w:val="0"/>
          <w:marTop w:val="0"/>
          <w:marBottom w:val="0"/>
          <w:divBdr>
            <w:top w:val="none" w:sz="0" w:space="0" w:color="auto"/>
            <w:left w:val="none" w:sz="0" w:space="0" w:color="auto"/>
            <w:bottom w:val="none" w:sz="0" w:space="0" w:color="auto"/>
            <w:right w:val="none" w:sz="0" w:space="0" w:color="auto"/>
          </w:divBdr>
        </w:div>
      </w:divsChild>
    </w:div>
    <w:div w:id="492724392">
      <w:bodyDiv w:val="1"/>
      <w:marLeft w:val="0"/>
      <w:marRight w:val="0"/>
      <w:marTop w:val="0"/>
      <w:marBottom w:val="0"/>
      <w:divBdr>
        <w:top w:val="none" w:sz="0" w:space="0" w:color="auto"/>
        <w:left w:val="none" w:sz="0" w:space="0" w:color="auto"/>
        <w:bottom w:val="none" w:sz="0" w:space="0" w:color="auto"/>
        <w:right w:val="none" w:sz="0" w:space="0" w:color="auto"/>
      </w:divBdr>
      <w:divsChild>
        <w:div w:id="464928772">
          <w:marLeft w:val="0"/>
          <w:marRight w:val="0"/>
          <w:marTop w:val="0"/>
          <w:marBottom w:val="0"/>
          <w:divBdr>
            <w:top w:val="none" w:sz="0" w:space="0" w:color="auto"/>
            <w:left w:val="none" w:sz="0" w:space="0" w:color="auto"/>
            <w:bottom w:val="none" w:sz="0" w:space="0" w:color="auto"/>
            <w:right w:val="none" w:sz="0" w:space="0" w:color="auto"/>
          </w:divBdr>
        </w:div>
        <w:div w:id="767431829">
          <w:marLeft w:val="0"/>
          <w:marRight w:val="0"/>
          <w:marTop w:val="0"/>
          <w:marBottom w:val="0"/>
          <w:divBdr>
            <w:top w:val="none" w:sz="0" w:space="0" w:color="auto"/>
            <w:left w:val="none" w:sz="0" w:space="0" w:color="auto"/>
            <w:bottom w:val="none" w:sz="0" w:space="0" w:color="auto"/>
            <w:right w:val="none" w:sz="0" w:space="0" w:color="auto"/>
          </w:divBdr>
        </w:div>
        <w:div w:id="1799489147">
          <w:marLeft w:val="0"/>
          <w:marRight w:val="0"/>
          <w:marTop w:val="0"/>
          <w:marBottom w:val="0"/>
          <w:divBdr>
            <w:top w:val="none" w:sz="0" w:space="0" w:color="auto"/>
            <w:left w:val="none" w:sz="0" w:space="0" w:color="auto"/>
            <w:bottom w:val="none" w:sz="0" w:space="0" w:color="auto"/>
            <w:right w:val="none" w:sz="0" w:space="0" w:color="auto"/>
          </w:divBdr>
        </w:div>
      </w:divsChild>
    </w:div>
    <w:div w:id="526408398">
      <w:bodyDiv w:val="1"/>
      <w:marLeft w:val="0"/>
      <w:marRight w:val="0"/>
      <w:marTop w:val="0"/>
      <w:marBottom w:val="0"/>
      <w:divBdr>
        <w:top w:val="none" w:sz="0" w:space="0" w:color="auto"/>
        <w:left w:val="none" w:sz="0" w:space="0" w:color="auto"/>
        <w:bottom w:val="none" w:sz="0" w:space="0" w:color="auto"/>
        <w:right w:val="none" w:sz="0" w:space="0" w:color="auto"/>
      </w:divBdr>
    </w:div>
    <w:div w:id="544294078">
      <w:bodyDiv w:val="1"/>
      <w:marLeft w:val="0"/>
      <w:marRight w:val="0"/>
      <w:marTop w:val="0"/>
      <w:marBottom w:val="0"/>
      <w:divBdr>
        <w:top w:val="none" w:sz="0" w:space="0" w:color="auto"/>
        <w:left w:val="none" w:sz="0" w:space="0" w:color="auto"/>
        <w:bottom w:val="none" w:sz="0" w:space="0" w:color="auto"/>
        <w:right w:val="none" w:sz="0" w:space="0" w:color="auto"/>
      </w:divBdr>
      <w:divsChild>
        <w:div w:id="1409497573">
          <w:marLeft w:val="0"/>
          <w:marRight w:val="0"/>
          <w:marTop w:val="0"/>
          <w:marBottom w:val="0"/>
          <w:divBdr>
            <w:top w:val="none" w:sz="0" w:space="0" w:color="auto"/>
            <w:left w:val="none" w:sz="0" w:space="0" w:color="auto"/>
            <w:bottom w:val="none" w:sz="0" w:space="0" w:color="auto"/>
            <w:right w:val="none" w:sz="0" w:space="0" w:color="auto"/>
          </w:divBdr>
          <w:divsChild>
            <w:div w:id="246379781">
              <w:marLeft w:val="0"/>
              <w:marRight w:val="0"/>
              <w:marTop w:val="0"/>
              <w:marBottom w:val="0"/>
              <w:divBdr>
                <w:top w:val="none" w:sz="0" w:space="0" w:color="auto"/>
                <w:left w:val="none" w:sz="0" w:space="0" w:color="auto"/>
                <w:bottom w:val="none" w:sz="0" w:space="0" w:color="auto"/>
                <w:right w:val="none" w:sz="0" w:space="0" w:color="auto"/>
              </w:divBdr>
            </w:div>
            <w:div w:id="442264294">
              <w:marLeft w:val="0"/>
              <w:marRight w:val="0"/>
              <w:marTop w:val="0"/>
              <w:marBottom w:val="0"/>
              <w:divBdr>
                <w:top w:val="none" w:sz="0" w:space="0" w:color="auto"/>
                <w:left w:val="none" w:sz="0" w:space="0" w:color="auto"/>
                <w:bottom w:val="none" w:sz="0" w:space="0" w:color="auto"/>
                <w:right w:val="none" w:sz="0" w:space="0" w:color="auto"/>
              </w:divBdr>
            </w:div>
            <w:div w:id="633217372">
              <w:marLeft w:val="0"/>
              <w:marRight w:val="0"/>
              <w:marTop w:val="0"/>
              <w:marBottom w:val="0"/>
              <w:divBdr>
                <w:top w:val="none" w:sz="0" w:space="0" w:color="auto"/>
                <w:left w:val="none" w:sz="0" w:space="0" w:color="auto"/>
                <w:bottom w:val="none" w:sz="0" w:space="0" w:color="auto"/>
                <w:right w:val="none" w:sz="0" w:space="0" w:color="auto"/>
              </w:divBdr>
            </w:div>
            <w:div w:id="764500795">
              <w:marLeft w:val="0"/>
              <w:marRight w:val="0"/>
              <w:marTop w:val="0"/>
              <w:marBottom w:val="0"/>
              <w:divBdr>
                <w:top w:val="none" w:sz="0" w:space="0" w:color="auto"/>
                <w:left w:val="none" w:sz="0" w:space="0" w:color="auto"/>
                <w:bottom w:val="none" w:sz="0" w:space="0" w:color="auto"/>
                <w:right w:val="none" w:sz="0" w:space="0" w:color="auto"/>
              </w:divBdr>
            </w:div>
            <w:div w:id="942759830">
              <w:marLeft w:val="0"/>
              <w:marRight w:val="0"/>
              <w:marTop w:val="0"/>
              <w:marBottom w:val="0"/>
              <w:divBdr>
                <w:top w:val="none" w:sz="0" w:space="0" w:color="auto"/>
                <w:left w:val="none" w:sz="0" w:space="0" w:color="auto"/>
                <w:bottom w:val="none" w:sz="0" w:space="0" w:color="auto"/>
                <w:right w:val="none" w:sz="0" w:space="0" w:color="auto"/>
              </w:divBdr>
            </w:div>
            <w:div w:id="962661159">
              <w:marLeft w:val="0"/>
              <w:marRight w:val="0"/>
              <w:marTop w:val="0"/>
              <w:marBottom w:val="0"/>
              <w:divBdr>
                <w:top w:val="none" w:sz="0" w:space="0" w:color="auto"/>
                <w:left w:val="none" w:sz="0" w:space="0" w:color="auto"/>
                <w:bottom w:val="none" w:sz="0" w:space="0" w:color="auto"/>
                <w:right w:val="none" w:sz="0" w:space="0" w:color="auto"/>
              </w:divBdr>
            </w:div>
            <w:div w:id="1055003211">
              <w:marLeft w:val="0"/>
              <w:marRight w:val="0"/>
              <w:marTop w:val="0"/>
              <w:marBottom w:val="0"/>
              <w:divBdr>
                <w:top w:val="none" w:sz="0" w:space="0" w:color="auto"/>
                <w:left w:val="none" w:sz="0" w:space="0" w:color="auto"/>
                <w:bottom w:val="none" w:sz="0" w:space="0" w:color="auto"/>
                <w:right w:val="none" w:sz="0" w:space="0" w:color="auto"/>
              </w:divBdr>
            </w:div>
            <w:div w:id="1141461303">
              <w:marLeft w:val="0"/>
              <w:marRight w:val="0"/>
              <w:marTop w:val="0"/>
              <w:marBottom w:val="0"/>
              <w:divBdr>
                <w:top w:val="none" w:sz="0" w:space="0" w:color="auto"/>
                <w:left w:val="none" w:sz="0" w:space="0" w:color="auto"/>
                <w:bottom w:val="none" w:sz="0" w:space="0" w:color="auto"/>
                <w:right w:val="none" w:sz="0" w:space="0" w:color="auto"/>
              </w:divBdr>
            </w:div>
            <w:div w:id="1324772565">
              <w:marLeft w:val="0"/>
              <w:marRight w:val="0"/>
              <w:marTop w:val="0"/>
              <w:marBottom w:val="0"/>
              <w:divBdr>
                <w:top w:val="none" w:sz="0" w:space="0" w:color="auto"/>
                <w:left w:val="none" w:sz="0" w:space="0" w:color="auto"/>
                <w:bottom w:val="none" w:sz="0" w:space="0" w:color="auto"/>
                <w:right w:val="none" w:sz="0" w:space="0" w:color="auto"/>
              </w:divBdr>
            </w:div>
            <w:div w:id="1466894169">
              <w:marLeft w:val="0"/>
              <w:marRight w:val="0"/>
              <w:marTop w:val="0"/>
              <w:marBottom w:val="0"/>
              <w:divBdr>
                <w:top w:val="none" w:sz="0" w:space="0" w:color="auto"/>
                <w:left w:val="none" w:sz="0" w:space="0" w:color="auto"/>
                <w:bottom w:val="none" w:sz="0" w:space="0" w:color="auto"/>
                <w:right w:val="none" w:sz="0" w:space="0" w:color="auto"/>
              </w:divBdr>
            </w:div>
            <w:div w:id="1563174962">
              <w:marLeft w:val="0"/>
              <w:marRight w:val="0"/>
              <w:marTop w:val="0"/>
              <w:marBottom w:val="0"/>
              <w:divBdr>
                <w:top w:val="none" w:sz="0" w:space="0" w:color="auto"/>
                <w:left w:val="none" w:sz="0" w:space="0" w:color="auto"/>
                <w:bottom w:val="none" w:sz="0" w:space="0" w:color="auto"/>
                <w:right w:val="none" w:sz="0" w:space="0" w:color="auto"/>
              </w:divBdr>
            </w:div>
            <w:div w:id="1733655611">
              <w:marLeft w:val="0"/>
              <w:marRight w:val="0"/>
              <w:marTop w:val="0"/>
              <w:marBottom w:val="0"/>
              <w:divBdr>
                <w:top w:val="none" w:sz="0" w:space="0" w:color="auto"/>
                <w:left w:val="none" w:sz="0" w:space="0" w:color="auto"/>
                <w:bottom w:val="none" w:sz="0" w:space="0" w:color="auto"/>
                <w:right w:val="none" w:sz="0" w:space="0" w:color="auto"/>
              </w:divBdr>
            </w:div>
            <w:div w:id="1821850743">
              <w:marLeft w:val="0"/>
              <w:marRight w:val="0"/>
              <w:marTop w:val="0"/>
              <w:marBottom w:val="0"/>
              <w:divBdr>
                <w:top w:val="none" w:sz="0" w:space="0" w:color="auto"/>
                <w:left w:val="none" w:sz="0" w:space="0" w:color="auto"/>
                <w:bottom w:val="none" w:sz="0" w:space="0" w:color="auto"/>
                <w:right w:val="none" w:sz="0" w:space="0" w:color="auto"/>
              </w:divBdr>
            </w:div>
            <w:div w:id="1838303049">
              <w:marLeft w:val="0"/>
              <w:marRight w:val="0"/>
              <w:marTop w:val="0"/>
              <w:marBottom w:val="0"/>
              <w:divBdr>
                <w:top w:val="none" w:sz="0" w:space="0" w:color="auto"/>
                <w:left w:val="none" w:sz="0" w:space="0" w:color="auto"/>
                <w:bottom w:val="none" w:sz="0" w:space="0" w:color="auto"/>
                <w:right w:val="none" w:sz="0" w:space="0" w:color="auto"/>
              </w:divBdr>
            </w:div>
            <w:div w:id="1840581283">
              <w:marLeft w:val="0"/>
              <w:marRight w:val="0"/>
              <w:marTop w:val="0"/>
              <w:marBottom w:val="0"/>
              <w:divBdr>
                <w:top w:val="none" w:sz="0" w:space="0" w:color="auto"/>
                <w:left w:val="none" w:sz="0" w:space="0" w:color="auto"/>
                <w:bottom w:val="none" w:sz="0" w:space="0" w:color="auto"/>
                <w:right w:val="none" w:sz="0" w:space="0" w:color="auto"/>
              </w:divBdr>
            </w:div>
          </w:divsChild>
        </w:div>
        <w:div w:id="1809467392">
          <w:marLeft w:val="0"/>
          <w:marRight w:val="0"/>
          <w:marTop w:val="0"/>
          <w:marBottom w:val="0"/>
          <w:divBdr>
            <w:top w:val="none" w:sz="0" w:space="0" w:color="auto"/>
            <w:left w:val="none" w:sz="0" w:space="0" w:color="auto"/>
            <w:bottom w:val="none" w:sz="0" w:space="0" w:color="auto"/>
            <w:right w:val="none" w:sz="0" w:space="0" w:color="auto"/>
          </w:divBdr>
          <w:divsChild>
            <w:div w:id="316999782">
              <w:marLeft w:val="0"/>
              <w:marRight w:val="0"/>
              <w:marTop w:val="0"/>
              <w:marBottom w:val="0"/>
              <w:divBdr>
                <w:top w:val="none" w:sz="0" w:space="0" w:color="auto"/>
                <w:left w:val="none" w:sz="0" w:space="0" w:color="auto"/>
                <w:bottom w:val="none" w:sz="0" w:space="0" w:color="auto"/>
                <w:right w:val="none" w:sz="0" w:space="0" w:color="auto"/>
              </w:divBdr>
            </w:div>
            <w:div w:id="498884611">
              <w:marLeft w:val="0"/>
              <w:marRight w:val="0"/>
              <w:marTop w:val="0"/>
              <w:marBottom w:val="0"/>
              <w:divBdr>
                <w:top w:val="none" w:sz="0" w:space="0" w:color="auto"/>
                <w:left w:val="none" w:sz="0" w:space="0" w:color="auto"/>
                <w:bottom w:val="none" w:sz="0" w:space="0" w:color="auto"/>
                <w:right w:val="none" w:sz="0" w:space="0" w:color="auto"/>
              </w:divBdr>
            </w:div>
            <w:div w:id="597638160">
              <w:marLeft w:val="0"/>
              <w:marRight w:val="0"/>
              <w:marTop w:val="0"/>
              <w:marBottom w:val="0"/>
              <w:divBdr>
                <w:top w:val="none" w:sz="0" w:space="0" w:color="auto"/>
                <w:left w:val="none" w:sz="0" w:space="0" w:color="auto"/>
                <w:bottom w:val="none" w:sz="0" w:space="0" w:color="auto"/>
                <w:right w:val="none" w:sz="0" w:space="0" w:color="auto"/>
              </w:divBdr>
            </w:div>
            <w:div w:id="659622082">
              <w:marLeft w:val="0"/>
              <w:marRight w:val="0"/>
              <w:marTop w:val="0"/>
              <w:marBottom w:val="0"/>
              <w:divBdr>
                <w:top w:val="none" w:sz="0" w:space="0" w:color="auto"/>
                <w:left w:val="none" w:sz="0" w:space="0" w:color="auto"/>
                <w:bottom w:val="none" w:sz="0" w:space="0" w:color="auto"/>
                <w:right w:val="none" w:sz="0" w:space="0" w:color="auto"/>
              </w:divBdr>
            </w:div>
            <w:div w:id="670909962">
              <w:marLeft w:val="0"/>
              <w:marRight w:val="0"/>
              <w:marTop w:val="0"/>
              <w:marBottom w:val="0"/>
              <w:divBdr>
                <w:top w:val="none" w:sz="0" w:space="0" w:color="auto"/>
                <w:left w:val="none" w:sz="0" w:space="0" w:color="auto"/>
                <w:bottom w:val="none" w:sz="0" w:space="0" w:color="auto"/>
                <w:right w:val="none" w:sz="0" w:space="0" w:color="auto"/>
              </w:divBdr>
            </w:div>
            <w:div w:id="980424627">
              <w:marLeft w:val="0"/>
              <w:marRight w:val="0"/>
              <w:marTop w:val="0"/>
              <w:marBottom w:val="0"/>
              <w:divBdr>
                <w:top w:val="none" w:sz="0" w:space="0" w:color="auto"/>
                <w:left w:val="none" w:sz="0" w:space="0" w:color="auto"/>
                <w:bottom w:val="none" w:sz="0" w:space="0" w:color="auto"/>
                <w:right w:val="none" w:sz="0" w:space="0" w:color="auto"/>
              </w:divBdr>
            </w:div>
            <w:div w:id="1011489383">
              <w:marLeft w:val="0"/>
              <w:marRight w:val="0"/>
              <w:marTop w:val="0"/>
              <w:marBottom w:val="0"/>
              <w:divBdr>
                <w:top w:val="none" w:sz="0" w:space="0" w:color="auto"/>
                <w:left w:val="none" w:sz="0" w:space="0" w:color="auto"/>
                <w:bottom w:val="none" w:sz="0" w:space="0" w:color="auto"/>
                <w:right w:val="none" w:sz="0" w:space="0" w:color="auto"/>
              </w:divBdr>
            </w:div>
            <w:div w:id="1062144723">
              <w:marLeft w:val="0"/>
              <w:marRight w:val="0"/>
              <w:marTop w:val="0"/>
              <w:marBottom w:val="0"/>
              <w:divBdr>
                <w:top w:val="none" w:sz="0" w:space="0" w:color="auto"/>
                <w:left w:val="none" w:sz="0" w:space="0" w:color="auto"/>
                <w:bottom w:val="none" w:sz="0" w:space="0" w:color="auto"/>
                <w:right w:val="none" w:sz="0" w:space="0" w:color="auto"/>
              </w:divBdr>
            </w:div>
            <w:div w:id="1151404535">
              <w:marLeft w:val="0"/>
              <w:marRight w:val="0"/>
              <w:marTop w:val="0"/>
              <w:marBottom w:val="0"/>
              <w:divBdr>
                <w:top w:val="none" w:sz="0" w:space="0" w:color="auto"/>
                <w:left w:val="none" w:sz="0" w:space="0" w:color="auto"/>
                <w:bottom w:val="none" w:sz="0" w:space="0" w:color="auto"/>
                <w:right w:val="none" w:sz="0" w:space="0" w:color="auto"/>
              </w:divBdr>
            </w:div>
            <w:div w:id="1168326720">
              <w:marLeft w:val="0"/>
              <w:marRight w:val="0"/>
              <w:marTop w:val="0"/>
              <w:marBottom w:val="0"/>
              <w:divBdr>
                <w:top w:val="none" w:sz="0" w:space="0" w:color="auto"/>
                <w:left w:val="none" w:sz="0" w:space="0" w:color="auto"/>
                <w:bottom w:val="none" w:sz="0" w:space="0" w:color="auto"/>
                <w:right w:val="none" w:sz="0" w:space="0" w:color="auto"/>
              </w:divBdr>
            </w:div>
            <w:div w:id="1187520293">
              <w:marLeft w:val="0"/>
              <w:marRight w:val="0"/>
              <w:marTop w:val="0"/>
              <w:marBottom w:val="0"/>
              <w:divBdr>
                <w:top w:val="none" w:sz="0" w:space="0" w:color="auto"/>
                <w:left w:val="none" w:sz="0" w:space="0" w:color="auto"/>
                <w:bottom w:val="none" w:sz="0" w:space="0" w:color="auto"/>
                <w:right w:val="none" w:sz="0" w:space="0" w:color="auto"/>
              </w:divBdr>
            </w:div>
            <w:div w:id="1359772294">
              <w:marLeft w:val="0"/>
              <w:marRight w:val="0"/>
              <w:marTop w:val="0"/>
              <w:marBottom w:val="0"/>
              <w:divBdr>
                <w:top w:val="none" w:sz="0" w:space="0" w:color="auto"/>
                <w:left w:val="none" w:sz="0" w:space="0" w:color="auto"/>
                <w:bottom w:val="none" w:sz="0" w:space="0" w:color="auto"/>
                <w:right w:val="none" w:sz="0" w:space="0" w:color="auto"/>
              </w:divBdr>
            </w:div>
            <w:div w:id="1611088247">
              <w:marLeft w:val="0"/>
              <w:marRight w:val="0"/>
              <w:marTop w:val="0"/>
              <w:marBottom w:val="0"/>
              <w:divBdr>
                <w:top w:val="none" w:sz="0" w:space="0" w:color="auto"/>
                <w:left w:val="none" w:sz="0" w:space="0" w:color="auto"/>
                <w:bottom w:val="none" w:sz="0" w:space="0" w:color="auto"/>
                <w:right w:val="none" w:sz="0" w:space="0" w:color="auto"/>
              </w:divBdr>
            </w:div>
            <w:div w:id="1829394588">
              <w:marLeft w:val="0"/>
              <w:marRight w:val="0"/>
              <w:marTop w:val="0"/>
              <w:marBottom w:val="0"/>
              <w:divBdr>
                <w:top w:val="none" w:sz="0" w:space="0" w:color="auto"/>
                <w:left w:val="none" w:sz="0" w:space="0" w:color="auto"/>
                <w:bottom w:val="none" w:sz="0" w:space="0" w:color="auto"/>
                <w:right w:val="none" w:sz="0" w:space="0" w:color="auto"/>
              </w:divBdr>
            </w:div>
            <w:div w:id="1937519190">
              <w:marLeft w:val="0"/>
              <w:marRight w:val="0"/>
              <w:marTop w:val="0"/>
              <w:marBottom w:val="0"/>
              <w:divBdr>
                <w:top w:val="none" w:sz="0" w:space="0" w:color="auto"/>
                <w:left w:val="none" w:sz="0" w:space="0" w:color="auto"/>
                <w:bottom w:val="none" w:sz="0" w:space="0" w:color="auto"/>
                <w:right w:val="none" w:sz="0" w:space="0" w:color="auto"/>
              </w:divBdr>
            </w:div>
            <w:div w:id="2013410110">
              <w:marLeft w:val="0"/>
              <w:marRight w:val="0"/>
              <w:marTop w:val="0"/>
              <w:marBottom w:val="0"/>
              <w:divBdr>
                <w:top w:val="none" w:sz="0" w:space="0" w:color="auto"/>
                <w:left w:val="none" w:sz="0" w:space="0" w:color="auto"/>
                <w:bottom w:val="none" w:sz="0" w:space="0" w:color="auto"/>
                <w:right w:val="none" w:sz="0" w:space="0" w:color="auto"/>
              </w:divBdr>
            </w:div>
            <w:div w:id="2070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8249">
      <w:bodyDiv w:val="1"/>
      <w:marLeft w:val="0"/>
      <w:marRight w:val="0"/>
      <w:marTop w:val="0"/>
      <w:marBottom w:val="0"/>
      <w:divBdr>
        <w:top w:val="none" w:sz="0" w:space="0" w:color="auto"/>
        <w:left w:val="none" w:sz="0" w:space="0" w:color="auto"/>
        <w:bottom w:val="none" w:sz="0" w:space="0" w:color="auto"/>
        <w:right w:val="none" w:sz="0" w:space="0" w:color="auto"/>
      </w:divBdr>
    </w:div>
    <w:div w:id="572159833">
      <w:bodyDiv w:val="1"/>
      <w:marLeft w:val="0"/>
      <w:marRight w:val="0"/>
      <w:marTop w:val="0"/>
      <w:marBottom w:val="0"/>
      <w:divBdr>
        <w:top w:val="none" w:sz="0" w:space="0" w:color="auto"/>
        <w:left w:val="none" w:sz="0" w:space="0" w:color="auto"/>
        <w:bottom w:val="none" w:sz="0" w:space="0" w:color="auto"/>
        <w:right w:val="none" w:sz="0" w:space="0" w:color="auto"/>
      </w:divBdr>
    </w:div>
    <w:div w:id="580025163">
      <w:bodyDiv w:val="1"/>
      <w:marLeft w:val="0"/>
      <w:marRight w:val="0"/>
      <w:marTop w:val="0"/>
      <w:marBottom w:val="0"/>
      <w:divBdr>
        <w:top w:val="none" w:sz="0" w:space="0" w:color="auto"/>
        <w:left w:val="none" w:sz="0" w:space="0" w:color="auto"/>
        <w:bottom w:val="none" w:sz="0" w:space="0" w:color="auto"/>
        <w:right w:val="none" w:sz="0" w:space="0" w:color="auto"/>
      </w:divBdr>
    </w:div>
    <w:div w:id="611785024">
      <w:bodyDiv w:val="1"/>
      <w:marLeft w:val="0"/>
      <w:marRight w:val="0"/>
      <w:marTop w:val="0"/>
      <w:marBottom w:val="0"/>
      <w:divBdr>
        <w:top w:val="none" w:sz="0" w:space="0" w:color="auto"/>
        <w:left w:val="none" w:sz="0" w:space="0" w:color="auto"/>
        <w:bottom w:val="none" w:sz="0" w:space="0" w:color="auto"/>
        <w:right w:val="none" w:sz="0" w:space="0" w:color="auto"/>
      </w:divBdr>
      <w:divsChild>
        <w:div w:id="489442141">
          <w:marLeft w:val="0"/>
          <w:marRight w:val="0"/>
          <w:marTop w:val="0"/>
          <w:marBottom w:val="0"/>
          <w:divBdr>
            <w:top w:val="none" w:sz="0" w:space="0" w:color="auto"/>
            <w:left w:val="none" w:sz="0" w:space="0" w:color="auto"/>
            <w:bottom w:val="none" w:sz="0" w:space="0" w:color="auto"/>
            <w:right w:val="none" w:sz="0" w:space="0" w:color="auto"/>
          </w:divBdr>
          <w:divsChild>
            <w:div w:id="21368851">
              <w:marLeft w:val="0"/>
              <w:marRight w:val="0"/>
              <w:marTop w:val="0"/>
              <w:marBottom w:val="0"/>
              <w:divBdr>
                <w:top w:val="none" w:sz="0" w:space="0" w:color="auto"/>
                <w:left w:val="none" w:sz="0" w:space="0" w:color="auto"/>
                <w:bottom w:val="none" w:sz="0" w:space="0" w:color="auto"/>
                <w:right w:val="none" w:sz="0" w:space="0" w:color="auto"/>
              </w:divBdr>
            </w:div>
            <w:div w:id="181095822">
              <w:marLeft w:val="0"/>
              <w:marRight w:val="0"/>
              <w:marTop w:val="0"/>
              <w:marBottom w:val="0"/>
              <w:divBdr>
                <w:top w:val="none" w:sz="0" w:space="0" w:color="auto"/>
                <w:left w:val="none" w:sz="0" w:space="0" w:color="auto"/>
                <w:bottom w:val="none" w:sz="0" w:space="0" w:color="auto"/>
                <w:right w:val="none" w:sz="0" w:space="0" w:color="auto"/>
              </w:divBdr>
            </w:div>
            <w:div w:id="288517975">
              <w:marLeft w:val="0"/>
              <w:marRight w:val="0"/>
              <w:marTop w:val="0"/>
              <w:marBottom w:val="0"/>
              <w:divBdr>
                <w:top w:val="none" w:sz="0" w:space="0" w:color="auto"/>
                <w:left w:val="none" w:sz="0" w:space="0" w:color="auto"/>
                <w:bottom w:val="none" w:sz="0" w:space="0" w:color="auto"/>
                <w:right w:val="none" w:sz="0" w:space="0" w:color="auto"/>
              </w:divBdr>
            </w:div>
            <w:div w:id="719980833">
              <w:marLeft w:val="0"/>
              <w:marRight w:val="0"/>
              <w:marTop w:val="0"/>
              <w:marBottom w:val="0"/>
              <w:divBdr>
                <w:top w:val="none" w:sz="0" w:space="0" w:color="auto"/>
                <w:left w:val="none" w:sz="0" w:space="0" w:color="auto"/>
                <w:bottom w:val="none" w:sz="0" w:space="0" w:color="auto"/>
                <w:right w:val="none" w:sz="0" w:space="0" w:color="auto"/>
              </w:divBdr>
            </w:div>
            <w:div w:id="826212771">
              <w:marLeft w:val="0"/>
              <w:marRight w:val="0"/>
              <w:marTop w:val="0"/>
              <w:marBottom w:val="0"/>
              <w:divBdr>
                <w:top w:val="none" w:sz="0" w:space="0" w:color="auto"/>
                <w:left w:val="none" w:sz="0" w:space="0" w:color="auto"/>
                <w:bottom w:val="none" w:sz="0" w:space="0" w:color="auto"/>
                <w:right w:val="none" w:sz="0" w:space="0" w:color="auto"/>
              </w:divBdr>
            </w:div>
            <w:div w:id="1012954870">
              <w:marLeft w:val="0"/>
              <w:marRight w:val="0"/>
              <w:marTop w:val="0"/>
              <w:marBottom w:val="0"/>
              <w:divBdr>
                <w:top w:val="none" w:sz="0" w:space="0" w:color="auto"/>
                <w:left w:val="none" w:sz="0" w:space="0" w:color="auto"/>
                <w:bottom w:val="none" w:sz="0" w:space="0" w:color="auto"/>
                <w:right w:val="none" w:sz="0" w:space="0" w:color="auto"/>
              </w:divBdr>
            </w:div>
            <w:div w:id="1183545764">
              <w:marLeft w:val="0"/>
              <w:marRight w:val="0"/>
              <w:marTop w:val="0"/>
              <w:marBottom w:val="0"/>
              <w:divBdr>
                <w:top w:val="none" w:sz="0" w:space="0" w:color="auto"/>
                <w:left w:val="none" w:sz="0" w:space="0" w:color="auto"/>
                <w:bottom w:val="none" w:sz="0" w:space="0" w:color="auto"/>
                <w:right w:val="none" w:sz="0" w:space="0" w:color="auto"/>
              </w:divBdr>
            </w:div>
            <w:div w:id="1236545593">
              <w:marLeft w:val="0"/>
              <w:marRight w:val="0"/>
              <w:marTop w:val="0"/>
              <w:marBottom w:val="0"/>
              <w:divBdr>
                <w:top w:val="none" w:sz="0" w:space="0" w:color="auto"/>
                <w:left w:val="none" w:sz="0" w:space="0" w:color="auto"/>
                <w:bottom w:val="none" w:sz="0" w:space="0" w:color="auto"/>
                <w:right w:val="none" w:sz="0" w:space="0" w:color="auto"/>
              </w:divBdr>
            </w:div>
            <w:div w:id="1271472895">
              <w:marLeft w:val="0"/>
              <w:marRight w:val="0"/>
              <w:marTop w:val="0"/>
              <w:marBottom w:val="0"/>
              <w:divBdr>
                <w:top w:val="none" w:sz="0" w:space="0" w:color="auto"/>
                <w:left w:val="none" w:sz="0" w:space="0" w:color="auto"/>
                <w:bottom w:val="none" w:sz="0" w:space="0" w:color="auto"/>
                <w:right w:val="none" w:sz="0" w:space="0" w:color="auto"/>
              </w:divBdr>
            </w:div>
            <w:div w:id="1385133380">
              <w:marLeft w:val="0"/>
              <w:marRight w:val="0"/>
              <w:marTop w:val="0"/>
              <w:marBottom w:val="0"/>
              <w:divBdr>
                <w:top w:val="none" w:sz="0" w:space="0" w:color="auto"/>
                <w:left w:val="none" w:sz="0" w:space="0" w:color="auto"/>
                <w:bottom w:val="none" w:sz="0" w:space="0" w:color="auto"/>
                <w:right w:val="none" w:sz="0" w:space="0" w:color="auto"/>
              </w:divBdr>
            </w:div>
            <w:div w:id="1425414922">
              <w:marLeft w:val="0"/>
              <w:marRight w:val="0"/>
              <w:marTop w:val="0"/>
              <w:marBottom w:val="0"/>
              <w:divBdr>
                <w:top w:val="none" w:sz="0" w:space="0" w:color="auto"/>
                <w:left w:val="none" w:sz="0" w:space="0" w:color="auto"/>
                <w:bottom w:val="none" w:sz="0" w:space="0" w:color="auto"/>
                <w:right w:val="none" w:sz="0" w:space="0" w:color="auto"/>
              </w:divBdr>
            </w:div>
            <w:div w:id="1426533176">
              <w:marLeft w:val="0"/>
              <w:marRight w:val="0"/>
              <w:marTop w:val="0"/>
              <w:marBottom w:val="0"/>
              <w:divBdr>
                <w:top w:val="none" w:sz="0" w:space="0" w:color="auto"/>
                <w:left w:val="none" w:sz="0" w:space="0" w:color="auto"/>
                <w:bottom w:val="none" w:sz="0" w:space="0" w:color="auto"/>
                <w:right w:val="none" w:sz="0" w:space="0" w:color="auto"/>
              </w:divBdr>
            </w:div>
            <w:div w:id="1536700369">
              <w:marLeft w:val="0"/>
              <w:marRight w:val="0"/>
              <w:marTop w:val="0"/>
              <w:marBottom w:val="0"/>
              <w:divBdr>
                <w:top w:val="none" w:sz="0" w:space="0" w:color="auto"/>
                <w:left w:val="none" w:sz="0" w:space="0" w:color="auto"/>
                <w:bottom w:val="none" w:sz="0" w:space="0" w:color="auto"/>
                <w:right w:val="none" w:sz="0" w:space="0" w:color="auto"/>
              </w:divBdr>
            </w:div>
            <w:div w:id="1542749036">
              <w:marLeft w:val="0"/>
              <w:marRight w:val="0"/>
              <w:marTop w:val="0"/>
              <w:marBottom w:val="0"/>
              <w:divBdr>
                <w:top w:val="none" w:sz="0" w:space="0" w:color="auto"/>
                <w:left w:val="none" w:sz="0" w:space="0" w:color="auto"/>
                <w:bottom w:val="none" w:sz="0" w:space="0" w:color="auto"/>
                <w:right w:val="none" w:sz="0" w:space="0" w:color="auto"/>
              </w:divBdr>
            </w:div>
            <w:div w:id="1559512637">
              <w:marLeft w:val="0"/>
              <w:marRight w:val="0"/>
              <w:marTop w:val="0"/>
              <w:marBottom w:val="0"/>
              <w:divBdr>
                <w:top w:val="none" w:sz="0" w:space="0" w:color="auto"/>
                <w:left w:val="none" w:sz="0" w:space="0" w:color="auto"/>
                <w:bottom w:val="none" w:sz="0" w:space="0" w:color="auto"/>
                <w:right w:val="none" w:sz="0" w:space="0" w:color="auto"/>
              </w:divBdr>
            </w:div>
            <w:div w:id="1952736173">
              <w:marLeft w:val="0"/>
              <w:marRight w:val="0"/>
              <w:marTop w:val="0"/>
              <w:marBottom w:val="0"/>
              <w:divBdr>
                <w:top w:val="none" w:sz="0" w:space="0" w:color="auto"/>
                <w:left w:val="none" w:sz="0" w:space="0" w:color="auto"/>
                <w:bottom w:val="none" w:sz="0" w:space="0" w:color="auto"/>
                <w:right w:val="none" w:sz="0" w:space="0" w:color="auto"/>
              </w:divBdr>
            </w:div>
            <w:div w:id="2076315367">
              <w:marLeft w:val="0"/>
              <w:marRight w:val="0"/>
              <w:marTop w:val="0"/>
              <w:marBottom w:val="0"/>
              <w:divBdr>
                <w:top w:val="none" w:sz="0" w:space="0" w:color="auto"/>
                <w:left w:val="none" w:sz="0" w:space="0" w:color="auto"/>
                <w:bottom w:val="none" w:sz="0" w:space="0" w:color="auto"/>
                <w:right w:val="none" w:sz="0" w:space="0" w:color="auto"/>
              </w:divBdr>
            </w:div>
          </w:divsChild>
        </w:div>
        <w:div w:id="1760439937">
          <w:marLeft w:val="0"/>
          <w:marRight w:val="0"/>
          <w:marTop w:val="0"/>
          <w:marBottom w:val="0"/>
          <w:divBdr>
            <w:top w:val="none" w:sz="0" w:space="0" w:color="auto"/>
            <w:left w:val="none" w:sz="0" w:space="0" w:color="auto"/>
            <w:bottom w:val="none" w:sz="0" w:space="0" w:color="auto"/>
            <w:right w:val="none" w:sz="0" w:space="0" w:color="auto"/>
          </w:divBdr>
          <w:divsChild>
            <w:div w:id="90515032">
              <w:marLeft w:val="0"/>
              <w:marRight w:val="0"/>
              <w:marTop w:val="0"/>
              <w:marBottom w:val="0"/>
              <w:divBdr>
                <w:top w:val="none" w:sz="0" w:space="0" w:color="auto"/>
                <w:left w:val="none" w:sz="0" w:space="0" w:color="auto"/>
                <w:bottom w:val="none" w:sz="0" w:space="0" w:color="auto"/>
                <w:right w:val="none" w:sz="0" w:space="0" w:color="auto"/>
              </w:divBdr>
            </w:div>
            <w:div w:id="458501685">
              <w:marLeft w:val="0"/>
              <w:marRight w:val="0"/>
              <w:marTop w:val="0"/>
              <w:marBottom w:val="0"/>
              <w:divBdr>
                <w:top w:val="none" w:sz="0" w:space="0" w:color="auto"/>
                <w:left w:val="none" w:sz="0" w:space="0" w:color="auto"/>
                <w:bottom w:val="none" w:sz="0" w:space="0" w:color="auto"/>
                <w:right w:val="none" w:sz="0" w:space="0" w:color="auto"/>
              </w:divBdr>
            </w:div>
            <w:div w:id="494733472">
              <w:marLeft w:val="0"/>
              <w:marRight w:val="0"/>
              <w:marTop w:val="0"/>
              <w:marBottom w:val="0"/>
              <w:divBdr>
                <w:top w:val="none" w:sz="0" w:space="0" w:color="auto"/>
                <w:left w:val="none" w:sz="0" w:space="0" w:color="auto"/>
                <w:bottom w:val="none" w:sz="0" w:space="0" w:color="auto"/>
                <w:right w:val="none" w:sz="0" w:space="0" w:color="auto"/>
              </w:divBdr>
            </w:div>
            <w:div w:id="1012342712">
              <w:marLeft w:val="0"/>
              <w:marRight w:val="0"/>
              <w:marTop w:val="0"/>
              <w:marBottom w:val="0"/>
              <w:divBdr>
                <w:top w:val="none" w:sz="0" w:space="0" w:color="auto"/>
                <w:left w:val="none" w:sz="0" w:space="0" w:color="auto"/>
                <w:bottom w:val="none" w:sz="0" w:space="0" w:color="auto"/>
                <w:right w:val="none" w:sz="0" w:space="0" w:color="auto"/>
              </w:divBdr>
            </w:div>
            <w:div w:id="1033845472">
              <w:marLeft w:val="0"/>
              <w:marRight w:val="0"/>
              <w:marTop w:val="0"/>
              <w:marBottom w:val="0"/>
              <w:divBdr>
                <w:top w:val="none" w:sz="0" w:space="0" w:color="auto"/>
                <w:left w:val="none" w:sz="0" w:space="0" w:color="auto"/>
                <w:bottom w:val="none" w:sz="0" w:space="0" w:color="auto"/>
                <w:right w:val="none" w:sz="0" w:space="0" w:color="auto"/>
              </w:divBdr>
            </w:div>
            <w:div w:id="1169293374">
              <w:marLeft w:val="0"/>
              <w:marRight w:val="0"/>
              <w:marTop w:val="0"/>
              <w:marBottom w:val="0"/>
              <w:divBdr>
                <w:top w:val="none" w:sz="0" w:space="0" w:color="auto"/>
                <w:left w:val="none" w:sz="0" w:space="0" w:color="auto"/>
                <w:bottom w:val="none" w:sz="0" w:space="0" w:color="auto"/>
                <w:right w:val="none" w:sz="0" w:space="0" w:color="auto"/>
              </w:divBdr>
            </w:div>
            <w:div w:id="1171020797">
              <w:marLeft w:val="0"/>
              <w:marRight w:val="0"/>
              <w:marTop w:val="0"/>
              <w:marBottom w:val="0"/>
              <w:divBdr>
                <w:top w:val="none" w:sz="0" w:space="0" w:color="auto"/>
                <w:left w:val="none" w:sz="0" w:space="0" w:color="auto"/>
                <w:bottom w:val="none" w:sz="0" w:space="0" w:color="auto"/>
                <w:right w:val="none" w:sz="0" w:space="0" w:color="auto"/>
              </w:divBdr>
            </w:div>
            <w:div w:id="1330787754">
              <w:marLeft w:val="0"/>
              <w:marRight w:val="0"/>
              <w:marTop w:val="0"/>
              <w:marBottom w:val="0"/>
              <w:divBdr>
                <w:top w:val="none" w:sz="0" w:space="0" w:color="auto"/>
                <w:left w:val="none" w:sz="0" w:space="0" w:color="auto"/>
                <w:bottom w:val="none" w:sz="0" w:space="0" w:color="auto"/>
                <w:right w:val="none" w:sz="0" w:space="0" w:color="auto"/>
              </w:divBdr>
            </w:div>
            <w:div w:id="1437100082">
              <w:marLeft w:val="0"/>
              <w:marRight w:val="0"/>
              <w:marTop w:val="0"/>
              <w:marBottom w:val="0"/>
              <w:divBdr>
                <w:top w:val="none" w:sz="0" w:space="0" w:color="auto"/>
                <w:left w:val="none" w:sz="0" w:space="0" w:color="auto"/>
                <w:bottom w:val="none" w:sz="0" w:space="0" w:color="auto"/>
                <w:right w:val="none" w:sz="0" w:space="0" w:color="auto"/>
              </w:divBdr>
            </w:div>
            <w:div w:id="1556040048">
              <w:marLeft w:val="0"/>
              <w:marRight w:val="0"/>
              <w:marTop w:val="0"/>
              <w:marBottom w:val="0"/>
              <w:divBdr>
                <w:top w:val="none" w:sz="0" w:space="0" w:color="auto"/>
                <w:left w:val="none" w:sz="0" w:space="0" w:color="auto"/>
                <w:bottom w:val="none" w:sz="0" w:space="0" w:color="auto"/>
                <w:right w:val="none" w:sz="0" w:space="0" w:color="auto"/>
              </w:divBdr>
            </w:div>
            <w:div w:id="1686397105">
              <w:marLeft w:val="0"/>
              <w:marRight w:val="0"/>
              <w:marTop w:val="0"/>
              <w:marBottom w:val="0"/>
              <w:divBdr>
                <w:top w:val="none" w:sz="0" w:space="0" w:color="auto"/>
                <w:left w:val="none" w:sz="0" w:space="0" w:color="auto"/>
                <w:bottom w:val="none" w:sz="0" w:space="0" w:color="auto"/>
                <w:right w:val="none" w:sz="0" w:space="0" w:color="auto"/>
              </w:divBdr>
            </w:div>
            <w:div w:id="1837258820">
              <w:marLeft w:val="0"/>
              <w:marRight w:val="0"/>
              <w:marTop w:val="0"/>
              <w:marBottom w:val="0"/>
              <w:divBdr>
                <w:top w:val="none" w:sz="0" w:space="0" w:color="auto"/>
                <w:left w:val="none" w:sz="0" w:space="0" w:color="auto"/>
                <w:bottom w:val="none" w:sz="0" w:space="0" w:color="auto"/>
                <w:right w:val="none" w:sz="0" w:space="0" w:color="auto"/>
              </w:divBdr>
            </w:div>
            <w:div w:id="1901861607">
              <w:marLeft w:val="0"/>
              <w:marRight w:val="0"/>
              <w:marTop w:val="0"/>
              <w:marBottom w:val="0"/>
              <w:divBdr>
                <w:top w:val="none" w:sz="0" w:space="0" w:color="auto"/>
                <w:left w:val="none" w:sz="0" w:space="0" w:color="auto"/>
                <w:bottom w:val="none" w:sz="0" w:space="0" w:color="auto"/>
                <w:right w:val="none" w:sz="0" w:space="0" w:color="auto"/>
              </w:divBdr>
            </w:div>
            <w:div w:id="1952125853">
              <w:marLeft w:val="0"/>
              <w:marRight w:val="0"/>
              <w:marTop w:val="0"/>
              <w:marBottom w:val="0"/>
              <w:divBdr>
                <w:top w:val="none" w:sz="0" w:space="0" w:color="auto"/>
                <w:left w:val="none" w:sz="0" w:space="0" w:color="auto"/>
                <w:bottom w:val="none" w:sz="0" w:space="0" w:color="auto"/>
                <w:right w:val="none" w:sz="0" w:space="0" w:color="auto"/>
              </w:divBdr>
            </w:div>
            <w:div w:id="20892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989">
      <w:bodyDiv w:val="1"/>
      <w:marLeft w:val="0"/>
      <w:marRight w:val="0"/>
      <w:marTop w:val="0"/>
      <w:marBottom w:val="0"/>
      <w:divBdr>
        <w:top w:val="none" w:sz="0" w:space="0" w:color="auto"/>
        <w:left w:val="none" w:sz="0" w:space="0" w:color="auto"/>
        <w:bottom w:val="none" w:sz="0" w:space="0" w:color="auto"/>
        <w:right w:val="none" w:sz="0" w:space="0" w:color="auto"/>
      </w:divBdr>
    </w:div>
    <w:div w:id="648439033">
      <w:bodyDiv w:val="1"/>
      <w:marLeft w:val="0"/>
      <w:marRight w:val="0"/>
      <w:marTop w:val="0"/>
      <w:marBottom w:val="0"/>
      <w:divBdr>
        <w:top w:val="none" w:sz="0" w:space="0" w:color="auto"/>
        <w:left w:val="none" w:sz="0" w:space="0" w:color="auto"/>
        <w:bottom w:val="none" w:sz="0" w:space="0" w:color="auto"/>
        <w:right w:val="none" w:sz="0" w:space="0" w:color="auto"/>
      </w:divBdr>
    </w:div>
    <w:div w:id="671958276">
      <w:bodyDiv w:val="1"/>
      <w:marLeft w:val="0"/>
      <w:marRight w:val="0"/>
      <w:marTop w:val="0"/>
      <w:marBottom w:val="0"/>
      <w:divBdr>
        <w:top w:val="none" w:sz="0" w:space="0" w:color="auto"/>
        <w:left w:val="none" w:sz="0" w:space="0" w:color="auto"/>
        <w:bottom w:val="none" w:sz="0" w:space="0" w:color="auto"/>
        <w:right w:val="none" w:sz="0" w:space="0" w:color="auto"/>
      </w:divBdr>
    </w:div>
    <w:div w:id="675427964">
      <w:bodyDiv w:val="1"/>
      <w:marLeft w:val="0"/>
      <w:marRight w:val="0"/>
      <w:marTop w:val="0"/>
      <w:marBottom w:val="0"/>
      <w:divBdr>
        <w:top w:val="none" w:sz="0" w:space="0" w:color="auto"/>
        <w:left w:val="none" w:sz="0" w:space="0" w:color="auto"/>
        <w:bottom w:val="none" w:sz="0" w:space="0" w:color="auto"/>
        <w:right w:val="none" w:sz="0" w:space="0" w:color="auto"/>
      </w:divBdr>
      <w:divsChild>
        <w:div w:id="945620646">
          <w:marLeft w:val="0"/>
          <w:marRight w:val="0"/>
          <w:marTop w:val="0"/>
          <w:marBottom w:val="0"/>
          <w:divBdr>
            <w:top w:val="none" w:sz="0" w:space="0" w:color="auto"/>
            <w:left w:val="none" w:sz="0" w:space="0" w:color="auto"/>
            <w:bottom w:val="none" w:sz="0" w:space="0" w:color="auto"/>
            <w:right w:val="none" w:sz="0" w:space="0" w:color="auto"/>
          </w:divBdr>
          <w:divsChild>
            <w:div w:id="122581501">
              <w:marLeft w:val="0"/>
              <w:marRight w:val="0"/>
              <w:marTop w:val="0"/>
              <w:marBottom w:val="0"/>
              <w:divBdr>
                <w:top w:val="none" w:sz="0" w:space="0" w:color="auto"/>
                <w:left w:val="none" w:sz="0" w:space="0" w:color="auto"/>
                <w:bottom w:val="none" w:sz="0" w:space="0" w:color="auto"/>
                <w:right w:val="none" w:sz="0" w:space="0" w:color="auto"/>
              </w:divBdr>
            </w:div>
            <w:div w:id="166675699">
              <w:marLeft w:val="0"/>
              <w:marRight w:val="0"/>
              <w:marTop w:val="0"/>
              <w:marBottom w:val="0"/>
              <w:divBdr>
                <w:top w:val="none" w:sz="0" w:space="0" w:color="auto"/>
                <w:left w:val="none" w:sz="0" w:space="0" w:color="auto"/>
                <w:bottom w:val="none" w:sz="0" w:space="0" w:color="auto"/>
                <w:right w:val="none" w:sz="0" w:space="0" w:color="auto"/>
              </w:divBdr>
            </w:div>
            <w:div w:id="13095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5837">
      <w:bodyDiv w:val="1"/>
      <w:marLeft w:val="0"/>
      <w:marRight w:val="0"/>
      <w:marTop w:val="0"/>
      <w:marBottom w:val="0"/>
      <w:divBdr>
        <w:top w:val="none" w:sz="0" w:space="0" w:color="auto"/>
        <w:left w:val="none" w:sz="0" w:space="0" w:color="auto"/>
        <w:bottom w:val="none" w:sz="0" w:space="0" w:color="auto"/>
        <w:right w:val="none" w:sz="0" w:space="0" w:color="auto"/>
      </w:divBdr>
    </w:div>
    <w:div w:id="684744546">
      <w:bodyDiv w:val="1"/>
      <w:marLeft w:val="0"/>
      <w:marRight w:val="0"/>
      <w:marTop w:val="0"/>
      <w:marBottom w:val="0"/>
      <w:divBdr>
        <w:top w:val="none" w:sz="0" w:space="0" w:color="auto"/>
        <w:left w:val="none" w:sz="0" w:space="0" w:color="auto"/>
        <w:bottom w:val="none" w:sz="0" w:space="0" w:color="auto"/>
        <w:right w:val="none" w:sz="0" w:space="0" w:color="auto"/>
      </w:divBdr>
      <w:divsChild>
        <w:div w:id="1585457628">
          <w:marLeft w:val="0"/>
          <w:marRight w:val="0"/>
          <w:marTop w:val="0"/>
          <w:marBottom w:val="0"/>
          <w:divBdr>
            <w:top w:val="none" w:sz="0" w:space="0" w:color="auto"/>
            <w:left w:val="none" w:sz="0" w:space="0" w:color="auto"/>
            <w:bottom w:val="none" w:sz="0" w:space="0" w:color="auto"/>
            <w:right w:val="none" w:sz="0" w:space="0" w:color="auto"/>
          </w:divBdr>
        </w:div>
        <w:div w:id="2108304094">
          <w:marLeft w:val="0"/>
          <w:marRight w:val="0"/>
          <w:marTop w:val="0"/>
          <w:marBottom w:val="0"/>
          <w:divBdr>
            <w:top w:val="none" w:sz="0" w:space="0" w:color="auto"/>
            <w:left w:val="none" w:sz="0" w:space="0" w:color="auto"/>
            <w:bottom w:val="none" w:sz="0" w:space="0" w:color="auto"/>
            <w:right w:val="none" w:sz="0" w:space="0" w:color="auto"/>
          </w:divBdr>
        </w:div>
      </w:divsChild>
    </w:div>
    <w:div w:id="688916982">
      <w:bodyDiv w:val="1"/>
      <w:marLeft w:val="0"/>
      <w:marRight w:val="0"/>
      <w:marTop w:val="0"/>
      <w:marBottom w:val="0"/>
      <w:divBdr>
        <w:top w:val="none" w:sz="0" w:space="0" w:color="auto"/>
        <w:left w:val="none" w:sz="0" w:space="0" w:color="auto"/>
        <w:bottom w:val="none" w:sz="0" w:space="0" w:color="auto"/>
        <w:right w:val="none" w:sz="0" w:space="0" w:color="auto"/>
      </w:divBdr>
    </w:div>
    <w:div w:id="764151092">
      <w:bodyDiv w:val="1"/>
      <w:marLeft w:val="0"/>
      <w:marRight w:val="0"/>
      <w:marTop w:val="0"/>
      <w:marBottom w:val="0"/>
      <w:divBdr>
        <w:top w:val="none" w:sz="0" w:space="0" w:color="auto"/>
        <w:left w:val="none" w:sz="0" w:space="0" w:color="auto"/>
        <w:bottom w:val="none" w:sz="0" w:space="0" w:color="auto"/>
        <w:right w:val="none" w:sz="0" w:space="0" w:color="auto"/>
      </w:divBdr>
    </w:div>
    <w:div w:id="827987649">
      <w:bodyDiv w:val="1"/>
      <w:marLeft w:val="0"/>
      <w:marRight w:val="0"/>
      <w:marTop w:val="0"/>
      <w:marBottom w:val="0"/>
      <w:divBdr>
        <w:top w:val="none" w:sz="0" w:space="0" w:color="auto"/>
        <w:left w:val="none" w:sz="0" w:space="0" w:color="auto"/>
        <w:bottom w:val="none" w:sz="0" w:space="0" w:color="auto"/>
        <w:right w:val="none" w:sz="0" w:space="0" w:color="auto"/>
      </w:divBdr>
    </w:div>
    <w:div w:id="894316429">
      <w:bodyDiv w:val="1"/>
      <w:marLeft w:val="0"/>
      <w:marRight w:val="0"/>
      <w:marTop w:val="0"/>
      <w:marBottom w:val="0"/>
      <w:divBdr>
        <w:top w:val="none" w:sz="0" w:space="0" w:color="auto"/>
        <w:left w:val="none" w:sz="0" w:space="0" w:color="auto"/>
        <w:bottom w:val="none" w:sz="0" w:space="0" w:color="auto"/>
        <w:right w:val="none" w:sz="0" w:space="0" w:color="auto"/>
      </w:divBdr>
      <w:divsChild>
        <w:div w:id="174422654">
          <w:marLeft w:val="0"/>
          <w:marRight w:val="0"/>
          <w:marTop w:val="0"/>
          <w:marBottom w:val="0"/>
          <w:divBdr>
            <w:top w:val="none" w:sz="0" w:space="0" w:color="auto"/>
            <w:left w:val="none" w:sz="0" w:space="0" w:color="auto"/>
            <w:bottom w:val="none" w:sz="0" w:space="0" w:color="auto"/>
            <w:right w:val="none" w:sz="0" w:space="0" w:color="auto"/>
          </w:divBdr>
        </w:div>
        <w:div w:id="715664392">
          <w:marLeft w:val="0"/>
          <w:marRight w:val="0"/>
          <w:marTop w:val="0"/>
          <w:marBottom w:val="0"/>
          <w:divBdr>
            <w:top w:val="none" w:sz="0" w:space="0" w:color="auto"/>
            <w:left w:val="none" w:sz="0" w:space="0" w:color="auto"/>
            <w:bottom w:val="none" w:sz="0" w:space="0" w:color="auto"/>
            <w:right w:val="none" w:sz="0" w:space="0" w:color="auto"/>
          </w:divBdr>
        </w:div>
        <w:div w:id="803742189">
          <w:marLeft w:val="0"/>
          <w:marRight w:val="0"/>
          <w:marTop w:val="0"/>
          <w:marBottom w:val="0"/>
          <w:divBdr>
            <w:top w:val="none" w:sz="0" w:space="0" w:color="auto"/>
            <w:left w:val="none" w:sz="0" w:space="0" w:color="auto"/>
            <w:bottom w:val="none" w:sz="0" w:space="0" w:color="auto"/>
            <w:right w:val="none" w:sz="0" w:space="0" w:color="auto"/>
          </w:divBdr>
        </w:div>
        <w:div w:id="1112092484">
          <w:marLeft w:val="0"/>
          <w:marRight w:val="0"/>
          <w:marTop w:val="0"/>
          <w:marBottom w:val="0"/>
          <w:divBdr>
            <w:top w:val="none" w:sz="0" w:space="0" w:color="auto"/>
            <w:left w:val="none" w:sz="0" w:space="0" w:color="auto"/>
            <w:bottom w:val="none" w:sz="0" w:space="0" w:color="auto"/>
            <w:right w:val="none" w:sz="0" w:space="0" w:color="auto"/>
          </w:divBdr>
        </w:div>
        <w:div w:id="1848671282">
          <w:marLeft w:val="0"/>
          <w:marRight w:val="0"/>
          <w:marTop w:val="0"/>
          <w:marBottom w:val="0"/>
          <w:divBdr>
            <w:top w:val="none" w:sz="0" w:space="0" w:color="auto"/>
            <w:left w:val="none" w:sz="0" w:space="0" w:color="auto"/>
            <w:bottom w:val="none" w:sz="0" w:space="0" w:color="auto"/>
            <w:right w:val="none" w:sz="0" w:space="0" w:color="auto"/>
          </w:divBdr>
        </w:div>
        <w:div w:id="1936136418">
          <w:marLeft w:val="0"/>
          <w:marRight w:val="0"/>
          <w:marTop w:val="0"/>
          <w:marBottom w:val="0"/>
          <w:divBdr>
            <w:top w:val="none" w:sz="0" w:space="0" w:color="auto"/>
            <w:left w:val="none" w:sz="0" w:space="0" w:color="auto"/>
            <w:bottom w:val="none" w:sz="0" w:space="0" w:color="auto"/>
            <w:right w:val="none" w:sz="0" w:space="0" w:color="auto"/>
          </w:divBdr>
        </w:div>
      </w:divsChild>
    </w:div>
    <w:div w:id="899707370">
      <w:bodyDiv w:val="1"/>
      <w:marLeft w:val="0"/>
      <w:marRight w:val="0"/>
      <w:marTop w:val="0"/>
      <w:marBottom w:val="0"/>
      <w:divBdr>
        <w:top w:val="none" w:sz="0" w:space="0" w:color="auto"/>
        <w:left w:val="none" w:sz="0" w:space="0" w:color="auto"/>
        <w:bottom w:val="none" w:sz="0" w:space="0" w:color="auto"/>
        <w:right w:val="none" w:sz="0" w:space="0" w:color="auto"/>
      </w:divBdr>
    </w:div>
    <w:div w:id="976759463">
      <w:bodyDiv w:val="1"/>
      <w:marLeft w:val="0"/>
      <w:marRight w:val="0"/>
      <w:marTop w:val="0"/>
      <w:marBottom w:val="0"/>
      <w:divBdr>
        <w:top w:val="none" w:sz="0" w:space="0" w:color="auto"/>
        <w:left w:val="none" w:sz="0" w:space="0" w:color="auto"/>
        <w:bottom w:val="none" w:sz="0" w:space="0" w:color="auto"/>
        <w:right w:val="none" w:sz="0" w:space="0" w:color="auto"/>
      </w:divBdr>
      <w:divsChild>
        <w:div w:id="429401346">
          <w:marLeft w:val="0"/>
          <w:marRight w:val="0"/>
          <w:marTop w:val="0"/>
          <w:marBottom w:val="0"/>
          <w:divBdr>
            <w:top w:val="none" w:sz="0" w:space="0" w:color="auto"/>
            <w:left w:val="none" w:sz="0" w:space="0" w:color="auto"/>
            <w:bottom w:val="none" w:sz="0" w:space="0" w:color="auto"/>
            <w:right w:val="none" w:sz="0" w:space="0" w:color="auto"/>
          </w:divBdr>
        </w:div>
        <w:div w:id="2131970758">
          <w:marLeft w:val="0"/>
          <w:marRight w:val="0"/>
          <w:marTop w:val="0"/>
          <w:marBottom w:val="0"/>
          <w:divBdr>
            <w:top w:val="none" w:sz="0" w:space="0" w:color="auto"/>
            <w:left w:val="none" w:sz="0" w:space="0" w:color="auto"/>
            <w:bottom w:val="none" w:sz="0" w:space="0" w:color="auto"/>
            <w:right w:val="none" w:sz="0" w:space="0" w:color="auto"/>
          </w:divBdr>
        </w:div>
      </w:divsChild>
    </w:div>
    <w:div w:id="983772696">
      <w:bodyDiv w:val="1"/>
      <w:marLeft w:val="0"/>
      <w:marRight w:val="0"/>
      <w:marTop w:val="0"/>
      <w:marBottom w:val="0"/>
      <w:divBdr>
        <w:top w:val="none" w:sz="0" w:space="0" w:color="auto"/>
        <w:left w:val="none" w:sz="0" w:space="0" w:color="auto"/>
        <w:bottom w:val="none" w:sz="0" w:space="0" w:color="auto"/>
        <w:right w:val="none" w:sz="0" w:space="0" w:color="auto"/>
      </w:divBdr>
    </w:div>
    <w:div w:id="1032801239">
      <w:bodyDiv w:val="1"/>
      <w:marLeft w:val="0"/>
      <w:marRight w:val="0"/>
      <w:marTop w:val="0"/>
      <w:marBottom w:val="0"/>
      <w:divBdr>
        <w:top w:val="none" w:sz="0" w:space="0" w:color="auto"/>
        <w:left w:val="none" w:sz="0" w:space="0" w:color="auto"/>
        <w:bottom w:val="none" w:sz="0" w:space="0" w:color="auto"/>
        <w:right w:val="none" w:sz="0" w:space="0" w:color="auto"/>
      </w:divBdr>
      <w:divsChild>
        <w:div w:id="1026979414">
          <w:marLeft w:val="0"/>
          <w:marRight w:val="0"/>
          <w:marTop w:val="0"/>
          <w:marBottom w:val="0"/>
          <w:divBdr>
            <w:top w:val="none" w:sz="0" w:space="0" w:color="auto"/>
            <w:left w:val="none" w:sz="0" w:space="0" w:color="auto"/>
            <w:bottom w:val="none" w:sz="0" w:space="0" w:color="auto"/>
            <w:right w:val="none" w:sz="0" w:space="0" w:color="auto"/>
          </w:divBdr>
        </w:div>
        <w:div w:id="1726181699">
          <w:marLeft w:val="0"/>
          <w:marRight w:val="0"/>
          <w:marTop w:val="0"/>
          <w:marBottom w:val="0"/>
          <w:divBdr>
            <w:top w:val="none" w:sz="0" w:space="0" w:color="auto"/>
            <w:left w:val="none" w:sz="0" w:space="0" w:color="auto"/>
            <w:bottom w:val="none" w:sz="0" w:space="0" w:color="auto"/>
            <w:right w:val="none" w:sz="0" w:space="0" w:color="auto"/>
          </w:divBdr>
        </w:div>
      </w:divsChild>
    </w:div>
    <w:div w:id="1040589741">
      <w:bodyDiv w:val="1"/>
      <w:marLeft w:val="0"/>
      <w:marRight w:val="0"/>
      <w:marTop w:val="0"/>
      <w:marBottom w:val="0"/>
      <w:divBdr>
        <w:top w:val="none" w:sz="0" w:space="0" w:color="auto"/>
        <w:left w:val="none" w:sz="0" w:space="0" w:color="auto"/>
        <w:bottom w:val="none" w:sz="0" w:space="0" w:color="auto"/>
        <w:right w:val="none" w:sz="0" w:space="0" w:color="auto"/>
      </w:divBdr>
    </w:div>
    <w:div w:id="1046954818">
      <w:bodyDiv w:val="1"/>
      <w:marLeft w:val="0"/>
      <w:marRight w:val="0"/>
      <w:marTop w:val="0"/>
      <w:marBottom w:val="0"/>
      <w:divBdr>
        <w:top w:val="none" w:sz="0" w:space="0" w:color="auto"/>
        <w:left w:val="none" w:sz="0" w:space="0" w:color="auto"/>
        <w:bottom w:val="none" w:sz="0" w:space="0" w:color="auto"/>
        <w:right w:val="none" w:sz="0" w:space="0" w:color="auto"/>
      </w:divBdr>
      <w:divsChild>
        <w:div w:id="59640690">
          <w:marLeft w:val="0"/>
          <w:marRight w:val="0"/>
          <w:marTop w:val="0"/>
          <w:marBottom w:val="0"/>
          <w:divBdr>
            <w:top w:val="none" w:sz="0" w:space="0" w:color="auto"/>
            <w:left w:val="none" w:sz="0" w:space="0" w:color="auto"/>
            <w:bottom w:val="none" w:sz="0" w:space="0" w:color="auto"/>
            <w:right w:val="none" w:sz="0" w:space="0" w:color="auto"/>
          </w:divBdr>
        </w:div>
        <w:div w:id="204218130">
          <w:marLeft w:val="0"/>
          <w:marRight w:val="0"/>
          <w:marTop w:val="0"/>
          <w:marBottom w:val="0"/>
          <w:divBdr>
            <w:top w:val="none" w:sz="0" w:space="0" w:color="auto"/>
            <w:left w:val="none" w:sz="0" w:space="0" w:color="auto"/>
            <w:bottom w:val="none" w:sz="0" w:space="0" w:color="auto"/>
            <w:right w:val="none" w:sz="0" w:space="0" w:color="auto"/>
          </w:divBdr>
        </w:div>
        <w:div w:id="2101019323">
          <w:marLeft w:val="0"/>
          <w:marRight w:val="0"/>
          <w:marTop w:val="0"/>
          <w:marBottom w:val="0"/>
          <w:divBdr>
            <w:top w:val="none" w:sz="0" w:space="0" w:color="auto"/>
            <w:left w:val="none" w:sz="0" w:space="0" w:color="auto"/>
            <w:bottom w:val="none" w:sz="0" w:space="0" w:color="auto"/>
            <w:right w:val="none" w:sz="0" w:space="0" w:color="auto"/>
          </w:divBdr>
        </w:div>
      </w:divsChild>
    </w:div>
    <w:div w:id="1056587467">
      <w:bodyDiv w:val="1"/>
      <w:marLeft w:val="0"/>
      <w:marRight w:val="0"/>
      <w:marTop w:val="0"/>
      <w:marBottom w:val="0"/>
      <w:divBdr>
        <w:top w:val="none" w:sz="0" w:space="0" w:color="auto"/>
        <w:left w:val="none" w:sz="0" w:space="0" w:color="auto"/>
        <w:bottom w:val="none" w:sz="0" w:space="0" w:color="auto"/>
        <w:right w:val="none" w:sz="0" w:space="0" w:color="auto"/>
      </w:divBdr>
    </w:div>
    <w:div w:id="1133907815">
      <w:bodyDiv w:val="1"/>
      <w:marLeft w:val="0"/>
      <w:marRight w:val="0"/>
      <w:marTop w:val="0"/>
      <w:marBottom w:val="0"/>
      <w:divBdr>
        <w:top w:val="none" w:sz="0" w:space="0" w:color="auto"/>
        <w:left w:val="none" w:sz="0" w:space="0" w:color="auto"/>
        <w:bottom w:val="none" w:sz="0" w:space="0" w:color="auto"/>
        <w:right w:val="none" w:sz="0" w:space="0" w:color="auto"/>
      </w:divBdr>
    </w:div>
    <w:div w:id="1137801320">
      <w:bodyDiv w:val="1"/>
      <w:marLeft w:val="0"/>
      <w:marRight w:val="0"/>
      <w:marTop w:val="0"/>
      <w:marBottom w:val="0"/>
      <w:divBdr>
        <w:top w:val="none" w:sz="0" w:space="0" w:color="auto"/>
        <w:left w:val="none" w:sz="0" w:space="0" w:color="auto"/>
        <w:bottom w:val="none" w:sz="0" w:space="0" w:color="auto"/>
        <w:right w:val="none" w:sz="0" w:space="0" w:color="auto"/>
      </w:divBdr>
    </w:div>
    <w:div w:id="1146118493">
      <w:bodyDiv w:val="1"/>
      <w:marLeft w:val="0"/>
      <w:marRight w:val="0"/>
      <w:marTop w:val="0"/>
      <w:marBottom w:val="0"/>
      <w:divBdr>
        <w:top w:val="none" w:sz="0" w:space="0" w:color="auto"/>
        <w:left w:val="none" w:sz="0" w:space="0" w:color="auto"/>
        <w:bottom w:val="none" w:sz="0" w:space="0" w:color="auto"/>
        <w:right w:val="none" w:sz="0" w:space="0" w:color="auto"/>
      </w:divBdr>
    </w:div>
    <w:div w:id="1154024187">
      <w:bodyDiv w:val="1"/>
      <w:marLeft w:val="0"/>
      <w:marRight w:val="0"/>
      <w:marTop w:val="0"/>
      <w:marBottom w:val="0"/>
      <w:divBdr>
        <w:top w:val="none" w:sz="0" w:space="0" w:color="auto"/>
        <w:left w:val="none" w:sz="0" w:space="0" w:color="auto"/>
        <w:bottom w:val="none" w:sz="0" w:space="0" w:color="auto"/>
        <w:right w:val="none" w:sz="0" w:space="0" w:color="auto"/>
      </w:divBdr>
    </w:div>
    <w:div w:id="1181356439">
      <w:bodyDiv w:val="1"/>
      <w:marLeft w:val="0"/>
      <w:marRight w:val="0"/>
      <w:marTop w:val="0"/>
      <w:marBottom w:val="0"/>
      <w:divBdr>
        <w:top w:val="none" w:sz="0" w:space="0" w:color="auto"/>
        <w:left w:val="none" w:sz="0" w:space="0" w:color="auto"/>
        <w:bottom w:val="none" w:sz="0" w:space="0" w:color="auto"/>
        <w:right w:val="none" w:sz="0" w:space="0" w:color="auto"/>
      </w:divBdr>
    </w:div>
    <w:div w:id="1201623396">
      <w:bodyDiv w:val="1"/>
      <w:marLeft w:val="0"/>
      <w:marRight w:val="0"/>
      <w:marTop w:val="0"/>
      <w:marBottom w:val="0"/>
      <w:divBdr>
        <w:top w:val="none" w:sz="0" w:space="0" w:color="auto"/>
        <w:left w:val="none" w:sz="0" w:space="0" w:color="auto"/>
        <w:bottom w:val="none" w:sz="0" w:space="0" w:color="auto"/>
        <w:right w:val="none" w:sz="0" w:space="0" w:color="auto"/>
      </w:divBdr>
    </w:div>
    <w:div w:id="1269775970">
      <w:bodyDiv w:val="1"/>
      <w:marLeft w:val="0"/>
      <w:marRight w:val="0"/>
      <w:marTop w:val="0"/>
      <w:marBottom w:val="0"/>
      <w:divBdr>
        <w:top w:val="none" w:sz="0" w:space="0" w:color="auto"/>
        <w:left w:val="none" w:sz="0" w:space="0" w:color="auto"/>
        <w:bottom w:val="none" w:sz="0" w:space="0" w:color="auto"/>
        <w:right w:val="none" w:sz="0" w:space="0" w:color="auto"/>
      </w:divBdr>
    </w:div>
    <w:div w:id="1273243147">
      <w:bodyDiv w:val="1"/>
      <w:marLeft w:val="0"/>
      <w:marRight w:val="0"/>
      <w:marTop w:val="0"/>
      <w:marBottom w:val="0"/>
      <w:divBdr>
        <w:top w:val="none" w:sz="0" w:space="0" w:color="auto"/>
        <w:left w:val="none" w:sz="0" w:space="0" w:color="auto"/>
        <w:bottom w:val="none" w:sz="0" w:space="0" w:color="auto"/>
        <w:right w:val="none" w:sz="0" w:space="0" w:color="auto"/>
      </w:divBdr>
    </w:div>
    <w:div w:id="1288438079">
      <w:bodyDiv w:val="1"/>
      <w:marLeft w:val="0"/>
      <w:marRight w:val="0"/>
      <w:marTop w:val="0"/>
      <w:marBottom w:val="0"/>
      <w:divBdr>
        <w:top w:val="none" w:sz="0" w:space="0" w:color="auto"/>
        <w:left w:val="none" w:sz="0" w:space="0" w:color="auto"/>
        <w:bottom w:val="none" w:sz="0" w:space="0" w:color="auto"/>
        <w:right w:val="none" w:sz="0" w:space="0" w:color="auto"/>
      </w:divBdr>
    </w:div>
    <w:div w:id="1314679183">
      <w:bodyDiv w:val="1"/>
      <w:marLeft w:val="0"/>
      <w:marRight w:val="0"/>
      <w:marTop w:val="0"/>
      <w:marBottom w:val="0"/>
      <w:divBdr>
        <w:top w:val="none" w:sz="0" w:space="0" w:color="auto"/>
        <w:left w:val="none" w:sz="0" w:space="0" w:color="auto"/>
        <w:bottom w:val="none" w:sz="0" w:space="0" w:color="auto"/>
        <w:right w:val="none" w:sz="0" w:space="0" w:color="auto"/>
      </w:divBdr>
      <w:divsChild>
        <w:div w:id="1452742861">
          <w:marLeft w:val="0"/>
          <w:marRight w:val="0"/>
          <w:marTop w:val="0"/>
          <w:marBottom w:val="0"/>
          <w:divBdr>
            <w:top w:val="none" w:sz="0" w:space="0" w:color="auto"/>
            <w:left w:val="none" w:sz="0" w:space="0" w:color="auto"/>
            <w:bottom w:val="none" w:sz="0" w:space="0" w:color="auto"/>
            <w:right w:val="none" w:sz="0" w:space="0" w:color="auto"/>
          </w:divBdr>
        </w:div>
        <w:div w:id="2119451077">
          <w:marLeft w:val="0"/>
          <w:marRight w:val="0"/>
          <w:marTop w:val="0"/>
          <w:marBottom w:val="0"/>
          <w:divBdr>
            <w:top w:val="none" w:sz="0" w:space="0" w:color="auto"/>
            <w:left w:val="none" w:sz="0" w:space="0" w:color="auto"/>
            <w:bottom w:val="none" w:sz="0" w:space="0" w:color="auto"/>
            <w:right w:val="none" w:sz="0" w:space="0" w:color="auto"/>
          </w:divBdr>
        </w:div>
      </w:divsChild>
    </w:div>
    <w:div w:id="1394281588">
      <w:bodyDiv w:val="1"/>
      <w:marLeft w:val="0"/>
      <w:marRight w:val="0"/>
      <w:marTop w:val="0"/>
      <w:marBottom w:val="0"/>
      <w:divBdr>
        <w:top w:val="none" w:sz="0" w:space="0" w:color="auto"/>
        <w:left w:val="none" w:sz="0" w:space="0" w:color="auto"/>
        <w:bottom w:val="none" w:sz="0" w:space="0" w:color="auto"/>
        <w:right w:val="none" w:sz="0" w:space="0" w:color="auto"/>
      </w:divBdr>
      <w:divsChild>
        <w:div w:id="21519700">
          <w:marLeft w:val="240"/>
          <w:marRight w:val="0"/>
          <w:marTop w:val="0"/>
          <w:marBottom w:val="0"/>
          <w:divBdr>
            <w:top w:val="none" w:sz="0" w:space="0" w:color="auto"/>
            <w:left w:val="none" w:sz="0" w:space="0" w:color="auto"/>
            <w:bottom w:val="none" w:sz="0" w:space="0" w:color="auto"/>
            <w:right w:val="none" w:sz="0" w:space="0" w:color="auto"/>
          </w:divBdr>
        </w:div>
        <w:div w:id="29188156">
          <w:marLeft w:val="240"/>
          <w:marRight w:val="0"/>
          <w:marTop w:val="0"/>
          <w:marBottom w:val="0"/>
          <w:divBdr>
            <w:top w:val="none" w:sz="0" w:space="0" w:color="auto"/>
            <w:left w:val="none" w:sz="0" w:space="0" w:color="auto"/>
            <w:bottom w:val="none" w:sz="0" w:space="0" w:color="auto"/>
            <w:right w:val="none" w:sz="0" w:space="0" w:color="auto"/>
          </w:divBdr>
        </w:div>
        <w:div w:id="119687484">
          <w:marLeft w:val="240"/>
          <w:marRight w:val="0"/>
          <w:marTop w:val="0"/>
          <w:marBottom w:val="0"/>
          <w:divBdr>
            <w:top w:val="none" w:sz="0" w:space="0" w:color="auto"/>
            <w:left w:val="none" w:sz="0" w:space="0" w:color="auto"/>
            <w:bottom w:val="none" w:sz="0" w:space="0" w:color="auto"/>
            <w:right w:val="none" w:sz="0" w:space="0" w:color="auto"/>
          </w:divBdr>
        </w:div>
        <w:div w:id="149291219">
          <w:marLeft w:val="240"/>
          <w:marRight w:val="0"/>
          <w:marTop w:val="0"/>
          <w:marBottom w:val="0"/>
          <w:divBdr>
            <w:top w:val="none" w:sz="0" w:space="0" w:color="auto"/>
            <w:left w:val="none" w:sz="0" w:space="0" w:color="auto"/>
            <w:bottom w:val="none" w:sz="0" w:space="0" w:color="auto"/>
            <w:right w:val="none" w:sz="0" w:space="0" w:color="auto"/>
          </w:divBdr>
        </w:div>
        <w:div w:id="197544363">
          <w:marLeft w:val="240"/>
          <w:marRight w:val="0"/>
          <w:marTop w:val="0"/>
          <w:marBottom w:val="0"/>
          <w:divBdr>
            <w:top w:val="none" w:sz="0" w:space="0" w:color="auto"/>
            <w:left w:val="none" w:sz="0" w:space="0" w:color="auto"/>
            <w:bottom w:val="none" w:sz="0" w:space="0" w:color="auto"/>
            <w:right w:val="none" w:sz="0" w:space="0" w:color="auto"/>
          </w:divBdr>
        </w:div>
        <w:div w:id="296957781">
          <w:marLeft w:val="240"/>
          <w:marRight w:val="0"/>
          <w:marTop w:val="0"/>
          <w:marBottom w:val="0"/>
          <w:divBdr>
            <w:top w:val="none" w:sz="0" w:space="0" w:color="auto"/>
            <w:left w:val="none" w:sz="0" w:space="0" w:color="auto"/>
            <w:bottom w:val="none" w:sz="0" w:space="0" w:color="auto"/>
            <w:right w:val="none" w:sz="0" w:space="0" w:color="auto"/>
          </w:divBdr>
        </w:div>
        <w:div w:id="405304497">
          <w:marLeft w:val="240"/>
          <w:marRight w:val="0"/>
          <w:marTop w:val="0"/>
          <w:marBottom w:val="0"/>
          <w:divBdr>
            <w:top w:val="none" w:sz="0" w:space="0" w:color="auto"/>
            <w:left w:val="none" w:sz="0" w:space="0" w:color="auto"/>
            <w:bottom w:val="none" w:sz="0" w:space="0" w:color="auto"/>
            <w:right w:val="none" w:sz="0" w:space="0" w:color="auto"/>
          </w:divBdr>
        </w:div>
        <w:div w:id="453406981">
          <w:marLeft w:val="240"/>
          <w:marRight w:val="0"/>
          <w:marTop w:val="0"/>
          <w:marBottom w:val="0"/>
          <w:divBdr>
            <w:top w:val="none" w:sz="0" w:space="0" w:color="auto"/>
            <w:left w:val="none" w:sz="0" w:space="0" w:color="auto"/>
            <w:bottom w:val="none" w:sz="0" w:space="0" w:color="auto"/>
            <w:right w:val="none" w:sz="0" w:space="0" w:color="auto"/>
          </w:divBdr>
        </w:div>
        <w:div w:id="465852471">
          <w:marLeft w:val="240"/>
          <w:marRight w:val="0"/>
          <w:marTop w:val="0"/>
          <w:marBottom w:val="0"/>
          <w:divBdr>
            <w:top w:val="none" w:sz="0" w:space="0" w:color="auto"/>
            <w:left w:val="none" w:sz="0" w:space="0" w:color="auto"/>
            <w:bottom w:val="none" w:sz="0" w:space="0" w:color="auto"/>
            <w:right w:val="none" w:sz="0" w:space="0" w:color="auto"/>
          </w:divBdr>
        </w:div>
        <w:div w:id="547495920">
          <w:marLeft w:val="240"/>
          <w:marRight w:val="0"/>
          <w:marTop w:val="0"/>
          <w:marBottom w:val="0"/>
          <w:divBdr>
            <w:top w:val="none" w:sz="0" w:space="0" w:color="auto"/>
            <w:left w:val="none" w:sz="0" w:space="0" w:color="auto"/>
            <w:bottom w:val="none" w:sz="0" w:space="0" w:color="auto"/>
            <w:right w:val="none" w:sz="0" w:space="0" w:color="auto"/>
          </w:divBdr>
        </w:div>
        <w:div w:id="665321763">
          <w:marLeft w:val="240"/>
          <w:marRight w:val="0"/>
          <w:marTop w:val="0"/>
          <w:marBottom w:val="0"/>
          <w:divBdr>
            <w:top w:val="none" w:sz="0" w:space="0" w:color="auto"/>
            <w:left w:val="none" w:sz="0" w:space="0" w:color="auto"/>
            <w:bottom w:val="none" w:sz="0" w:space="0" w:color="auto"/>
            <w:right w:val="none" w:sz="0" w:space="0" w:color="auto"/>
          </w:divBdr>
        </w:div>
        <w:div w:id="675108645">
          <w:marLeft w:val="240"/>
          <w:marRight w:val="0"/>
          <w:marTop w:val="0"/>
          <w:marBottom w:val="0"/>
          <w:divBdr>
            <w:top w:val="none" w:sz="0" w:space="0" w:color="auto"/>
            <w:left w:val="none" w:sz="0" w:space="0" w:color="auto"/>
            <w:bottom w:val="none" w:sz="0" w:space="0" w:color="auto"/>
            <w:right w:val="none" w:sz="0" w:space="0" w:color="auto"/>
          </w:divBdr>
        </w:div>
        <w:div w:id="676463399">
          <w:marLeft w:val="240"/>
          <w:marRight w:val="0"/>
          <w:marTop w:val="0"/>
          <w:marBottom w:val="0"/>
          <w:divBdr>
            <w:top w:val="none" w:sz="0" w:space="0" w:color="auto"/>
            <w:left w:val="none" w:sz="0" w:space="0" w:color="auto"/>
            <w:bottom w:val="none" w:sz="0" w:space="0" w:color="auto"/>
            <w:right w:val="none" w:sz="0" w:space="0" w:color="auto"/>
          </w:divBdr>
        </w:div>
        <w:div w:id="733048890">
          <w:marLeft w:val="240"/>
          <w:marRight w:val="0"/>
          <w:marTop w:val="0"/>
          <w:marBottom w:val="0"/>
          <w:divBdr>
            <w:top w:val="none" w:sz="0" w:space="0" w:color="auto"/>
            <w:left w:val="none" w:sz="0" w:space="0" w:color="auto"/>
            <w:bottom w:val="none" w:sz="0" w:space="0" w:color="auto"/>
            <w:right w:val="none" w:sz="0" w:space="0" w:color="auto"/>
          </w:divBdr>
        </w:div>
        <w:div w:id="914247793">
          <w:marLeft w:val="240"/>
          <w:marRight w:val="0"/>
          <w:marTop w:val="0"/>
          <w:marBottom w:val="0"/>
          <w:divBdr>
            <w:top w:val="none" w:sz="0" w:space="0" w:color="auto"/>
            <w:left w:val="none" w:sz="0" w:space="0" w:color="auto"/>
            <w:bottom w:val="none" w:sz="0" w:space="0" w:color="auto"/>
            <w:right w:val="none" w:sz="0" w:space="0" w:color="auto"/>
          </w:divBdr>
        </w:div>
        <w:div w:id="1066538715">
          <w:marLeft w:val="240"/>
          <w:marRight w:val="0"/>
          <w:marTop w:val="0"/>
          <w:marBottom w:val="0"/>
          <w:divBdr>
            <w:top w:val="none" w:sz="0" w:space="0" w:color="auto"/>
            <w:left w:val="none" w:sz="0" w:space="0" w:color="auto"/>
            <w:bottom w:val="none" w:sz="0" w:space="0" w:color="auto"/>
            <w:right w:val="none" w:sz="0" w:space="0" w:color="auto"/>
          </w:divBdr>
        </w:div>
        <w:div w:id="1312757570">
          <w:marLeft w:val="240"/>
          <w:marRight w:val="0"/>
          <w:marTop w:val="0"/>
          <w:marBottom w:val="0"/>
          <w:divBdr>
            <w:top w:val="none" w:sz="0" w:space="0" w:color="auto"/>
            <w:left w:val="none" w:sz="0" w:space="0" w:color="auto"/>
            <w:bottom w:val="none" w:sz="0" w:space="0" w:color="auto"/>
            <w:right w:val="none" w:sz="0" w:space="0" w:color="auto"/>
          </w:divBdr>
        </w:div>
        <w:div w:id="1399523150">
          <w:marLeft w:val="240"/>
          <w:marRight w:val="0"/>
          <w:marTop w:val="0"/>
          <w:marBottom w:val="0"/>
          <w:divBdr>
            <w:top w:val="none" w:sz="0" w:space="0" w:color="auto"/>
            <w:left w:val="none" w:sz="0" w:space="0" w:color="auto"/>
            <w:bottom w:val="none" w:sz="0" w:space="0" w:color="auto"/>
            <w:right w:val="none" w:sz="0" w:space="0" w:color="auto"/>
          </w:divBdr>
        </w:div>
        <w:div w:id="1415975478">
          <w:marLeft w:val="240"/>
          <w:marRight w:val="0"/>
          <w:marTop w:val="0"/>
          <w:marBottom w:val="0"/>
          <w:divBdr>
            <w:top w:val="none" w:sz="0" w:space="0" w:color="auto"/>
            <w:left w:val="none" w:sz="0" w:space="0" w:color="auto"/>
            <w:bottom w:val="none" w:sz="0" w:space="0" w:color="auto"/>
            <w:right w:val="none" w:sz="0" w:space="0" w:color="auto"/>
          </w:divBdr>
        </w:div>
        <w:div w:id="1478108182">
          <w:marLeft w:val="240"/>
          <w:marRight w:val="0"/>
          <w:marTop w:val="0"/>
          <w:marBottom w:val="0"/>
          <w:divBdr>
            <w:top w:val="none" w:sz="0" w:space="0" w:color="auto"/>
            <w:left w:val="none" w:sz="0" w:space="0" w:color="auto"/>
            <w:bottom w:val="none" w:sz="0" w:space="0" w:color="auto"/>
            <w:right w:val="none" w:sz="0" w:space="0" w:color="auto"/>
          </w:divBdr>
        </w:div>
        <w:div w:id="1523207430">
          <w:marLeft w:val="240"/>
          <w:marRight w:val="0"/>
          <w:marTop w:val="0"/>
          <w:marBottom w:val="0"/>
          <w:divBdr>
            <w:top w:val="none" w:sz="0" w:space="0" w:color="auto"/>
            <w:left w:val="none" w:sz="0" w:space="0" w:color="auto"/>
            <w:bottom w:val="none" w:sz="0" w:space="0" w:color="auto"/>
            <w:right w:val="none" w:sz="0" w:space="0" w:color="auto"/>
          </w:divBdr>
        </w:div>
        <w:div w:id="1659767652">
          <w:marLeft w:val="240"/>
          <w:marRight w:val="0"/>
          <w:marTop w:val="0"/>
          <w:marBottom w:val="0"/>
          <w:divBdr>
            <w:top w:val="none" w:sz="0" w:space="0" w:color="auto"/>
            <w:left w:val="none" w:sz="0" w:space="0" w:color="auto"/>
            <w:bottom w:val="none" w:sz="0" w:space="0" w:color="auto"/>
            <w:right w:val="none" w:sz="0" w:space="0" w:color="auto"/>
          </w:divBdr>
        </w:div>
        <w:div w:id="1670592937">
          <w:marLeft w:val="240"/>
          <w:marRight w:val="0"/>
          <w:marTop w:val="0"/>
          <w:marBottom w:val="0"/>
          <w:divBdr>
            <w:top w:val="none" w:sz="0" w:space="0" w:color="auto"/>
            <w:left w:val="none" w:sz="0" w:space="0" w:color="auto"/>
            <w:bottom w:val="none" w:sz="0" w:space="0" w:color="auto"/>
            <w:right w:val="none" w:sz="0" w:space="0" w:color="auto"/>
          </w:divBdr>
        </w:div>
        <w:div w:id="2004047849">
          <w:marLeft w:val="240"/>
          <w:marRight w:val="0"/>
          <w:marTop w:val="0"/>
          <w:marBottom w:val="0"/>
          <w:divBdr>
            <w:top w:val="none" w:sz="0" w:space="0" w:color="auto"/>
            <w:left w:val="none" w:sz="0" w:space="0" w:color="auto"/>
            <w:bottom w:val="none" w:sz="0" w:space="0" w:color="auto"/>
            <w:right w:val="none" w:sz="0" w:space="0" w:color="auto"/>
          </w:divBdr>
        </w:div>
        <w:div w:id="2028018069">
          <w:marLeft w:val="240"/>
          <w:marRight w:val="0"/>
          <w:marTop w:val="0"/>
          <w:marBottom w:val="0"/>
          <w:divBdr>
            <w:top w:val="none" w:sz="0" w:space="0" w:color="auto"/>
            <w:left w:val="none" w:sz="0" w:space="0" w:color="auto"/>
            <w:bottom w:val="none" w:sz="0" w:space="0" w:color="auto"/>
            <w:right w:val="none" w:sz="0" w:space="0" w:color="auto"/>
          </w:divBdr>
        </w:div>
        <w:div w:id="2091585628">
          <w:marLeft w:val="240"/>
          <w:marRight w:val="0"/>
          <w:marTop w:val="0"/>
          <w:marBottom w:val="0"/>
          <w:divBdr>
            <w:top w:val="none" w:sz="0" w:space="0" w:color="auto"/>
            <w:left w:val="none" w:sz="0" w:space="0" w:color="auto"/>
            <w:bottom w:val="none" w:sz="0" w:space="0" w:color="auto"/>
            <w:right w:val="none" w:sz="0" w:space="0" w:color="auto"/>
          </w:divBdr>
        </w:div>
      </w:divsChild>
    </w:div>
    <w:div w:id="1412776495">
      <w:bodyDiv w:val="1"/>
      <w:marLeft w:val="0"/>
      <w:marRight w:val="0"/>
      <w:marTop w:val="0"/>
      <w:marBottom w:val="0"/>
      <w:divBdr>
        <w:top w:val="none" w:sz="0" w:space="0" w:color="auto"/>
        <w:left w:val="none" w:sz="0" w:space="0" w:color="auto"/>
        <w:bottom w:val="none" w:sz="0" w:space="0" w:color="auto"/>
        <w:right w:val="none" w:sz="0" w:space="0" w:color="auto"/>
      </w:divBdr>
    </w:div>
    <w:div w:id="1431975261">
      <w:bodyDiv w:val="1"/>
      <w:marLeft w:val="0"/>
      <w:marRight w:val="0"/>
      <w:marTop w:val="0"/>
      <w:marBottom w:val="0"/>
      <w:divBdr>
        <w:top w:val="none" w:sz="0" w:space="0" w:color="auto"/>
        <w:left w:val="none" w:sz="0" w:space="0" w:color="auto"/>
        <w:bottom w:val="none" w:sz="0" w:space="0" w:color="auto"/>
        <w:right w:val="none" w:sz="0" w:space="0" w:color="auto"/>
      </w:divBdr>
    </w:div>
    <w:div w:id="1443913212">
      <w:bodyDiv w:val="1"/>
      <w:marLeft w:val="0"/>
      <w:marRight w:val="0"/>
      <w:marTop w:val="0"/>
      <w:marBottom w:val="0"/>
      <w:divBdr>
        <w:top w:val="none" w:sz="0" w:space="0" w:color="auto"/>
        <w:left w:val="none" w:sz="0" w:space="0" w:color="auto"/>
        <w:bottom w:val="none" w:sz="0" w:space="0" w:color="auto"/>
        <w:right w:val="none" w:sz="0" w:space="0" w:color="auto"/>
      </w:divBdr>
    </w:div>
    <w:div w:id="1454397961">
      <w:bodyDiv w:val="1"/>
      <w:marLeft w:val="0"/>
      <w:marRight w:val="0"/>
      <w:marTop w:val="0"/>
      <w:marBottom w:val="0"/>
      <w:divBdr>
        <w:top w:val="none" w:sz="0" w:space="0" w:color="auto"/>
        <w:left w:val="none" w:sz="0" w:space="0" w:color="auto"/>
        <w:bottom w:val="none" w:sz="0" w:space="0" w:color="auto"/>
        <w:right w:val="none" w:sz="0" w:space="0" w:color="auto"/>
      </w:divBdr>
    </w:div>
    <w:div w:id="1515800648">
      <w:bodyDiv w:val="1"/>
      <w:marLeft w:val="0"/>
      <w:marRight w:val="0"/>
      <w:marTop w:val="0"/>
      <w:marBottom w:val="0"/>
      <w:divBdr>
        <w:top w:val="none" w:sz="0" w:space="0" w:color="auto"/>
        <w:left w:val="none" w:sz="0" w:space="0" w:color="auto"/>
        <w:bottom w:val="none" w:sz="0" w:space="0" w:color="auto"/>
        <w:right w:val="none" w:sz="0" w:space="0" w:color="auto"/>
      </w:divBdr>
      <w:divsChild>
        <w:div w:id="1595819452">
          <w:marLeft w:val="0"/>
          <w:marRight w:val="0"/>
          <w:marTop w:val="0"/>
          <w:marBottom w:val="0"/>
          <w:divBdr>
            <w:top w:val="none" w:sz="0" w:space="0" w:color="auto"/>
            <w:left w:val="none" w:sz="0" w:space="0" w:color="auto"/>
            <w:bottom w:val="none" w:sz="0" w:space="0" w:color="auto"/>
            <w:right w:val="none" w:sz="0" w:space="0" w:color="auto"/>
          </w:divBdr>
          <w:divsChild>
            <w:div w:id="319356984">
              <w:marLeft w:val="0"/>
              <w:marRight w:val="0"/>
              <w:marTop w:val="0"/>
              <w:marBottom w:val="0"/>
              <w:divBdr>
                <w:top w:val="none" w:sz="0" w:space="0" w:color="auto"/>
                <w:left w:val="none" w:sz="0" w:space="0" w:color="auto"/>
                <w:bottom w:val="none" w:sz="0" w:space="0" w:color="auto"/>
                <w:right w:val="none" w:sz="0" w:space="0" w:color="auto"/>
              </w:divBdr>
              <w:divsChild>
                <w:div w:id="585917751">
                  <w:marLeft w:val="0"/>
                  <w:marRight w:val="0"/>
                  <w:marTop w:val="0"/>
                  <w:marBottom w:val="0"/>
                  <w:divBdr>
                    <w:top w:val="none" w:sz="0" w:space="0" w:color="auto"/>
                    <w:left w:val="none" w:sz="0" w:space="0" w:color="auto"/>
                    <w:bottom w:val="none" w:sz="0" w:space="0" w:color="auto"/>
                    <w:right w:val="none" w:sz="0" w:space="0" w:color="auto"/>
                  </w:divBdr>
                  <w:divsChild>
                    <w:div w:id="6368544">
                      <w:marLeft w:val="0"/>
                      <w:marRight w:val="0"/>
                      <w:marTop w:val="0"/>
                      <w:marBottom w:val="0"/>
                      <w:divBdr>
                        <w:top w:val="none" w:sz="0" w:space="0" w:color="auto"/>
                        <w:left w:val="none" w:sz="0" w:space="0" w:color="auto"/>
                        <w:bottom w:val="none" w:sz="0" w:space="0" w:color="auto"/>
                        <w:right w:val="none" w:sz="0" w:space="0" w:color="auto"/>
                      </w:divBdr>
                      <w:divsChild>
                        <w:div w:id="905071878">
                          <w:marLeft w:val="0"/>
                          <w:marRight w:val="0"/>
                          <w:marTop w:val="0"/>
                          <w:marBottom w:val="0"/>
                          <w:divBdr>
                            <w:top w:val="none" w:sz="0" w:space="0" w:color="auto"/>
                            <w:left w:val="none" w:sz="0" w:space="0" w:color="auto"/>
                            <w:bottom w:val="none" w:sz="0" w:space="0" w:color="auto"/>
                            <w:right w:val="none" w:sz="0" w:space="0" w:color="auto"/>
                          </w:divBdr>
                        </w:div>
                      </w:divsChild>
                    </w:div>
                    <w:div w:id="110128753">
                      <w:marLeft w:val="0"/>
                      <w:marRight w:val="0"/>
                      <w:marTop w:val="0"/>
                      <w:marBottom w:val="0"/>
                      <w:divBdr>
                        <w:top w:val="none" w:sz="0" w:space="0" w:color="auto"/>
                        <w:left w:val="none" w:sz="0" w:space="0" w:color="auto"/>
                        <w:bottom w:val="none" w:sz="0" w:space="0" w:color="auto"/>
                        <w:right w:val="none" w:sz="0" w:space="0" w:color="auto"/>
                      </w:divBdr>
                      <w:divsChild>
                        <w:div w:id="1280645101">
                          <w:marLeft w:val="0"/>
                          <w:marRight w:val="0"/>
                          <w:marTop w:val="0"/>
                          <w:marBottom w:val="0"/>
                          <w:divBdr>
                            <w:top w:val="none" w:sz="0" w:space="0" w:color="auto"/>
                            <w:left w:val="none" w:sz="0" w:space="0" w:color="auto"/>
                            <w:bottom w:val="none" w:sz="0" w:space="0" w:color="auto"/>
                            <w:right w:val="none" w:sz="0" w:space="0" w:color="auto"/>
                          </w:divBdr>
                        </w:div>
                        <w:div w:id="1649364837">
                          <w:marLeft w:val="0"/>
                          <w:marRight w:val="0"/>
                          <w:marTop w:val="0"/>
                          <w:marBottom w:val="0"/>
                          <w:divBdr>
                            <w:top w:val="none" w:sz="0" w:space="0" w:color="auto"/>
                            <w:left w:val="none" w:sz="0" w:space="0" w:color="auto"/>
                            <w:bottom w:val="none" w:sz="0" w:space="0" w:color="auto"/>
                            <w:right w:val="none" w:sz="0" w:space="0" w:color="auto"/>
                          </w:divBdr>
                        </w:div>
                      </w:divsChild>
                    </w:div>
                    <w:div w:id="279842473">
                      <w:marLeft w:val="0"/>
                      <w:marRight w:val="0"/>
                      <w:marTop w:val="0"/>
                      <w:marBottom w:val="0"/>
                      <w:divBdr>
                        <w:top w:val="none" w:sz="0" w:space="0" w:color="auto"/>
                        <w:left w:val="none" w:sz="0" w:space="0" w:color="auto"/>
                        <w:bottom w:val="none" w:sz="0" w:space="0" w:color="auto"/>
                        <w:right w:val="none" w:sz="0" w:space="0" w:color="auto"/>
                      </w:divBdr>
                      <w:divsChild>
                        <w:div w:id="1355419849">
                          <w:marLeft w:val="0"/>
                          <w:marRight w:val="0"/>
                          <w:marTop w:val="0"/>
                          <w:marBottom w:val="0"/>
                          <w:divBdr>
                            <w:top w:val="none" w:sz="0" w:space="0" w:color="auto"/>
                            <w:left w:val="none" w:sz="0" w:space="0" w:color="auto"/>
                            <w:bottom w:val="none" w:sz="0" w:space="0" w:color="auto"/>
                            <w:right w:val="none" w:sz="0" w:space="0" w:color="auto"/>
                          </w:divBdr>
                        </w:div>
                        <w:div w:id="1901091620">
                          <w:marLeft w:val="0"/>
                          <w:marRight w:val="0"/>
                          <w:marTop w:val="0"/>
                          <w:marBottom w:val="0"/>
                          <w:divBdr>
                            <w:top w:val="none" w:sz="0" w:space="0" w:color="auto"/>
                            <w:left w:val="none" w:sz="0" w:space="0" w:color="auto"/>
                            <w:bottom w:val="none" w:sz="0" w:space="0" w:color="auto"/>
                            <w:right w:val="none" w:sz="0" w:space="0" w:color="auto"/>
                          </w:divBdr>
                        </w:div>
                      </w:divsChild>
                    </w:div>
                    <w:div w:id="356544651">
                      <w:marLeft w:val="0"/>
                      <w:marRight w:val="0"/>
                      <w:marTop w:val="0"/>
                      <w:marBottom w:val="0"/>
                      <w:divBdr>
                        <w:top w:val="none" w:sz="0" w:space="0" w:color="auto"/>
                        <w:left w:val="none" w:sz="0" w:space="0" w:color="auto"/>
                        <w:bottom w:val="none" w:sz="0" w:space="0" w:color="auto"/>
                        <w:right w:val="none" w:sz="0" w:space="0" w:color="auto"/>
                      </w:divBdr>
                      <w:divsChild>
                        <w:div w:id="452134292">
                          <w:marLeft w:val="0"/>
                          <w:marRight w:val="0"/>
                          <w:marTop w:val="0"/>
                          <w:marBottom w:val="0"/>
                          <w:divBdr>
                            <w:top w:val="none" w:sz="0" w:space="0" w:color="auto"/>
                            <w:left w:val="none" w:sz="0" w:space="0" w:color="auto"/>
                            <w:bottom w:val="none" w:sz="0" w:space="0" w:color="auto"/>
                            <w:right w:val="none" w:sz="0" w:space="0" w:color="auto"/>
                          </w:divBdr>
                        </w:div>
                        <w:div w:id="905800411">
                          <w:marLeft w:val="0"/>
                          <w:marRight w:val="0"/>
                          <w:marTop w:val="0"/>
                          <w:marBottom w:val="0"/>
                          <w:divBdr>
                            <w:top w:val="none" w:sz="0" w:space="0" w:color="auto"/>
                            <w:left w:val="none" w:sz="0" w:space="0" w:color="auto"/>
                            <w:bottom w:val="none" w:sz="0" w:space="0" w:color="auto"/>
                            <w:right w:val="none" w:sz="0" w:space="0" w:color="auto"/>
                          </w:divBdr>
                        </w:div>
                        <w:div w:id="1266574821">
                          <w:marLeft w:val="0"/>
                          <w:marRight w:val="0"/>
                          <w:marTop w:val="0"/>
                          <w:marBottom w:val="0"/>
                          <w:divBdr>
                            <w:top w:val="none" w:sz="0" w:space="0" w:color="auto"/>
                            <w:left w:val="none" w:sz="0" w:space="0" w:color="auto"/>
                            <w:bottom w:val="none" w:sz="0" w:space="0" w:color="auto"/>
                            <w:right w:val="none" w:sz="0" w:space="0" w:color="auto"/>
                          </w:divBdr>
                        </w:div>
                        <w:div w:id="2122069081">
                          <w:marLeft w:val="0"/>
                          <w:marRight w:val="0"/>
                          <w:marTop w:val="0"/>
                          <w:marBottom w:val="0"/>
                          <w:divBdr>
                            <w:top w:val="none" w:sz="0" w:space="0" w:color="auto"/>
                            <w:left w:val="none" w:sz="0" w:space="0" w:color="auto"/>
                            <w:bottom w:val="none" w:sz="0" w:space="0" w:color="auto"/>
                            <w:right w:val="none" w:sz="0" w:space="0" w:color="auto"/>
                          </w:divBdr>
                        </w:div>
                      </w:divsChild>
                    </w:div>
                    <w:div w:id="402604688">
                      <w:marLeft w:val="0"/>
                      <w:marRight w:val="0"/>
                      <w:marTop w:val="0"/>
                      <w:marBottom w:val="0"/>
                      <w:divBdr>
                        <w:top w:val="none" w:sz="0" w:space="0" w:color="auto"/>
                        <w:left w:val="none" w:sz="0" w:space="0" w:color="auto"/>
                        <w:bottom w:val="none" w:sz="0" w:space="0" w:color="auto"/>
                        <w:right w:val="none" w:sz="0" w:space="0" w:color="auto"/>
                      </w:divBdr>
                      <w:divsChild>
                        <w:div w:id="301277135">
                          <w:marLeft w:val="0"/>
                          <w:marRight w:val="0"/>
                          <w:marTop w:val="0"/>
                          <w:marBottom w:val="0"/>
                          <w:divBdr>
                            <w:top w:val="none" w:sz="0" w:space="0" w:color="auto"/>
                            <w:left w:val="none" w:sz="0" w:space="0" w:color="auto"/>
                            <w:bottom w:val="none" w:sz="0" w:space="0" w:color="auto"/>
                            <w:right w:val="none" w:sz="0" w:space="0" w:color="auto"/>
                          </w:divBdr>
                        </w:div>
                        <w:div w:id="996805779">
                          <w:marLeft w:val="0"/>
                          <w:marRight w:val="0"/>
                          <w:marTop w:val="0"/>
                          <w:marBottom w:val="0"/>
                          <w:divBdr>
                            <w:top w:val="none" w:sz="0" w:space="0" w:color="auto"/>
                            <w:left w:val="none" w:sz="0" w:space="0" w:color="auto"/>
                            <w:bottom w:val="none" w:sz="0" w:space="0" w:color="auto"/>
                            <w:right w:val="none" w:sz="0" w:space="0" w:color="auto"/>
                          </w:divBdr>
                        </w:div>
                        <w:div w:id="1451589518">
                          <w:marLeft w:val="0"/>
                          <w:marRight w:val="0"/>
                          <w:marTop w:val="0"/>
                          <w:marBottom w:val="0"/>
                          <w:divBdr>
                            <w:top w:val="none" w:sz="0" w:space="0" w:color="auto"/>
                            <w:left w:val="none" w:sz="0" w:space="0" w:color="auto"/>
                            <w:bottom w:val="none" w:sz="0" w:space="0" w:color="auto"/>
                            <w:right w:val="none" w:sz="0" w:space="0" w:color="auto"/>
                          </w:divBdr>
                        </w:div>
                        <w:div w:id="1743025107">
                          <w:marLeft w:val="0"/>
                          <w:marRight w:val="0"/>
                          <w:marTop w:val="0"/>
                          <w:marBottom w:val="0"/>
                          <w:divBdr>
                            <w:top w:val="none" w:sz="0" w:space="0" w:color="auto"/>
                            <w:left w:val="none" w:sz="0" w:space="0" w:color="auto"/>
                            <w:bottom w:val="none" w:sz="0" w:space="0" w:color="auto"/>
                            <w:right w:val="none" w:sz="0" w:space="0" w:color="auto"/>
                          </w:divBdr>
                        </w:div>
                      </w:divsChild>
                    </w:div>
                    <w:div w:id="584651700">
                      <w:marLeft w:val="0"/>
                      <w:marRight w:val="0"/>
                      <w:marTop w:val="0"/>
                      <w:marBottom w:val="0"/>
                      <w:divBdr>
                        <w:top w:val="none" w:sz="0" w:space="0" w:color="auto"/>
                        <w:left w:val="none" w:sz="0" w:space="0" w:color="auto"/>
                        <w:bottom w:val="none" w:sz="0" w:space="0" w:color="auto"/>
                        <w:right w:val="none" w:sz="0" w:space="0" w:color="auto"/>
                      </w:divBdr>
                      <w:divsChild>
                        <w:div w:id="298846082">
                          <w:marLeft w:val="0"/>
                          <w:marRight w:val="0"/>
                          <w:marTop w:val="0"/>
                          <w:marBottom w:val="0"/>
                          <w:divBdr>
                            <w:top w:val="none" w:sz="0" w:space="0" w:color="auto"/>
                            <w:left w:val="none" w:sz="0" w:space="0" w:color="auto"/>
                            <w:bottom w:val="none" w:sz="0" w:space="0" w:color="auto"/>
                            <w:right w:val="none" w:sz="0" w:space="0" w:color="auto"/>
                          </w:divBdr>
                        </w:div>
                        <w:div w:id="1049110143">
                          <w:marLeft w:val="0"/>
                          <w:marRight w:val="0"/>
                          <w:marTop w:val="0"/>
                          <w:marBottom w:val="0"/>
                          <w:divBdr>
                            <w:top w:val="none" w:sz="0" w:space="0" w:color="auto"/>
                            <w:left w:val="none" w:sz="0" w:space="0" w:color="auto"/>
                            <w:bottom w:val="none" w:sz="0" w:space="0" w:color="auto"/>
                            <w:right w:val="none" w:sz="0" w:space="0" w:color="auto"/>
                          </w:divBdr>
                        </w:div>
                        <w:div w:id="1690717043">
                          <w:marLeft w:val="0"/>
                          <w:marRight w:val="0"/>
                          <w:marTop w:val="0"/>
                          <w:marBottom w:val="0"/>
                          <w:divBdr>
                            <w:top w:val="none" w:sz="0" w:space="0" w:color="auto"/>
                            <w:left w:val="none" w:sz="0" w:space="0" w:color="auto"/>
                            <w:bottom w:val="none" w:sz="0" w:space="0" w:color="auto"/>
                            <w:right w:val="none" w:sz="0" w:space="0" w:color="auto"/>
                          </w:divBdr>
                        </w:div>
                        <w:div w:id="2119250042">
                          <w:marLeft w:val="0"/>
                          <w:marRight w:val="0"/>
                          <w:marTop w:val="0"/>
                          <w:marBottom w:val="0"/>
                          <w:divBdr>
                            <w:top w:val="none" w:sz="0" w:space="0" w:color="auto"/>
                            <w:left w:val="none" w:sz="0" w:space="0" w:color="auto"/>
                            <w:bottom w:val="none" w:sz="0" w:space="0" w:color="auto"/>
                            <w:right w:val="none" w:sz="0" w:space="0" w:color="auto"/>
                          </w:divBdr>
                        </w:div>
                      </w:divsChild>
                    </w:div>
                    <w:div w:id="655842989">
                      <w:marLeft w:val="0"/>
                      <w:marRight w:val="0"/>
                      <w:marTop w:val="0"/>
                      <w:marBottom w:val="0"/>
                      <w:divBdr>
                        <w:top w:val="none" w:sz="0" w:space="0" w:color="auto"/>
                        <w:left w:val="none" w:sz="0" w:space="0" w:color="auto"/>
                        <w:bottom w:val="none" w:sz="0" w:space="0" w:color="auto"/>
                        <w:right w:val="none" w:sz="0" w:space="0" w:color="auto"/>
                      </w:divBdr>
                      <w:divsChild>
                        <w:div w:id="693924119">
                          <w:marLeft w:val="0"/>
                          <w:marRight w:val="0"/>
                          <w:marTop w:val="0"/>
                          <w:marBottom w:val="0"/>
                          <w:divBdr>
                            <w:top w:val="none" w:sz="0" w:space="0" w:color="auto"/>
                            <w:left w:val="none" w:sz="0" w:space="0" w:color="auto"/>
                            <w:bottom w:val="none" w:sz="0" w:space="0" w:color="auto"/>
                            <w:right w:val="none" w:sz="0" w:space="0" w:color="auto"/>
                          </w:divBdr>
                        </w:div>
                      </w:divsChild>
                    </w:div>
                    <w:div w:id="727270296">
                      <w:marLeft w:val="0"/>
                      <w:marRight w:val="0"/>
                      <w:marTop w:val="0"/>
                      <w:marBottom w:val="0"/>
                      <w:divBdr>
                        <w:top w:val="none" w:sz="0" w:space="0" w:color="auto"/>
                        <w:left w:val="none" w:sz="0" w:space="0" w:color="auto"/>
                        <w:bottom w:val="none" w:sz="0" w:space="0" w:color="auto"/>
                        <w:right w:val="none" w:sz="0" w:space="0" w:color="auto"/>
                      </w:divBdr>
                      <w:divsChild>
                        <w:div w:id="240910983">
                          <w:marLeft w:val="0"/>
                          <w:marRight w:val="0"/>
                          <w:marTop w:val="0"/>
                          <w:marBottom w:val="0"/>
                          <w:divBdr>
                            <w:top w:val="none" w:sz="0" w:space="0" w:color="auto"/>
                            <w:left w:val="none" w:sz="0" w:space="0" w:color="auto"/>
                            <w:bottom w:val="none" w:sz="0" w:space="0" w:color="auto"/>
                            <w:right w:val="none" w:sz="0" w:space="0" w:color="auto"/>
                          </w:divBdr>
                        </w:div>
                        <w:div w:id="2078504352">
                          <w:marLeft w:val="0"/>
                          <w:marRight w:val="0"/>
                          <w:marTop w:val="0"/>
                          <w:marBottom w:val="0"/>
                          <w:divBdr>
                            <w:top w:val="none" w:sz="0" w:space="0" w:color="auto"/>
                            <w:left w:val="none" w:sz="0" w:space="0" w:color="auto"/>
                            <w:bottom w:val="none" w:sz="0" w:space="0" w:color="auto"/>
                            <w:right w:val="none" w:sz="0" w:space="0" w:color="auto"/>
                          </w:divBdr>
                        </w:div>
                      </w:divsChild>
                    </w:div>
                    <w:div w:id="887835933">
                      <w:marLeft w:val="0"/>
                      <w:marRight w:val="0"/>
                      <w:marTop w:val="0"/>
                      <w:marBottom w:val="0"/>
                      <w:divBdr>
                        <w:top w:val="none" w:sz="0" w:space="0" w:color="auto"/>
                        <w:left w:val="none" w:sz="0" w:space="0" w:color="auto"/>
                        <w:bottom w:val="none" w:sz="0" w:space="0" w:color="auto"/>
                        <w:right w:val="none" w:sz="0" w:space="0" w:color="auto"/>
                      </w:divBdr>
                      <w:divsChild>
                        <w:div w:id="281421751">
                          <w:marLeft w:val="0"/>
                          <w:marRight w:val="0"/>
                          <w:marTop w:val="0"/>
                          <w:marBottom w:val="0"/>
                          <w:divBdr>
                            <w:top w:val="none" w:sz="0" w:space="0" w:color="auto"/>
                            <w:left w:val="none" w:sz="0" w:space="0" w:color="auto"/>
                            <w:bottom w:val="none" w:sz="0" w:space="0" w:color="auto"/>
                            <w:right w:val="none" w:sz="0" w:space="0" w:color="auto"/>
                          </w:divBdr>
                        </w:div>
                      </w:divsChild>
                    </w:div>
                    <w:div w:id="898328222">
                      <w:marLeft w:val="0"/>
                      <w:marRight w:val="0"/>
                      <w:marTop w:val="0"/>
                      <w:marBottom w:val="0"/>
                      <w:divBdr>
                        <w:top w:val="none" w:sz="0" w:space="0" w:color="auto"/>
                        <w:left w:val="none" w:sz="0" w:space="0" w:color="auto"/>
                        <w:bottom w:val="none" w:sz="0" w:space="0" w:color="auto"/>
                        <w:right w:val="none" w:sz="0" w:space="0" w:color="auto"/>
                      </w:divBdr>
                      <w:divsChild>
                        <w:div w:id="304313910">
                          <w:marLeft w:val="0"/>
                          <w:marRight w:val="0"/>
                          <w:marTop w:val="0"/>
                          <w:marBottom w:val="0"/>
                          <w:divBdr>
                            <w:top w:val="none" w:sz="0" w:space="0" w:color="auto"/>
                            <w:left w:val="none" w:sz="0" w:space="0" w:color="auto"/>
                            <w:bottom w:val="none" w:sz="0" w:space="0" w:color="auto"/>
                            <w:right w:val="none" w:sz="0" w:space="0" w:color="auto"/>
                          </w:divBdr>
                        </w:div>
                        <w:div w:id="385645422">
                          <w:marLeft w:val="0"/>
                          <w:marRight w:val="0"/>
                          <w:marTop w:val="0"/>
                          <w:marBottom w:val="0"/>
                          <w:divBdr>
                            <w:top w:val="none" w:sz="0" w:space="0" w:color="auto"/>
                            <w:left w:val="none" w:sz="0" w:space="0" w:color="auto"/>
                            <w:bottom w:val="none" w:sz="0" w:space="0" w:color="auto"/>
                            <w:right w:val="none" w:sz="0" w:space="0" w:color="auto"/>
                          </w:divBdr>
                        </w:div>
                        <w:div w:id="1201288173">
                          <w:marLeft w:val="0"/>
                          <w:marRight w:val="0"/>
                          <w:marTop w:val="0"/>
                          <w:marBottom w:val="0"/>
                          <w:divBdr>
                            <w:top w:val="none" w:sz="0" w:space="0" w:color="auto"/>
                            <w:left w:val="none" w:sz="0" w:space="0" w:color="auto"/>
                            <w:bottom w:val="none" w:sz="0" w:space="0" w:color="auto"/>
                            <w:right w:val="none" w:sz="0" w:space="0" w:color="auto"/>
                          </w:divBdr>
                        </w:div>
                      </w:divsChild>
                    </w:div>
                    <w:div w:id="1000043804">
                      <w:marLeft w:val="0"/>
                      <w:marRight w:val="0"/>
                      <w:marTop w:val="0"/>
                      <w:marBottom w:val="0"/>
                      <w:divBdr>
                        <w:top w:val="none" w:sz="0" w:space="0" w:color="auto"/>
                        <w:left w:val="none" w:sz="0" w:space="0" w:color="auto"/>
                        <w:bottom w:val="none" w:sz="0" w:space="0" w:color="auto"/>
                        <w:right w:val="none" w:sz="0" w:space="0" w:color="auto"/>
                      </w:divBdr>
                      <w:divsChild>
                        <w:div w:id="457797328">
                          <w:marLeft w:val="0"/>
                          <w:marRight w:val="0"/>
                          <w:marTop w:val="0"/>
                          <w:marBottom w:val="0"/>
                          <w:divBdr>
                            <w:top w:val="none" w:sz="0" w:space="0" w:color="auto"/>
                            <w:left w:val="none" w:sz="0" w:space="0" w:color="auto"/>
                            <w:bottom w:val="none" w:sz="0" w:space="0" w:color="auto"/>
                            <w:right w:val="none" w:sz="0" w:space="0" w:color="auto"/>
                          </w:divBdr>
                        </w:div>
                        <w:div w:id="541675791">
                          <w:marLeft w:val="0"/>
                          <w:marRight w:val="0"/>
                          <w:marTop w:val="0"/>
                          <w:marBottom w:val="0"/>
                          <w:divBdr>
                            <w:top w:val="none" w:sz="0" w:space="0" w:color="auto"/>
                            <w:left w:val="none" w:sz="0" w:space="0" w:color="auto"/>
                            <w:bottom w:val="none" w:sz="0" w:space="0" w:color="auto"/>
                            <w:right w:val="none" w:sz="0" w:space="0" w:color="auto"/>
                          </w:divBdr>
                        </w:div>
                        <w:div w:id="1216312629">
                          <w:marLeft w:val="0"/>
                          <w:marRight w:val="0"/>
                          <w:marTop w:val="0"/>
                          <w:marBottom w:val="0"/>
                          <w:divBdr>
                            <w:top w:val="none" w:sz="0" w:space="0" w:color="auto"/>
                            <w:left w:val="none" w:sz="0" w:space="0" w:color="auto"/>
                            <w:bottom w:val="none" w:sz="0" w:space="0" w:color="auto"/>
                            <w:right w:val="none" w:sz="0" w:space="0" w:color="auto"/>
                          </w:divBdr>
                        </w:div>
                      </w:divsChild>
                    </w:div>
                    <w:div w:id="1064916396">
                      <w:marLeft w:val="0"/>
                      <w:marRight w:val="0"/>
                      <w:marTop w:val="0"/>
                      <w:marBottom w:val="0"/>
                      <w:divBdr>
                        <w:top w:val="none" w:sz="0" w:space="0" w:color="auto"/>
                        <w:left w:val="none" w:sz="0" w:space="0" w:color="auto"/>
                        <w:bottom w:val="none" w:sz="0" w:space="0" w:color="auto"/>
                        <w:right w:val="none" w:sz="0" w:space="0" w:color="auto"/>
                      </w:divBdr>
                      <w:divsChild>
                        <w:div w:id="1451708343">
                          <w:marLeft w:val="0"/>
                          <w:marRight w:val="0"/>
                          <w:marTop w:val="0"/>
                          <w:marBottom w:val="0"/>
                          <w:divBdr>
                            <w:top w:val="none" w:sz="0" w:space="0" w:color="auto"/>
                            <w:left w:val="none" w:sz="0" w:space="0" w:color="auto"/>
                            <w:bottom w:val="none" w:sz="0" w:space="0" w:color="auto"/>
                            <w:right w:val="none" w:sz="0" w:space="0" w:color="auto"/>
                          </w:divBdr>
                        </w:div>
                      </w:divsChild>
                    </w:div>
                    <w:div w:id="1068766897">
                      <w:marLeft w:val="0"/>
                      <w:marRight w:val="0"/>
                      <w:marTop w:val="0"/>
                      <w:marBottom w:val="0"/>
                      <w:divBdr>
                        <w:top w:val="none" w:sz="0" w:space="0" w:color="auto"/>
                        <w:left w:val="none" w:sz="0" w:space="0" w:color="auto"/>
                        <w:bottom w:val="none" w:sz="0" w:space="0" w:color="auto"/>
                        <w:right w:val="none" w:sz="0" w:space="0" w:color="auto"/>
                      </w:divBdr>
                      <w:divsChild>
                        <w:div w:id="717127560">
                          <w:marLeft w:val="0"/>
                          <w:marRight w:val="0"/>
                          <w:marTop w:val="0"/>
                          <w:marBottom w:val="0"/>
                          <w:divBdr>
                            <w:top w:val="none" w:sz="0" w:space="0" w:color="auto"/>
                            <w:left w:val="none" w:sz="0" w:space="0" w:color="auto"/>
                            <w:bottom w:val="none" w:sz="0" w:space="0" w:color="auto"/>
                            <w:right w:val="none" w:sz="0" w:space="0" w:color="auto"/>
                          </w:divBdr>
                        </w:div>
                        <w:div w:id="744380935">
                          <w:marLeft w:val="0"/>
                          <w:marRight w:val="0"/>
                          <w:marTop w:val="0"/>
                          <w:marBottom w:val="0"/>
                          <w:divBdr>
                            <w:top w:val="none" w:sz="0" w:space="0" w:color="auto"/>
                            <w:left w:val="none" w:sz="0" w:space="0" w:color="auto"/>
                            <w:bottom w:val="none" w:sz="0" w:space="0" w:color="auto"/>
                            <w:right w:val="none" w:sz="0" w:space="0" w:color="auto"/>
                          </w:divBdr>
                        </w:div>
                        <w:div w:id="1291666350">
                          <w:marLeft w:val="0"/>
                          <w:marRight w:val="0"/>
                          <w:marTop w:val="0"/>
                          <w:marBottom w:val="0"/>
                          <w:divBdr>
                            <w:top w:val="none" w:sz="0" w:space="0" w:color="auto"/>
                            <w:left w:val="none" w:sz="0" w:space="0" w:color="auto"/>
                            <w:bottom w:val="none" w:sz="0" w:space="0" w:color="auto"/>
                            <w:right w:val="none" w:sz="0" w:space="0" w:color="auto"/>
                          </w:divBdr>
                        </w:div>
                        <w:div w:id="1780948799">
                          <w:marLeft w:val="0"/>
                          <w:marRight w:val="0"/>
                          <w:marTop w:val="0"/>
                          <w:marBottom w:val="0"/>
                          <w:divBdr>
                            <w:top w:val="none" w:sz="0" w:space="0" w:color="auto"/>
                            <w:left w:val="none" w:sz="0" w:space="0" w:color="auto"/>
                            <w:bottom w:val="none" w:sz="0" w:space="0" w:color="auto"/>
                            <w:right w:val="none" w:sz="0" w:space="0" w:color="auto"/>
                          </w:divBdr>
                        </w:div>
                        <w:div w:id="1949853152">
                          <w:marLeft w:val="0"/>
                          <w:marRight w:val="0"/>
                          <w:marTop w:val="0"/>
                          <w:marBottom w:val="0"/>
                          <w:divBdr>
                            <w:top w:val="none" w:sz="0" w:space="0" w:color="auto"/>
                            <w:left w:val="none" w:sz="0" w:space="0" w:color="auto"/>
                            <w:bottom w:val="none" w:sz="0" w:space="0" w:color="auto"/>
                            <w:right w:val="none" w:sz="0" w:space="0" w:color="auto"/>
                          </w:divBdr>
                        </w:div>
                        <w:div w:id="2059278614">
                          <w:marLeft w:val="0"/>
                          <w:marRight w:val="0"/>
                          <w:marTop w:val="0"/>
                          <w:marBottom w:val="0"/>
                          <w:divBdr>
                            <w:top w:val="none" w:sz="0" w:space="0" w:color="auto"/>
                            <w:left w:val="none" w:sz="0" w:space="0" w:color="auto"/>
                            <w:bottom w:val="none" w:sz="0" w:space="0" w:color="auto"/>
                            <w:right w:val="none" w:sz="0" w:space="0" w:color="auto"/>
                          </w:divBdr>
                        </w:div>
                        <w:div w:id="2063601059">
                          <w:marLeft w:val="0"/>
                          <w:marRight w:val="0"/>
                          <w:marTop w:val="0"/>
                          <w:marBottom w:val="0"/>
                          <w:divBdr>
                            <w:top w:val="none" w:sz="0" w:space="0" w:color="auto"/>
                            <w:left w:val="none" w:sz="0" w:space="0" w:color="auto"/>
                            <w:bottom w:val="none" w:sz="0" w:space="0" w:color="auto"/>
                            <w:right w:val="none" w:sz="0" w:space="0" w:color="auto"/>
                          </w:divBdr>
                        </w:div>
                      </w:divsChild>
                    </w:div>
                    <w:div w:id="1262110039">
                      <w:marLeft w:val="0"/>
                      <w:marRight w:val="0"/>
                      <w:marTop w:val="0"/>
                      <w:marBottom w:val="0"/>
                      <w:divBdr>
                        <w:top w:val="none" w:sz="0" w:space="0" w:color="auto"/>
                        <w:left w:val="none" w:sz="0" w:space="0" w:color="auto"/>
                        <w:bottom w:val="none" w:sz="0" w:space="0" w:color="auto"/>
                        <w:right w:val="none" w:sz="0" w:space="0" w:color="auto"/>
                      </w:divBdr>
                      <w:divsChild>
                        <w:div w:id="824473490">
                          <w:marLeft w:val="0"/>
                          <w:marRight w:val="0"/>
                          <w:marTop w:val="0"/>
                          <w:marBottom w:val="0"/>
                          <w:divBdr>
                            <w:top w:val="none" w:sz="0" w:space="0" w:color="auto"/>
                            <w:left w:val="none" w:sz="0" w:space="0" w:color="auto"/>
                            <w:bottom w:val="none" w:sz="0" w:space="0" w:color="auto"/>
                            <w:right w:val="none" w:sz="0" w:space="0" w:color="auto"/>
                          </w:divBdr>
                        </w:div>
                        <w:div w:id="850802393">
                          <w:marLeft w:val="0"/>
                          <w:marRight w:val="0"/>
                          <w:marTop w:val="0"/>
                          <w:marBottom w:val="0"/>
                          <w:divBdr>
                            <w:top w:val="none" w:sz="0" w:space="0" w:color="auto"/>
                            <w:left w:val="none" w:sz="0" w:space="0" w:color="auto"/>
                            <w:bottom w:val="none" w:sz="0" w:space="0" w:color="auto"/>
                            <w:right w:val="none" w:sz="0" w:space="0" w:color="auto"/>
                          </w:divBdr>
                        </w:div>
                        <w:div w:id="1615598781">
                          <w:marLeft w:val="0"/>
                          <w:marRight w:val="0"/>
                          <w:marTop w:val="0"/>
                          <w:marBottom w:val="0"/>
                          <w:divBdr>
                            <w:top w:val="none" w:sz="0" w:space="0" w:color="auto"/>
                            <w:left w:val="none" w:sz="0" w:space="0" w:color="auto"/>
                            <w:bottom w:val="none" w:sz="0" w:space="0" w:color="auto"/>
                            <w:right w:val="none" w:sz="0" w:space="0" w:color="auto"/>
                          </w:divBdr>
                        </w:div>
                      </w:divsChild>
                    </w:div>
                    <w:div w:id="1269268002">
                      <w:marLeft w:val="0"/>
                      <w:marRight w:val="0"/>
                      <w:marTop w:val="0"/>
                      <w:marBottom w:val="0"/>
                      <w:divBdr>
                        <w:top w:val="none" w:sz="0" w:space="0" w:color="auto"/>
                        <w:left w:val="none" w:sz="0" w:space="0" w:color="auto"/>
                        <w:bottom w:val="none" w:sz="0" w:space="0" w:color="auto"/>
                        <w:right w:val="none" w:sz="0" w:space="0" w:color="auto"/>
                      </w:divBdr>
                      <w:divsChild>
                        <w:div w:id="162938616">
                          <w:marLeft w:val="0"/>
                          <w:marRight w:val="0"/>
                          <w:marTop w:val="0"/>
                          <w:marBottom w:val="0"/>
                          <w:divBdr>
                            <w:top w:val="none" w:sz="0" w:space="0" w:color="auto"/>
                            <w:left w:val="none" w:sz="0" w:space="0" w:color="auto"/>
                            <w:bottom w:val="none" w:sz="0" w:space="0" w:color="auto"/>
                            <w:right w:val="none" w:sz="0" w:space="0" w:color="auto"/>
                          </w:divBdr>
                        </w:div>
                        <w:div w:id="490171373">
                          <w:marLeft w:val="0"/>
                          <w:marRight w:val="0"/>
                          <w:marTop w:val="0"/>
                          <w:marBottom w:val="0"/>
                          <w:divBdr>
                            <w:top w:val="none" w:sz="0" w:space="0" w:color="auto"/>
                            <w:left w:val="none" w:sz="0" w:space="0" w:color="auto"/>
                            <w:bottom w:val="none" w:sz="0" w:space="0" w:color="auto"/>
                            <w:right w:val="none" w:sz="0" w:space="0" w:color="auto"/>
                          </w:divBdr>
                        </w:div>
                        <w:div w:id="1052536081">
                          <w:marLeft w:val="0"/>
                          <w:marRight w:val="0"/>
                          <w:marTop w:val="0"/>
                          <w:marBottom w:val="0"/>
                          <w:divBdr>
                            <w:top w:val="none" w:sz="0" w:space="0" w:color="auto"/>
                            <w:left w:val="none" w:sz="0" w:space="0" w:color="auto"/>
                            <w:bottom w:val="none" w:sz="0" w:space="0" w:color="auto"/>
                            <w:right w:val="none" w:sz="0" w:space="0" w:color="auto"/>
                          </w:divBdr>
                        </w:div>
                      </w:divsChild>
                    </w:div>
                    <w:div w:id="1283734110">
                      <w:marLeft w:val="0"/>
                      <w:marRight w:val="0"/>
                      <w:marTop w:val="0"/>
                      <w:marBottom w:val="0"/>
                      <w:divBdr>
                        <w:top w:val="none" w:sz="0" w:space="0" w:color="auto"/>
                        <w:left w:val="none" w:sz="0" w:space="0" w:color="auto"/>
                        <w:bottom w:val="none" w:sz="0" w:space="0" w:color="auto"/>
                        <w:right w:val="none" w:sz="0" w:space="0" w:color="auto"/>
                      </w:divBdr>
                      <w:divsChild>
                        <w:div w:id="811797457">
                          <w:marLeft w:val="0"/>
                          <w:marRight w:val="0"/>
                          <w:marTop w:val="0"/>
                          <w:marBottom w:val="0"/>
                          <w:divBdr>
                            <w:top w:val="none" w:sz="0" w:space="0" w:color="auto"/>
                            <w:left w:val="none" w:sz="0" w:space="0" w:color="auto"/>
                            <w:bottom w:val="none" w:sz="0" w:space="0" w:color="auto"/>
                            <w:right w:val="none" w:sz="0" w:space="0" w:color="auto"/>
                          </w:divBdr>
                        </w:div>
                      </w:divsChild>
                    </w:div>
                    <w:div w:id="1327199797">
                      <w:marLeft w:val="0"/>
                      <w:marRight w:val="0"/>
                      <w:marTop w:val="0"/>
                      <w:marBottom w:val="0"/>
                      <w:divBdr>
                        <w:top w:val="none" w:sz="0" w:space="0" w:color="auto"/>
                        <w:left w:val="none" w:sz="0" w:space="0" w:color="auto"/>
                        <w:bottom w:val="none" w:sz="0" w:space="0" w:color="auto"/>
                        <w:right w:val="none" w:sz="0" w:space="0" w:color="auto"/>
                      </w:divBdr>
                      <w:divsChild>
                        <w:div w:id="1999991217">
                          <w:marLeft w:val="0"/>
                          <w:marRight w:val="0"/>
                          <w:marTop w:val="0"/>
                          <w:marBottom w:val="0"/>
                          <w:divBdr>
                            <w:top w:val="none" w:sz="0" w:space="0" w:color="auto"/>
                            <w:left w:val="none" w:sz="0" w:space="0" w:color="auto"/>
                            <w:bottom w:val="none" w:sz="0" w:space="0" w:color="auto"/>
                            <w:right w:val="none" w:sz="0" w:space="0" w:color="auto"/>
                          </w:divBdr>
                        </w:div>
                      </w:divsChild>
                    </w:div>
                    <w:div w:id="1389105986">
                      <w:marLeft w:val="0"/>
                      <w:marRight w:val="0"/>
                      <w:marTop w:val="0"/>
                      <w:marBottom w:val="0"/>
                      <w:divBdr>
                        <w:top w:val="none" w:sz="0" w:space="0" w:color="auto"/>
                        <w:left w:val="none" w:sz="0" w:space="0" w:color="auto"/>
                        <w:bottom w:val="none" w:sz="0" w:space="0" w:color="auto"/>
                        <w:right w:val="none" w:sz="0" w:space="0" w:color="auto"/>
                      </w:divBdr>
                      <w:divsChild>
                        <w:div w:id="1116675456">
                          <w:marLeft w:val="0"/>
                          <w:marRight w:val="0"/>
                          <w:marTop w:val="0"/>
                          <w:marBottom w:val="0"/>
                          <w:divBdr>
                            <w:top w:val="none" w:sz="0" w:space="0" w:color="auto"/>
                            <w:left w:val="none" w:sz="0" w:space="0" w:color="auto"/>
                            <w:bottom w:val="none" w:sz="0" w:space="0" w:color="auto"/>
                            <w:right w:val="none" w:sz="0" w:space="0" w:color="auto"/>
                          </w:divBdr>
                        </w:div>
                        <w:div w:id="1454979455">
                          <w:marLeft w:val="0"/>
                          <w:marRight w:val="0"/>
                          <w:marTop w:val="0"/>
                          <w:marBottom w:val="0"/>
                          <w:divBdr>
                            <w:top w:val="none" w:sz="0" w:space="0" w:color="auto"/>
                            <w:left w:val="none" w:sz="0" w:space="0" w:color="auto"/>
                            <w:bottom w:val="none" w:sz="0" w:space="0" w:color="auto"/>
                            <w:right w:val="none" w:sz="0" w:space="0" w:color="auto"/>
                          </w:divBdr>
                        </w:div>
                      </w:divsChild>
                    </w:div>
                    <w:div w:id="1398363061">
                      <w:marLeft w:val="0"/>
                      <w:marRight w:val="0"/>
                      <w:marTop w:val="0"/>
                      <w:marBottom w:val="0"/>
                      <w:divBdr>
                        <w:top w:val="none" w:sz="0" w:space="0" w:color="auto"/>
                        <w:left w:val="none" w:sz="0" w:space="0" w:color="auto"/>
                        <w:bottom w:val="none" w:sz="0" w:space="0" w:color="auto"/>
                        <w:right w:val="none" w:sz="0" w:space="0" w:color="auto"/>
                      </w:divBdr>
                      <w:divsChild>
                        <w:div w:id="409625345">
                          <w:marLeft w:val="0"/>
                          <w:marRight w:val="0"/>
                          <w:marTop w:val="0"/>
                          <w:marBottom w:val="0"/>
                          <w:divBdr>
                            <w:top w:val="none" w:sz="0" w:space="0" w:color="auto"/>
                            <w:left w:val="none" w:sz="0" w:space="0" w:color="auto"/>
                            <w:bottom w:val="none" w:sz="0" w:space="0" w:color="auto"/>
                            <w:right w:val="none" w:sz="0" w:space="0" w:color="auto"/>
                          </w:divBdr>
                        </w:div>
                      </w:divsChild>
                    </w:div>
                    <w:div w:id="1493645100">
                      <w:marLeft w:val="0"/>
                      <w:marRight w:val="0"/>
                      <w:marTop w:val="0"/>
                      <w:marBottom w:val="0"/>
                      <w:divBdr>
                        <w:top w:val="none" w:sz="0" w:space="0" w:color="auto"/>
                        <w:left w:val="none" w:sz="0" w:space="0" w:color="auto"/>
                        <w:bottom w:val="none" w:sz="0" w:space="0" w:color="auto"/>
                        <w:right w:val="none" w:sz="0" w:space="0" w:color="auto"/>
                      </w:divBdr>
                      <w:divsChild>
                        <w:div w:id="527840572">
                          <w:marLeft w:val="0"/>
                          <w:marRight w:val="0"/>
                          <w:marTop w:val="0"/>
                          <w:marBottom w:val="0"/>
                          <w:divBdr>
                            <w:top w:val="none" w:sz="0" w:space="0" w:color="auto"/>
                            <w:left w:val="none" w:sz="0" w:space="0" w:color="auto"/>
                            <w:bottom w:val="none" w:sz="0" w:space="0" w:color="auto"/>
                            <w:right w:val="none" w:sz="0" w:space="0" w:color="auto"/>
                          </w:divBdr>
                        </w:div>
                        <w:div w:id="645011522">
                          <w:marLeft w:val="0"/>
                          <w:marRight w:val="0"/>
                          <w:marTop w:val="0"/>
                          <w:marBottom w:val="0"/>
                          <w:divBdr>
                            <w:top w:val="none" w:sz="0" w:space="0" w:color="auto"/>
                            <w:left w:val="none" w:sz="0" w:space="0" w:color="auto"/>
                            <w:bottom w:val="none" w:sz="0" w:space="0" w:color="auto"/>
                            <w:right w:val="none" w:sz="0" w:space="0" w:color="auto"/>
                          </w:divBdr>
                        </w:div>
                      </w:divsChild>
                    </w:div>
                    <w:div w:id="1512839897">
                      <w:marLeft w:val="0"/>
                      <w:marRight w:val="0"/>
                      <w:marTop w:val="0"/>
                      <w:marBottom w:val="0"/>
                      <w:divBdr>
                        <w:top w:val="none" w:sz="0" w:space="0" w:color="auto"/>
                        <w:left w:val="none" w:sz="0" w:space="0" w:color="auto"/>
                        <w:bottom w:val="none" w:sz="0" w:space="0" w:color="auto"/>
                        <w:right w:val="none" w:sz="0" w:space="0" w:color="auto"/>
                      </w:divBdr>
                      <w:divsChild>
                        <w:div w:id="1441219584">
                          <w:marLeft w:val="0"/>
                          <w:marRight w:val="0"/>
                          <w:marTop w:val="0"/>
                          <w:marBottom w:val="0"/>
                          <w:divBdr>
                            <w:top w:val="none" w:sz="0" w:space="0" w:color="auto"/>
                            <w:left w:val="none" w:sz="0" w:space="0" w:color="auto"/>
                            <w:bottom w:val="none" w:sz="0" w:space="0" w:color="auto"/>
                            <w:right w:val="none" w:sz="0" w:space="0" w:color="auto"/>
                          </w:divBdr>
                        </w:div>
                      </w:divsChild>
                    </w:div>
                    <w:div w:id="1539470625">
                      <w:marLeft w:val="0"/>
                      <w:marRight w:val="0"/>
                      <w:marTop w:val="0"/>
                      <w:marBottom w:val="0"/>
                      <w:divBdr>
                        <w:top w:val="none" w:sz="0" w:space="0" w:color="auto"/>
                        <w:left w:val="none" w:sz="0" w:space="0" w:color="auto"/>
                        <w:bottom w:val="none" w:sz="0" w:space="0" w:color="auto"/>
                        <w:right w:val="none" w:sz="0" w:space="0" w:color="auto"/>
                      </w:divBdr>
                      <w:divsChild>
                        <w:div w:id="198393222">
                          <w:marLeft w:val="0"/>
                          <w:marRight w:val="0"/>
                          <w:marTop w:val="0"/>
                          <w:marBottom w:val="0"/>
                          <w:divBdr>
                            <w:top w:val="none" w:sz="0" w:space="0" w:color="auto"/>
                            <w:left w:val="none" w:sz="0" w:space="0" w:color="auto"/>
                            <w:bottom w:val="none" w:sz="0" w:space="0" w:color="auto"/>
                            <w:right w:val="none" w:sz="0" w:space="0" w:color="auto"/>
                          </w:divBdr>
                        </w:div>
                        <w:div w:id="341705814">
                          <w:marLeft w:val="0"/>
                          <w:marRight w:val="0"/>
                          <w:marTop w:val="0"/>
                          <w:marBottom w:val="0"/>
                          <w:divBdr>
                            <w:top w:val="none" w:sz="0" w:space="0" w:color="auto"/>
                            <w:left w:val="none" w:sz="0" w:space="0" w:color="auto"/>
                            <w:bottom w:val="none" w:sz="0" w:space="0" w:color="auto"/>
                            <w:right w:val="none" w:sz="0" w:space="0" w:color="auto"/>
                          </w:divBdr>
                        </w:div>
                        <w:div w:id="505873598">
                          <w:marLeft w:val="0"/>
                          <w:marRight w:val="0"/>
                          <w:marTop w:val="0"/>
                          <w:marBottom w:val="0"/>
                          <w:divBdr>
                            <w:top w:val="none" w:sz="0" w:space="0" w:color="auto"/>
                            <w:left w:val="none" w:sz="0" w:space="0" w:color="auto"/>
                            <w:bottom w:val="none" w:sz="0" w:space="0" w:color="auto"/>
                            <w:right w:val="none" w:sz="0" w:space="0" w:color="auto"/>
                          </w:divBdr>
                        </w:div>
                        <w:div w:id="618730801">
                          <w:marLeft w:val="0"/>
                          <w:marRight w:val="0"/>
                          <w:marTop w:val="0"/>
                          <w:marBottom w:val="0"/>
                          <w:divBdr>
                            <w:top w:val="none" w:sz="0" w:space="0" w:color="auto"/>
                            <w:left w:val="none" w:sz="0" w:space="0" w:color="auto"/>
                            <w:bottom w:val="none" w:sz="0" w:space="0" w:color="auto"/>
                            <w:right w:val="none" w:sz="0" w:space="0" w:color="auto"/>
                          </w:divBdr>
                        </w:div>
                        <w:div w:id="950238514">
                          <w:marLeft w:val="0"/>
                          <w:marRight w:val="0"/>
                          <w:marTop w:val="0"/>
                          <w:marBottom w:val="0"/>
                          <w:divBdr>
                            <w:top w:val="none" w:sz="0" w:space="0" w:color="auto"/>
                            <w:left w:val="none" w:sz="0" w:space="0" w:color="auto"/>
                            <w:bottom w:val="none" w:sz="0" w:space="0" w:color="auto"/>
                            <w:right w:val="none" w:sz="0" w:space="0" w:color="auto"/>
                          </w:divBdr>
                        </w:div>
                        <w:div w:id="1010763402">
                          <w:marLeft w:val="0"/>
                          <w:marRight w:val="0"/>
                          <w:marTop w:val="0"/>
                          <w:marBottom w:val="0"/>
                          <w:divBdr>
                            <w:top w:val="none" w:sz="0" w:space="0" w:color="auto"/>
                            <w:left w:val="none" w:sz="0" w:space="0" w:color="auto"/>
                            <w:bottom w:val="none" w:sz="0" w:space="0" w:color="auto"/>
                            <w:right w:val="none" w:sz="0" w:space="0" w:color="auto"/>
                          </w:divBdr>
                        </w:div>
                        <w:div w:id="1407723011">
                          <w:marLeft w:val="0"/>
                          <w:marRight w:val="0"/>
                          <w:marTop w:val="0"/>
                          <w:marBottom w:val="0"/>
                          <w:divBdr>
                            <w:top w:val="none" w:sz="0" w:space="0" w:color="auto"/>
                            <w:left w:val="none" w:sz="0" w:space="0" w:color="auto"/>
                            <w:bottom w:val="none" w:sz="0" w:space="0" w:color="auto"/>
                            <w:right w:val="none" w:sz="0" w:space="0" w:color="auto"/>
                          </w:divBdr>
                        </w:div>
                        <w:div w:id="1470635946">
                          <w:marLeft w:val="0"/>
                          <w:marRight w:val="0"/>
                          <w:marTop w:val="0"/>
                          <w:marBottom w:val="0"/>
                          <w:divBdr>
                            <w:top w:val="none" w:sz="0" w:space="0" w:color="auto"/>
                            <w:left w:val="none" w:sz="0" w:space="0" w:color="auto"/>
                            <w:bottom w:val="none" w:sz="0" w:space="0" w:color="auto"/>
                            <w:right w:val="none" w:sz="0" w:space="0" w:color="auto"/>
                          </w:divBdr>
                        </w:div>
                        <w:div w:id="1520965568">
                          <w:marLeft w:val="0"/>
                          <w:marRight w:val="0"/>
                          <w:marTop w:val="0"/>
                          <w:marBottom w:val="0"/>
                          <w:divBdr>
                            <w:top w:val="none" w:sz="0" w:space="0" w:color="auto"/>
                            <w:left w:val="none" w:sz="0" w:space="0" w:color="auto"/>
                            <w:bottom w:val="none" w:sz="0" w:space="0" w:color="auto"/>
                            <w:right w:val="none" w:sz="0" w:space="0" w:color="auto"/>
                          </w:divBdr>
                        </w:div>
                        <w:div w:id="1562713926">
                          <w:marLeft w:val="0"/>
                          <w:marRight w:val="0"/>
                          <w:marTop w:val="0"/>
                          <w:marBottom w:val="0"/>
                          <w:divBdr>
                            <w:top w:val="none" w:sz="0" w:space="0" w:color="auto"/>
                            <w:left w:val="none" w:sz="0" w:space="0" w:color="auto"/>
                            <w:bottom w:val="none" w:sz="0" w:space="0" w:color="auto"/>
                            <w:right w:val="none" w:sz="0" w:space="0" w:color="auto"/>
                          </w:divBdr>
                        </w:div>
                        <w:div w:id="1611742490">
                          <w:marLeft w:val="0"/>
                          <w:marRight w:val="0"/>
                          <w:marTop w:val="0"/>
                          <w:marBottom w:val="0"/>
                          <w:divBdr>
                            <w:top w:val="none" w:sz="0" w:space="0" w:color="auto"/>
                            <w:left w:val="none" w:sz="0" w:space="0" w:color="auto"/>
                            <w:bottom w:val="none" w:sz="0" w:space="0" w:color="auto"/>
                            <w:right w:val="none" w:sz="0" w:space="0" w:color="auto"/>
                          </w:divBdr>
                        </w:div>
                        <w:div w:id="1936552259">
                          <w:marLeft w:val="0"/>
                          <w:marRight w:val="0"/>
                          <w:marTop w:val="0"/>
                          <w:marBottom w:val="0"/>
                          <w:divBdr>
                            <w:top w:val="none" w:sz="0" w:space="0" w:color="auto"/>
                            <w:left w:val="none" w:sz="0" w:space="0" w:color="auto"/>
                            <w:bottom w:val="none" w:sz="0" w:space="0" w:color="auto"/>
                            <w:right w:val="none" w:sz="0" w:space="0" w:color="auto"/>
                          </w:divBdr>
                        </w:div>
                      </w:divsChild>
                    </w:div>
                    <w:div w:id="1664550328">
                      <w:marLeft w:val="0"/>
                      <w:marRight w:val="0"/>
                      <w:marTop w:val="0"/>
                      <w:marBottom w:val="0"/>
                      <w:divBdr>
                        <w:top w:val="none" w:sz="0" w:space="0" w:color="auto"/>
                        <w:left w:val="none" w:sz="0" w:space="0" w:color="auto"/>
                        <w:bottom w:val="none" w:sz="0" w:space="0" w:color="auto"/>
                        <w:right w:val="none" w:sz="0" w:space="0" w:color="auto"/>
                      </w:divBdr>
                      <w:divsChild>
                        <w:div w:id="841821580">
                          <w:marLeft w:val="0"/>
                          <w:marRight w:val="0"/>
                          <w:marTop w:val="0"/>
                          <w:marBottom w:val="0"/>
                          <w:divBdr>
                            <w:top w:val="none" w:sz="0" w:space="0" w:color="auto"/>
                            <w:left w:val="none" w:sz="0" w:space="0" w:color="auto"/>
                            <w:bottom w:val="none" w:sz="0" w:space="0" w:color="auto"/>
                            <w:right w:val="none" w:sz="0" w:space="0" w:color="auto"/>
                          </w:divBdr>
                        </w:div>
                      </w:divsChild>
                    </w:div>
                    <w:div w:id="1688868107">
                      <w:marLeft w:val="0"/>
                      <w:marRight w:val="0"/>
                      <w:marTop w:val="0"/>
                      <w:marBottom w:val="0"/>
                      <w:divBdr>
                        <w:top w:val="none" w:sz="0" w:space="0" w:color="auto"/>
                        <w:left w:val="none" w:sz="0" w:space="0" w:color="auto"/>
                        <w:bottom w:val="none" w:sz="0" w:space="0" w:color="auto"/>
                        <w:right w:val="none" w:sz="0" w:space="0" w:color="auto"/>
                      </w:divBdr>
                      <w:divsChild>
                        <w:div w:id="1873566445">
                          <w:marLeft w:val="0"/>
                          <w:marRight w:val="0"/>
                          <w:marTop w:val="0"/>
                          <w:marBottom w:val="0"/>
                          <w:divBdr>
                            <w:top w:val="none" w:sz="0" w:space="0" w:color="auto"/>
                            <w:left w:val="none" w:sz="0" w:space="0" w:color="auto"/>
                            <w:bottom w:val="none" w:sz="0" w:space="0" w:color="auto"/>
                            <w:right w:val="none" w:sz="0" w:space="0" w:color="auto"/>
                          </w:divBdr>
                        </w:div>
                      </w:divsChild>
                    </w:div>
                    <w:div w:id="1756242562">
                      <w:marLeft w:val="0"/>
                      <w:marRight w:val="0"/>
                      <w:marTop w:val="0"/>
                      <w:marBottom w:val="0"/>
                      <w:divBdr>
                        <w:top w:val="none" w:sz="0" w:space="0" w:color="auto"/>
                        <w:left w:val="none" w:sz="0" w:space="0" w:color="auto"/>
                        <w:bottom w:val="none" w:sz="0" w:space="0" w:color="auto"/>
                        <w:right w:val="none" w:sz="0" w:space="0" w:color="auto"/>
                      </w:divBdr>
                      <w:divsChild>
                        <w:div w:id="724645077">
                          <w:marLeft w:val="0"/>
                          <w:marRight w:val="0"/>
                          <w:marTop w:val="0"/>
                          <w:marBottom w:val="0"/>
                          <w:divBdr>
                            <w:top w:val="none" w:sz="0" w:space="0" w:color="auto"/>
                            <w:left w:val="none" w:sz="0" w:space="0" w:color="auto"/>
                            <w:bottom w:val="none" w:sz="0" w:space="0" w:color="auto"/>
                            <w:right w:val="none" w:sz="0" w:space="0" w:color="auto"/>
                          </w:divBdr>
                        </w:div>
                      </w:divsChild>
                    </w:div>
                    <w:div w:id="1759014201">
                      <w:marLeft w:val="0"/>
                      <w:marRight w:val="0"/>
                      <w:marTop w:val="0"/>
                      <w:marBottom w:val="0"/>
                      <w:divBdr>
                        <w:top w:val="none" w:sz="0" w:space="0" w:color="auto"/>
                        <w:left w:val="none" w:sz="0" w:space="0" w:color="auto"/>
                        <w:bottom w:val="none" w:sz="0" w:space="0" w:color="auto"/>
                        <w:right w:val="none" w:sz="0" w:space="0" w:color="auto"/>
                      </w:divBdr>
                      <w:divsChild>
                        <w:div w:id="116147429">
                          <w:marLeft w:val="0"/>
                          <w:marRight w:val="0"/>
                          <w:marTop w:val="0"/>
                          <w:marBottom w:val="0"/>
                          <w:divBdr>
                            <w:top w:val="none" w:sz="0" w:space="0" w:color="auto"/>
                            <w:left w:val="none" w:sz="0" w:space="0" w:color="auto"/>
                            <w:bottom w:val="none" w:sz="0" w:space="0" w:color="auto"/>
                            <w:right w:val="none" w:sz="0" w:space="0" w:color="auto"/>
                          </w:divBdr>
                        </w:div>
                        <w:div w:id="285089752">
                          <w:marLeft w:val="0"/>
                          <w:marRight w:val="0"/>
                          <w:marTop w:val="0"/>
                          <w:marBottom w:val="0"/>
                          <w:divBdr>
                            <w:top w:val="none" w:sz="0" w:space="0" w:color="auto"/>
                            <w:left w:val="none" w:sz="0" w:space="0" w:color="auto"/>
                            <w:bottom w:val="none" w:sz="0" w:space="0" w:color="auto"/>
                            <w:right w:val="none" w:sz="0" w:space="0" w:color="auto"/>
                          </w:divBdr>
                        </w:div>
                        <w:div w:id="1018889689">
                          <w:marLeft w:val="0"/>
                          <w:marRight w:val="0"/>
                          <w:marTop w:val="0"/>
                          <w:marBottom w:val="0"/>
                          <w:divBdr>
                            <w:top w:val="none" w:sz="0" w:space="0" w:color="auto"/>
                            <w:left w:val="none" w:sz="0" w:space="0" w:color="auto"/>
                            <w:bottom w:val="none" w:sz="0" w:space="0" w:color="auto"/>
                            <w:right w:val="none" w:sz="0" w:space="0" w:color="auto"/>
                          </w:divBdr>
                        </w:div>
                        <w:div w:id="1746954360">
                          <w:marLeft w:val="0"/>
                          <w:marRight w:val="0"/>
                          <w:marTop w:val="0"/>
                          <w:marBottom w:val="0"/>
                          <w:divBdr>
                            <w:top w:val="none" w:sz="0" w:space="0" w:color="auto"/>
                            <w:left w:val="none" w:sz="0" w:space="0" w:color="auto"/>
                            <w:bottom w:val="none" w:sz="0" w:space="0" w:color="auto"/>
                            <w:right w:val="none" w:sz="0" w:space="0" w:color="auto"/>
                          </w:divBdr>
                        </w:div>
                        <w:div w:id="2053990778">
                          <w:marLeft w:val="0"/>
                          <w:marRight w:val="0"/>
                          <w:marTop w:val="0"/>
                          <w:marBottom w:val="0"/>
                          <w:divBdr>
                            <w:top w:val="none" w:sz="0" w:space="0" w:color="auto"/>
                            <w:left w:val="none" w:sz="0" w:space="0" w:color="auto"/>
                            <w:bottom w:val="none" w:sz="0" w:space="0" w:color="auto"/>
                            <w:right w:val="none" w:sz="0" w:space="0" w:color="auto"/>
                          </w:divBdr>
                        </w:div>
                      </w:divsChild>
                    </w:div>
                    <w:div w:id="1900286898">
                      <w:marLeft w:val="0"/>
                      <w:marRight w:val="0"/>
                      <w:marTop w:val="0"/>
                      <w:marBottom w:val="0"/>
                      <w:divBdr>
                        <w:top w:val="none" w:sz="0" w:space="0" w:color="auto"/>
                        <w:left w:val="none" w:sz="0" w:space="0" w:color="auto"/>
                        <w:bottom w:val="none" w:sz="0" w:space="0" w:color="auto"/>
                        <w:right w:val="none" w:sz="0" w:space="0" w:color="auto"/>
                      </w:divBdr>
                      <w:divsChild>
                        <w:div w:id="1788694493">
                          <w:marLeft w:val="0"/>
                          <w:marRight w:val="0"/>
                          <w:marTop w:val="0"/>
                          <w:marBottom w:val="0"/>
                          <w:divBdr>
                            <w:top w:val="none" w:sz="0" w:space="0" w:color="auto"/>
                            <w:left w:val="none" w:sz="0" w:space="0" w:color="auto"/>
                            <w:bottom w:val="none" w:sz="0" w:space="0" w:color="auto"/>
                            <w:right w:val="none" w:sz="0" w:space="0" w:color="auto"/>
                          </w:divBdr>
                        </w:div>
                      </w:divsChild>
                    </w:div>
                    <w:div w:id="1970092002">
                      <w:marLeft w:val="0"/>
                      <w:marRight w:val="0"/>
                      <w:marTop w:val="0"/>
                      <w:marBottom w:val="0"/>
                      <w:divBdr>
                        <w:top w:val="none" w:sz="0" w:space="0" w:color="auto"/>
                        <w:left w:val="none" w:sz="0" w:space="0" w:color="auto"/>
                        <w:bottom w:val="none" w:sz="0" w:space="0" w:color="auto"/>
                        <w:right w:val="none" w:sz="0" w:space="0" w:color="auto"/>
                      </w:divBdr>
                      <w:divsChild>
                        <w:div w:id="758258396">
                          <w:marLeft w:val="0"/>
                          <w:marRight w:val="0"/>
                          <w:marTop w:val="0"/>
                          <w:marBottom w:val="0"/>
                          <w:divBdr>
                            <w:top w:val="none" w:sz="0" w:space="0" w:color="auto"/>
                            <w:left w:val="none" w:sz="0" w:space="0" w:color="auto"/>
                            <w:bottom w:val="none" w:sz="0" w:space="0" w:color="auto"/>
                            <w:right w:val="none" w:sz="0" w:space="0" w:color="auto"/>
                          </w:divBdr>
                        </w:div>
                        <w:div w:id="2019652404">
                          <w:marLeft w:val="0"/>
                          <w:marRight w:val="0"/>
                          <w:marTop w:val="0"/>
                          <w:marBottom w:val="0"/>
                          <w:divBdr>
                            <w:top w:val="none" w:sz="0" w:space="0" w:color="auto"/>
                            <w:left w:val="none" w:sz="0" w:space="0" w:color="auto"/>
                            <w:bottom w:val="none" w:sz="0" w:space="0" w:color="auto"/>
                            <w:right w:val="none" w:sz="0" w:space="0" w:color="auto"/>
                          </w:divBdr>
                        </w:div>
                      </w:divsChild>
                    </w:div>
                    <w:div w:id="1976642954">
                      <w:marLeft w:val="0"/>
                      <w:marRight w:val="0"/>
                      <w:marTop w:val="0"/>
                      <w:marBottom w:val="0"/>
                      <w:divBdr>
                        <w:top w:val="none" w:sz="0" w:space="0" w:color="auto"/>
                        <w:left w:val="none" w:sz="0" w:space="0" w:color="auto"/>
                        <w:bottom w:val="none" w:sz="0" w:space="0" w:color="auto"/>
                        <w:right w:val="none" w:sz="0" w:space="0" w:color="auto"/>
                      </w:divBdr>
                      <w:divsChild>
                        <w:div w:id="388846594">
                          <w:marLeft w:val="0"/>
                          <w:marRight w:val="0"/>
                          <w:marTop w:val="0"/>
                          <w:marBottom w:val="0"/>
                          <w:divBdr>
                            <w:top w:val="none" w:sz="0" w:space="0" w:color="auto"/>
                            <w:left w:val="none" w:sz="0" w:space="0" w:color="auto"/>
                            <w:bottom w:val="none" w:sz="0" w:space="0" w:color="auto"/>
                            <w:right w:val="none" w:sz="0" w:space="0" w:color="auto"/>
                          </w:divBdr>
                        </w:div>
                        <w:div w:id="421298117">
                          <w:marLeft w:val="0"/>
                          <w:marRight w:val="0"/>
                          <w:marTop w:val="0"/>
                          <w:marBottom w:val="0"/>
                          <w:divBdr>
                            <w:top w:val="none" w:sz="0" w:space="0" w:color="auto"/>
                            <w:left w:val="none" w:sz="0" w:space="0" w:color="auto"/>
                            <w:bottom w:val="none" w:sz="0" w:space="0" w:color="auto"/>
                            <w:right w:val="none" w:sz="0" w:space="0" w:color="auto"/>
                          </w:divBdr>
                        </w:div>
                        <w:div w:id="1633099498">
                          <w:marLeft w:val="0"/>
                          <w:marRight w:val="0"/>
                          <w:marTop w:val="0"/>
                          <w:marBottom w:val="0"/>
                          <w:divBdr>
                            <w:top w:val="none" w:sz="0" w:space="0" w:color="auto"/>
                            <w:left w:val="none" w:sz="0" w:space="0" w:color="auto"/>
                            <w:bottom w:val="none" w:sz="0" w:space="0" w:color="auto"/>
                            <w:right w:val="none" w:sz="0" w:space="0" w:color="auto"/>
                          </w:divBdr>
                        </w:div>
                      </w:divsChild>
                    </w:div>
                    <w:div w:id="2004234508">
                      <w:marLeft w:val="0"/>
                      <w:marRight w:val="0"/>
                      <w:marTop w:val="0"/>
                      <w:marBottom w:val="0"/>
                      <w:divBdr>
                        <w:top w:val="none" w:sz="0" w:space="0" w:color="auto"/>
                        <w:left w:val="none" w:sz="0" w:space="0" w:color="auto"/>
                        <w:bottom w:val="none" w:sz="0" w:space="0" w:color="auto"/>
                        <w:right w:val="none" w:sz="0" w:space="0" w:color="auto"/>
                      </w:divBdr>
                      <w:divsChild>
                        <w:div w:id="1973976773">
                          <w:marLeft w:val="0"/>
                          <w:marRight w:val="0"/>
                          <w:marTop w:val="0"/>
                          <w:marBottom w:val="0"/>
                          <w:divBdr>
                            <w:top w:val="none" w:sz="0" w:space="0" w:color="auto"/>
                            <w:left w:val="none" w:sz="0" w:space="0" w:color="auto"/>
                            <w:bottom w:val="none" w:sz="0" w:space="0" w:color="auto"/>
                            <w:right w:val="none" w:sz="0" w:space="0" w:color="auto"/>
                          </w:divBdr>
                        </w:div>
                      </w:divsChild>
                    </w:div>
                    <w:div w:id="2036150899">
                      <w:marLeft w:val="0"/>
                      <w:marRight w:val="0"/>
                      <w:marTop w:val="0"/>
                      <w:marBottom w:val="0"/>
                      <w:divBdr>
                        <w:top w:val="none" w:sz="0" w:space="0" w:color="auto"/>
                        <w:left w:val="none" w:sz="0" w:space="0" w:color="auto"/>
                        <w:bottom w:val="none" w:sz="0" w:space="0" w:color="auto"/>
                        <w:right w:val="none" w:sz="0" w:space="0" w:color="auto"/>
                      </w:divBdr>
                      <w:divsChild>
                        <w:div w:id="665280410">
                          <w:marLeft w:val="0"/>
                          <w:marRight w:val="0"/>
                          <w:marTop w:val="0"/>
                          <w:marBottom w:val="0"/>
                          <w:divBdr>
                            <w:top w:val="none" w:sz="0" w:space="0" w:color="auto"/>
                            <w:left w:val="none" w:sz="0" w:space="0" w:color="auto"/>
                            <w:bottom w:val="none" w:sz="0" w:space="0" w:color="auto"/>
                            <w:right w:val="none" w:sz="0" w:space="0" w:color="auto"/>
                          </w:divBdr>
                        </w:div>
                        <w:div w:id="1041906315">
                          <w:marLeft w:val="0"/>
                          <w:marRight w:val="0"/>
                          <w:marTop w:val="0"/>
                          <w:marBottom w:val="0"/>
                          <w:divBdr>
                            <w:top w:val="none" w:sz="0" w:space="0" w:color="auto"/>
                            <w:left w:val="none" w:sz="0" w:space="0" w:color="auto"/>
                            <w:bottom w:val="none" w:sz="0" w:space="0" w:color="auto"/>
                            <w:right w:val="none" w:sz="0" w:space="0" w:color="auto"/>
                          </w:divBdr>
                        </w:div>
                      </w:divsChild>
                    </w:div>
                    <w:div w:id="2053264058">
                      <w:marLeft w:val="0"/>
                      <w:marRight w:val="0"/>
                      <w:marTop w:val="0"/>
                      <w:marBottom w:val="0"/>
                      <w:divBdr>
                        <w:top w:val="none" w:sz="0" w:space="0" w:color="auto"/>
                        <w:left w:val="none" w:sz="0" w:space="0" w:color="auto"/>
                        <w:bottom w:val="none" w:sz="0" w:space="0" w:color="auto"/>
                        <w:right w:val="none" w:sz="0" w:space="0" w:color="auto"/>
                      </w:divBdr>
                      <w:divsChild>
                        <w:div w:id="1531917302">
                          <w:marLeft w:val="0"/>
                          <w:marRight w:val="0"/>
                          <w:marTop w:val="0"/>
                          <w:marBottom w:val="0"/>
                          <w:divBdr>
                            <w:top w:val="none" w:sz="0" w:space="0" w:color="auto"/>
                            <w:left w:val="none" w:sz="0" w:space="0" w:color="auto"/>
                            <w:bottom w:val="none" w:sz="0" w:space="0" w:color="auto"/>
                            <w:right w:val="none" w:sz="0" w:space="0" w:color="auto"/>
                          </w:divBdr>
                        </w:div>
                        <w:div w:id="1622224882">
                          <w:marLeft w:val="0"/>
                          <w:marRight w:val="0"/>
                          <w:marTop w:val="0"/>
                          <w:marBottom w:val="0"/>
                          <w:divBdr>
                            <w:top w:val="none" w:sz="0" w:space="0" w:color="auto"/>
                            <w:left w:val="none" w:sz="0" w:space="0" w:color="auto"/>
                            <w:bottom w:val="none" w:sz="0" w:space="0" w:color="auto"/>
                            <w:right w:val="none" w:sz="0" w:space="0" w:color="auto"/>
                          </w:divBdr>
                        </w:div>
                        <w:div w:id="1868448749">
                          <w:marLeft w:val="0"/>
                          <w:marRight w:val="0"/>
                          <w:marTop w:val="0"/>
                          <w:marBottom w:val="0"/>
                          <w:divBdr>
                            <w:top w:val="none" w:sz="0" w:space="0" w:color="auto"/>
                            <w:left w:val="none" w:sz="0" w:space="0" w:color="auto"/>
                            <w:bottom w:val="none" w:sz="0" w:space="0" w:color="auto"/>
                            <w:right w:val="none" w:sz="0" w:space="0" w:color="auto"/>
                          </w:divBdr>
                        </w:div>
                        <w:div w:id="2040082741">
                          <w:marLeft w:val="0"/>
                          <w:marRight w:val="0"/>
                          <w:marTop w:val="0"/>
                          <w:marBottom w:val="0"/>
                          <w:divBdr>
                            <w:top w:val="none" w:sz="0" w:space="0" w:color="auto"/>
                            <w:left w:val="none" w:sz="0" w:space="0" w:color="auto"/>
                            <w:bottom w:val="none" w:sz="0" w:space="0" w:color="auto"/>
                            <w:right w:val="none" w:sz="0" w:space="0" w:color="auto"/>
                          </w:divBdr>
                        </w:div>
                      </w:divsChild>
                    </w:div>
                    <w:div w:id="2099280605">
                      <w:marLeft w:val="0"/>
                      <w:marRight w:val="0"/>
                      <w:marTop w:val="0"/>
                      <w:marBottom w:val="0"/>
                      <w:divBdr>
                        <w:top w:val="none" w:sz="0" w:space="0" w:color="auto"/>
                        <w:left w:val="none" w:sz="0" w:space="0" w:color="auto"/>
                        <w:bottom w:val="none" w:sz="0" w:space="0" w:color="auto"/>
                        <w:right w:val="none" w:sz="0" w:space="0" w:color="auto"/>
                      </w:divBdr>
                      <w:divsChild>
                        <w:div w:id="353578137">
                          <w:marLeft w:val="0"/>
                          <w:marRight w:val="0"/>
                          <w:marTop w:val="0"/>
                          <w:marBottom w:val="0"/>
                          <w:divBdr>
                            <w:top w:val="none" w:sz="0" w:space="0" w:color="auto"/>
                            <w:left w:val="none" w:sz="0" w:space="0" w:color="auto"/>
                            <w:bottom w:val="none" w:sz="0" w:space="0" w:color="auto"/>
                            <w:right w:val="none" w:sz="0" w:space="0" w:color="auto"/>
                          </w:divBdr>
                        </w:div>
                        <w:div w:id="385224822">
                          <w:marLeft w:val="0"/>
                          <w:marRight w:val="0"/>
                          <w:marTop w:val="0"/>
                          <w:marBottom w:val="0"/>
                          <w:divBdr>
                            <w:top w:val="none" w:sz="0" w:space="0" w:color="auto"/>
                            <w:left w:val="none" w:sz="0" w:space="0" w:color="auto"/>
                            <w:bottom w:val="none" w:sz="0" w:space="0" w:color="auto"/>
                            <w:right w:val="none" w:sz="0" w:space="0" w:color="auto"/>
                          </w:divBdr>
                        </w:div>
                        <w:div w:id="538518641">
                          <w:marLeft w:val="0"/>
                          <w:marRight w:val="0"/>
                          <w:marTop w:val="0"/>
                          <w:marBottom w:val="0"/>
                          <w:divBdr>
                            <w:top w:val="none" w:sz="0" w:space="0" w:color="auto"/>
                            <w:left w:val="none" w:sz="0" w:space="0" w:color="auto"/>
                            <w:bottom w:val="none" w:sz="0" w:space="0" w:color="auto"/>
                            <w:right w:val="none" w:sz="0" w:space="0" w:color="auto"/>
                          </w:divBdr>
                        </w:div>
                        <w:div w:id="704675009">
                          <w:marLeft w:val="0"/>
                          <w:marRight w:val="0"/>
                          <w:marTop w:val="0"/>
                          <w:marBottom w:val="0"/>
                          <w:divBdr>
                            <w:top w:val="none" w:sz="0" w:space="0" w:color="auto"/>
                            <w:left w:val="none" w:sz="0" w:space="0" w:color="auto"/>
                            <w:bottom w:val="none" w:sz="0" w:space="0" w:color="auto"/>
                            <w:right w:val="none" w:sz="0" w:space="0" w:color="auto"/>
                          </w:divBdr>
                        </w:div>
                        <w:div w:id="1049648656">
                          <w:marLeft w:val="0"/>
                          <w:marRight w:val="0"/>
                          <w:marTop w:val="0"/>
                          <w:marBottom w:val="0"/>
                          <w:divBdr>
                            <w:top w:val="none" w:sz="0" w:space="0" w:color="auto"/>
                            <w:left w:val="none" w:sz="0" w:space="0" w:color="auto"/>
                            <w:bottom w:val="none" w:sz="0" w:space="0" w:color="auto"/>
                            <w:right w:val="none" w:sz="0" w:space="0" w:color="auto"/>
                          </w:divBdr>
                        </w:div>
                        <w:div w:id="20581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61515">
      <w:bodyDiv w:val="1"/>
      <w:marLeft w:val="0"/>
      <w:marRight w:val="0"/>
      <w:marTop w:val="0"/>
      <w:marBottom w:val="0"/>
      <w:divBdr>
        <w:top w:val="none" w:sz="0" w:space="0" w:color="auto"/>
        <w:left w:val="none" w:sz="0" w:space="0" w:color="auto"/>
        <w:bottom w:val="none" w:sz="0" w:space="0" w:color="auto"/>
        <w:right w:val="none" w:sz="0" w:space="0" w:color="auto"/>
      </w:divBdr>
      <w:divsChild>
        <w:div w:id="373232504">
          <w:marLeft w:val="0"/>
          <w:marRight w:val="0"/>
          <w:marTop w:val="0"/>
          <w:marBottom w:val="0"/>
          <w:divBdr>
            <w:top w:val="none" w:sz="0" w:space="0" w:color="auto"/>
            <w:left w:val="none" w:sz="0" w:space="0" w:color="auto"/>
            <w:bottom w:val="none" w:sz="0" w:space="0" w:color="auto"/>
            <w:right w:val="none" w:sz="0" w:space="0" w:color="auto"/>
          </w:divBdr>
          <w:divsChild>
            <w:div w:id="753016057">
              <w:marLeft w:val="0"/>
              <w:marRight w:val="0"/>
              <w:marTop w:val="0"/>
              <w:marBottom w:val="0"/>
              <w:divBdr>
                <w:top w:val="none" w:sz="0" w:space="0" w:color="auto"/>
                <w:left w:val="none" w:sz="0" w:space="0" w:color="auto"/>
                <w:bottom w:val="none" w:sz="0" w:space="0" w:color="auto"/>
                <w:right w:val="none" w:sz="0" w:space="0" w:color="auto"/>
              </w:divBdr>
            </w:div>
          </w:divsChild>
        </w:div>
        <w:div w:id="1039671753">
          <w:marLeft w:val="0"/>
          <w:marRight w:val="0"/>
          <w:marTop w:val="0"/>
          <w:marBottom w:val="0"/>
          <w:divBdr>
            <w:top w:val="none" w:sz="0" w:space="0" w:color="auto"/>
            <w:left w:val="none" w:sz="0" w:space="0" w:color="auto"/>
            <w:bottom w:val="none" w:sz="0" w:space="0" w:color="auto"/>
            <w:right w:val="none" w:sz="0" w:space="0" w:color="auto"/>
          </w:divBdr>
          <w:divsChild>
            <w:div w:id="2090348225">
              <w:marLeft w:val="0"/>
              <w:marRight w:val="0"/>
              <w:marTop w:val="0"/>
              <w:marBottom w:val="0"/>
              <w:divBdr>
                <w:top w:val="none" w:sz="0" w:space="0" w:color="auto"/>
                <w:left w:val="none" w:sz="0" w:space="0" w:color="auto"/>
                <w:bottom w:val="none" w:sz="0" w:space="0" w:color="auto"/>
                <w:right w:val="none" w:sz="0" w:space="0" w:color="auto"/>
              </w:divBdr>
            </w:div>
          </w:divsChild>
        </w:div>
        <w:div w:id="1086465286">
          <w:marLeft w:val="0"/>
          <w:marRight w:val="0"/>
          <w:marTop w:val="0"/>
          <w:marBottom w:val="0"/>
          <w:divBdr>
            <w:top w:val="none" w:sz="0" w:space="0" w:color="auto"/>
            <w:left w:val="none" w:sz="0" w:space="0" w:color="auto"/>
            <w:bottom w:val="none" w:sz="0" w:space="0" w:color="auto"/>
            <w:right w:val="none" w:sz="0" w:space="0" w:color="auto"/>
          </w:divBdr>
          <w:divsChild>
            <w:div w:id="1185250194">
              <w:marLeft w:val="0"/>
              <w:marRight w:val="0"/>
              <w:marTop w:val="0"/>
              <w:marBottom w:val="0"/>
              <w:divBdr>
                <w:top w:val="none" w:sz="0" w:space="0" w:color="auto"/>
                <w:left w:val="none" w:sz="0" w:space="0" w:color="auto"/>
                <w:bottom w:val="none" w:sz="0" w:space="0" w:color="auto"/>
                <w:right w:val="none" w:sz="0" w:space="0" w:color="auto"/>
              </w:divBdr>
            </w:div>
          </w:divsChild>
        </w:div>
        <w:div w:id="1268584144">
          <w:marLeft w:val="0"/>
          <w:marRight w:val="0"/>
          <w:marTop w:val="0"/>
          <w:marBottom w:val="0"/>
          <w:divBdr>
            <w:top w:val="none" w:sz="0" w:space="0" w:color="auto"/>
            <w:left w:val="none" w:sz="0" w:space="0" w:color="auto"/>
            <w:bottom w:val="none" w:sz="0" w:space="0" w:color="auto"/>
            <w:right w:val="none" w:sz="0" w:space="0" w:color="auto"/>
          </w:divBdr>
          <w:divsChild>
            <w:div w:id="1618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4282">
      <w:bodyDiv w:val="1"/>
      <w:marLeft w:val="0"/>
      <w:marRight w:val="0"/>
      <w:marTop w:val="0"/>
      <w:marBottom w:val="0"/>
      <w:divBdr>
        <w:top w:val="none" w:sz="0" w:space="0" w:color="auto"/>
        <w:left w:val="none" w:sz="0" w:space="0" w:color="auto"/>
        <w:bottom w:val="none" w:sz="0" w:space="0" w:color="auto"/>
        <w:right w:val="none" w:sz="0" w:space="0" w:color="auto"/>
      </w:divBdr>
    </w:div>
    <w:div w:id="1604221422">
      <w:bodyDiv w:val="1"/>
      <w:marLeft w:val="0"/>
      <w:marRight w:val="0"/>
      <w:marTop w:val="0"/>
      <w:marBottom w:val="0"/>
      <w:divBdr>
        <w:top w:val="none" w:sz="0" w:space="0" w:color="auto"/>
        <w:left w:val="none" w:sz="0" w:space="0" w:color="auto"/>
        <w:bottom w:val="none" w:sz="0" w:space="0" w:color="auto"/>
        <w:right w:val="none" w:sz="0" w:space="0" w:color="auto"/>
      </w:divBdr>
      <w:divsChild>
        <w:div w:id="834607042">
          <w:marLeft w:val="0"/>
          <w:marRight w:val="0"/>
          <w:marTop w:val="0"/>
          <w:marBottom w:val="0"/>
          <w:divBdr>
            <w:top w:val="none" w:sz="0" w:space="0" w:color="auto"/>
            <w:left w:val="none" w:sz="0" w:space="0" w:color="auto"/>
            <w:bottom w:val="none" w:sz="0" w:space="0" w:color="auto"/>
            <w:right w:val="none" w:sz="0" w:space="0" w:color="auto"/>
          </w:divBdr>
        </w:div>
        <w:div w:id="2105951443">
          <w:marLeft w:val="0"/>
          <w:marRight w:val="0"/>
          <w:marTop w:val="0"/>
          <w:marBottom w:val="0"/>
          <w:divBdr>
            <w:top w:val="none" w:sz="0" w:space="0" w:color="auto"/>
            <w:left w:val="none" w:sz="0" w:space="0" w:color="auto"/>
            <w:bottom w:val="none" w:sz="0" w:space="0" w:color="auto"/>
            <w:right w:val="none" w:sz="0" w:space="0" w:color="auto"/>
          </w:divBdr>
        </w:div>
      </w:divsChild>
    </w:div>
    <w:div w:id="1605068793">
      <w:bodyDiv w:val="1"/>
      <w:marLeft w:val="0"/>
      <w:marRight w:val="0"/>
      <w:marTop w:val="0"/>
      <w:marBottom w:val="0"/>
      <w:divBdr>
        <w:top w:val="none" w:sz="0" w:space="0" w:color="auto"/>
        <w:left w:val="none" w:sz="0" w:space="0" w:color="auto"/>
        <w:bottom w:val="none" w:sz="0" w:space="0" w:color="auto"/>
        <w:right w:val="none" w:sz="0" w:space="0" w:color="auto"/>
      </w:divBdr>
    </w:div>
    <w:div w:id="1654480893">
      <w:bodyDiv w:val="1"/>
      <w:marLeft w:val="0"/>
      <w:marRight w:val="0"/>
      <w:marTop w:val="0"/>
      <w:marBottom w:val="0"/>
      <w:divBdr>
        <w:top w:val="none" w:sz="0" w:space="0" w:color="auto"/>
        <w:left w:val="none" w:sz="0" w:space="0" w:color="auto"/>
        <w:bottom w:val="none" w:sz="0" w:space="0" w:color="auto"/>
        <w:right w:val="none" w:sz="0" w:space="0" w:color="auto"/>
      </w:divBdr>
    </w:div>
    <w:div w:id="1685013229">
      <w:bodyDiv w:val="1"/>
      <w:marLeft w:val="0"/>
      <w:marRight w:val="0"/>
      <w:marTop w:val="0"/>
      <w:marBottom w:val="0"/>
      <w:divBdr>
        <w:top w:val="none" w:sz="0" w:space="0" w:color="auto"/>
        <w:left w:val="none" w:sz="0" w:space="0" w:color="auto"/>
        <w:bottom w:val="none" w:sz="0" w:space="0" w:color="auto"/>
        <w:right w:val="none" w:sz="0" w:space="0" w:color="auto"/>
      </w:divBdr>
    </w:div>
    <w:div w:id="1716848548">
      <w:bodyDiv w:val="1"/>
      <w:marLeft w:val="0"/>
      <w:marRight w:val="0"/>
      <w:marTop w:val="0"/>
      <w:marBottom w:val="0"/>
      <w:divBdr>
        <w:top w:val="none" w:sz="0" w:space="0" w:color="auto"/>
        <w:left w:val="none" w:sz="0" w:space="0" w:color="auto"/>
        <w:bottom w:val="none" w:sz="0" w:space="0" w:color="auto"/>
        <w:right w:val="none" w:sz="0" w:space="0" w:color="auto"/>
      </w:divBdr>
    </w:div>
    <w:div w:id="1763719315">
      <w:bodyDiv w:val="1"/>
      <w:marLeft w:val="0"/>
      <w:marRight w:val="0"/>
      <w:marTop w:val="0"/>
      <w:marBottom w:val="0"/>
      <w:divBdr>
        <w:top w:val="none" w:sz="0" w:space="0" w:color="auto"/>
        <w:left w:val="none" w:sz="0" w:space="0" w:color="auto"/>
        <w:bottom w:val="none" w:sz="0" w:space="0" w:color="auto"/>
        <w:right w:val="none" w:sz="0" w:space="0" w:color="auto"/>
      </w:divBdr>
    </w:div>
    <w:div w:id="1772435815">
      <w:bodyDiv w:val="1"/>
      <w:marLeft w:val="0"/>
      <w:marRight w:val="0"/>
      <w:marTop w:val="0"/>
      <w:marBottom w:val="0"/>
      <w:divBdr>
        <w:top w:val="none" w:sz="0" w:space="0" w:color="auto"/>
        <w:left w:val="none" w:sz="0" w:space="0" w:color="auto"/>
        <w:bottom w:val="none" w:sz="0" w:space="0" w:color="auto"/>
        <w:right w:val="none" w:sz="0" w:space="0" w:color="auto"/>
      </w:divBdr>
      <w:divsChild>
        <w:div w:id="1375352672">
          <w:marLeft w:val="0"/>
          <w:marRight w:val="0"/>
          <w:marTop w:val="0"/>
          <w:marBottom w:val="0"/>
          <w:divBdr>
            <w:top w:val="none" w:sz="0" w:space="0" w:color="auto"/>
            <w:left w:val="none" w:sz="0" w:space="0" w:color="auto"/>
            <w:bottom w:val="none" w:sz="0" w:space="0" w:color="auto"/>
            <w:right w:val="none" w:sz="0" w:space="0" w:color="auto"/>
          </w:divBdr>
          <w:divsChild>
            <w:div w:id="386340811">
              <w:marLeft w:val="0"/>
              <w:marRight w:val="0"/>
              <w:marTop w:val="0"/>
              <w:marBottom w:val="0"/>
              <w:divBdr>
                <w:top w:val="none" w:sz="0" w:space="0" w:color="auto"/>
                <w:left w:val="none" w:sz="0" w:space="0" w:color="auto"/>
                <w:bottom w:val="none" w:sz="0" w:space="0" w:color="auto"/>
                <w:right w:val="none" w:sz="0" w:space="0" w:color="auto"/>
              </w:divBdr>
            </w:div>
            <w:div w:id="604265955">
              <w:marLeft w:val="0"/>
              <w:marRight w:val="0"/>
              <w:marTop w:val="0"/>
              <w:marBottom w:val="0"/>
              <w:divBdr>
                <w:top w:val="none" w:sz="0" w:space="0" w:color="auto"/>
                <w:left w:val="none" w:sz="0" w:space="0" w:color="auto"/>
                <w:bottom w:val="none" w:sz="0" w:space="0" w:color="auto"/>
                <w:right w:val="none" w:sz="0" w:space="0" w:color="auto"/>
              </w:divBdr>
            </w:div>
            <w:div w:id="14592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6803">
      <w:bodyDiv w:val="1"/>
      <w:marLeft w:val="0"/>
      <w:marRight w:val="0"/>
      <w:marTop w:val="0"/>
      <w:marBottom w:val="0"/>
      <w:divBdr>
        <w:top w:val="none" w:sz="0" w:space="0" w:color="auto"/>
        <w:left w:val="none" w:sz="0" w:space="0" w:color="auto"/>
        <w:bottom w:val="none" w:sz="0" w:space="0" w:color="auto"/>
        <w:right w:val="none" w:sz="0" w:space="0" w:color="auto"/>
      </w:divBdr>
      <w:divsChild>
        <w:div w:id="403335476">
          <w:marLeft w:val="0"/>
          <w:marRight w:val="0"/>
          <w:marTop w:val="0"/>
          <w:marBottom w:val="0"/>
          <w:divBdr>
            <w:top w:val="none" w:sz="0" w:space="0" w:color="auto"/>
            <w:left w:val="none" w:sz="0" w:space="0" w:color="auto"/>
            <w:bottom w:val="none" w:sz="0" w:space="0" w:color="auto"/>
            <w:right w:val="none" w:sz="0" w:space="0" w:color="auto"/>
          </w:divBdr>
          <w:divsChild>
            <w:div w:id="1740983462">
              <w:marLeft w:val="0"/>
              <w:marRight w:val="0"/>
              <w:marTop w:val="0"/>
              <w:marBottom w:val="0"/>
              <w:divBdr>
                <w:top w:val="none" w:sz="0" w:space="0" w:color="auto"/>
                <w:left w:val="none" w:sz="0" w:space="0" w:color="auto"/>
                <w:bottom w:val="none" w:sz="0" w:space="0" w:color="auto"/>
                <w:right w:val="none" w:sz="0" w:space="0" w:color="auto"/>
              </w:divBdr>
            </w:div>
          </w:divsChild>
        </w:div>
        <w:div w:id="569266678">
          <w:marLeft w:val="0"/>
          <w:marRight w:val="0"/>
          <w:marTop w:val="0"/>
          <w:marBottom w:val="0"/>
          <w:divBdr>
            <w:top w:val="none" w:sz="0" w:space="0" w:color="auto"/>
            <w:left w:val="none" w:sz="0" w:space="0" w:color="auto"/>
            <w:bottom w:val="none" w:sz="0" w:space="0" w:color="auto"/>
            <w:right w:val="none" w:sz="0" w:space="0" w:color="auto"/>
          </w:divBdr>
          <w:divsChild>
            <w:div w:id="1249970107">
              <w:marLeft w:val="0"/>
              <w:marRight w:val="0"/>
              <w:marTop w:val="0"/>
              <w:marBottom w:val="0"/>
              <w:divBdr>
                <w:top w:val="none" w:sz="0" w:space="0" w:color="auto"/>
                <w:left w:val="none" w:sz="0" w:space="0" w:color="auto"/>
                <w:bottom w:val="none" w:sz="0" w:space="0" w:color="auto"/>
                <w:right w:val="none" w:sz="0" w:space="0" w:color="auto"/>
              </w:divBdr>
            </w:div>
          </w:divsChild>
        </w:div>
        <w:div w:id="1619726289">
          <w:marLeft w:val="0"/>
          <w:marRight w:val="0"/>
          <w:marTop w:val="0"/>
          <w:marBottom w:val="0"/>
          <w:divBdr>
            <w:top w:val="none" w:sz="0" w:space="0" w:color="auto"/>
            <w:left w:val="none" w:sz="0" w:space="0" w:color="auto"/>
            <w:bottom w:val="none" w:sz="0" w:space="0" w:color="auto"/>
            <w:right w:val="none" w:sz="0" w:space="0" w:color="auto"/>
          </w:divBdr>
          <w:divsChild>
            <w:div w:id="1839731012">
              <w:marLeft w:val="0"/>
              <w:marRight w:val="0"/>
              <w:marTop w:val="0"/>
              <w:marBottom w:val="0"/>
              <w:divBdr>
                <w:top w:val="none" w:sz="0" w:space="0" w:color="auto"/>
                <w:left w:val="none" w:sz="0" w:space="0" w:color="auto"/>
                <w:bottom w:val="none" w:sz="0" w:space="0" w:color="auto"/>
                <w:right w:val="none" w:sz="0" w:space="0" w:color="auto"/>
              </w:divBdr>
            </w:div>
          </w:divsChild>
        </w:div>
        <w:div w:id="2032754277">
          <w:marLeft w:val="0"/>
          <w:marRight w:val="0"/>
          <w:marTop w:val="0"/>
          <w:marBottom w:val="0"/>
          <w:divBdr>
            <w:top w:val="none" w:sz="0" w:space="0" w:color="auto"/>
            <w:left w:val="none" w:sz="0" w:space="0" w:color="auto"/>
            <w:bottom w:val="none" w:sz="0" w:space="0" w:color="auto"/>
            <w:right w:val="none" w:sz="0" w:space="0" w:color="auto"/>
          </w:divBdr>
          <w:divsChild>
            <w:div w:id="2160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1453">
      <w:bodyDiv w:val="1"/>
      <w:marLeft w:val="0"/>
      <w:marRight w:val="0"/>
      <w:marTop w:val="0"/>
      <w:marBottom w:val="0"/>
      <w:divBdr>
        <w:top w:val="none" w:sz="0" w:space="0" w:color="auto"/>
        <w:left w:val="none" w:sz="0" w:space="0" w:color="auto"/>
        <w:bottom w:val="none" w:sz="0" w:space="0" w:color="auto"/>
        <w:right w:val="none" w:sz="0" w:space="0" w:color="auto"/>
      </w:divBdr>
    </w:div>
    <w:div w:id="1817987180">
      <w:bodyDiv w:val="1"/>
      <w:marLeft w:val="0"/>
      <w:marRight w:val="0"/>
      <w:marTop w:val="0"/>
      <w:marBottom w:val="0"/>
      <w:divBdr>
        <w:top w:val="none" w:sz="0" w:space="0" w:color="auto"/>
        <w:left w:val="none" w:sz="0" w:space="0" w:color="auto"/>
        <w:bottom w:val="none" w:sz="0" w:space="0" w:color="auto"/>
        <w:right w:val="none" w:sz="0" w:space="0" w:color="auto"/>
      </w:divBdr>
    </w:div>
    <w:div w:id="1873572085">
      <w:bodyDiv w:val="1"/>
      <w:marLeft w:val="0"/>
      <w:marRight w:val="0"/>
      <w:marTop w:val="0"/>
      <w:marBottom w:val="0"/>
      <w:divBdr>
        <w:top w:val="none" w:sz="0" w:space="0" w:color="auto"/>
        <w:left w:val="none" w:sz="0" w:space="0" w:color="auto"/>
        <w:bottom w:val="none" w:sz="0" w:space="0" w:color="auto"/>
        <w:right w:val="none" w:sz="0" w:space="0" w:color="auto"/>
      </w:divBdr>
      <w:divsChild>
        <w:div w:id="342511944">
          <w:marLeft w:val="0"/>
          <w:marRight w:val="0"/>
          <w:marTop w:val="0"/>
          <w:marBottom w:val="0"/>
          <w:divBdr>
            <w:top w:val="none" w:sz="0" w:space="0" w:color="auto"/>
            <w:left w:val="none" w:sz="0" w:space="0" w:color="auto"/>
            <w:bottom w:val="none" w:sz="0" w:space="0" w:color="auto"/>
            <w:right w:val="none" w:sz="0" w:space="0" w:color="auto"/>
          </w:divBdr>
        </w:div>
        <w:div w:id="492062091">
          <w:marLeft w:val="0"/>
          <w:marRight w:val="0"/>
          <w:marTop w:val="0"/>
          <w:marBottom w:val="0"/>
          <w:divBdr>
            <w:top w:val="none" w:sz="0" w:space="0" w:color="auto"/>
            <w:left w:val="none" w:sz="0" w:space="0" w:color="auto"/>
            <w:bottom w:val="none" w:sz="0" w:space="0" w:color="auto"/>
            <w:right w:val="none" w:sz="0" w:space="0" w:color="auto"/>
          </w:divBdr>
        </w:div>
        <w:div w:id="730663929">
          <w:marLeft w:val="0"/>
          <w:marRight w:val="0"/>
          <w:marTop w:val="0"/>
          <w:marBottom w:val="0"/>
          <w:divBdr>
            <w:top w:val="none" w:sz="0" w:space="0" w:color="auto"/>
            <w:left w:val="none" w:sz="0" w:space="0" w:color="auto"/>
            <w:bottom w:val="none" w:sz="0" w:space="0" w:color="auto"/>
            <w:right w:val="none" w:sz="0" w:space="0" w:color="auto"/>
          </w:divBdr>
        </w:div>
        <w:div w:id="850875186">
          <w:marLeft w:val="0"/>
          <w:marRight w:val="0"/>
          <w:marTop w:val="0"/>
          <w:marBottom w:val="0"/>
          <w:divBdr>
            <w:top w:val="none" w:sz="0" w:space="0" w:color="auto"/>
            <w:left w:val="none" w:sz="0" w:space="0" w:color="auto"/>
            <w:bottom w:val="none" w:sz="0" w:space="0" w:color="auto"/>
            <w:right w:val="none" w:sz="0" w:space="0" w:color="auto"/>
          </w:divBdr>
        </w:div>
        <w:div w:id="1587223250">
          <w:marLeft w:val="0"/>
          <w:marRight w:val="0"/>
          <w:marTop w:val="0"/>
          <w:marBottom w:val="0"/>
          <w:divBdr>
            <w:top w:val="none" w:sz="0" w:space="0" w:color="auto"/>
            <w:left w:val="none" w:sz="0" w:space="0" w:color="auto"/>
            <w:bottom w:val="none" w:sz="0" w:space="0" w:color="auto"/>
            <w:right w:val="none" w:sz="0" w:space="0" w:color="auto"/>
          </w:divBdr>
        </w:div>
        <w:div w:id="2089033488">
          <w:marLeft w:val="0"/>
          <w:marRight w:val="0"/>
          <w:marTop w:val="0"/>
          <w:marBottom w:val="0"/>
          <w:divBdr>
            <w:top w:val="none" w:sz="0" w:space="0" w:color="auto"/>
            <w:left w:val="none" w:sz="0" w:space="0" w:color="auto"/>
            <w:bottom w:val="none" w:sz="0" w:space="0" w:color="auto"/>
            <w:right w:val="none" w:sz="0" w:space="0" w:color="auto"/>
          </w:divBdr>
        </w:div>
      </w:divsChild>
    </w:div>
    <w:div w:id="1897430072">
      <w:bodyDiv w:val="1"/>
      <w:marLeft w:val="0"/>
      <w:marRight w:val="0"/>
      <w:marTop w:val="0"/>
      <w:marBottom w:val="0"/>
      <w:divBdr>
        <w:top w:val="none" w:sz="0" w:space="0" w:color="auto"/>
        <w:left w:val="none" w:sz="0" w:space="0" w:color="auto"/>
        <w:bottom w:val="none" w:sz="0" w:space="0" w:color="auto"/>
        <w:right w:val="none" w:sz="0" w:space="0" w:color="auto"/>
      </w:divBdr>
    </w:div>
    <w:div w:id="1953586964">
      <w:bodyDiv w:val="1"/>
      <w:marLeft w:val="0"/>
      <w:marRight w:val="0"/>
      <w:marTop w:val="0"/>
      <w:marBottom w:val="0"/>
      <w:divBdr>
        <w:top w:val="none" w:sz="0" w:space="0" w:color="auto"/>
        <w:left w:val="none" w:sz="0" w:space="0" w:color="auto"/>
        <w:bottom w:val="none" w:sz="0" w:space="0" w:color="auto"/>
        <w:right w:val="none" w:sz="0" w:space="0" w:color="auto"/>
      </w:divBdr>
    </w:div>
    <w:div w:id="1977107320">
      <w:bodyDiv w:val="1"/>
      <w:marLeft w:val="0"/>
      <w:marRight w:val="0"/>
      <w:marTop w:val="0"/>
      <w:marBottom w:val="0"/>
      <w:divBdr>
        <w:top w:val="none" w:sz="0" w:space="0" w:color="auto"/>
        <w:left w:val="none" w:sz="0" w:space="0" w:color="auto"/>
        <w:bottom w:val="none" w:sz="0" w:space="0" w:color="auto"/>
        <w:right w:val="none" w:sz="0" w:space="0" w:color="auto"/>
      </w:divBdr>
    </w:div>
    <w:div w:id="1988431489">
      <w:bodyDiv w:val="1"/>
      <w:marLeft w:val="0"/>
      <w:marRight w:val="0"/>
      <w:marTop w:val="0"/>
      <w:marBottom w:val="0"/>
      <w:divBdr>
        <w:top w:val="none" w:sz="0" w:space="0" w:color="auto"/>
        <w:left w:val="none" w:sz="0" w:space="0" w:color="auto"/>
        <w:bottom w:val="none" w:sz="0" w:space="0" w:color="auto"/>
        <w:right w:val="none" w:sz="0" w:space="0" w:color="auto"/>
      </w:divBdr>
      <w:divsChild>
        <w:div w:id="24909161">
          <w:marLeft w:val="0"/>
          <w:marRight w:val="0"/>
          <w:marTop w:val="0"/>
          <w:marBottom w:val="0"/>
          <w:divBdr>
            <w:top w:val="none" w:sz="0" w:space="0" w:color="auto"/>
            <w:left w:val="none" w:sz="0" w:space="0" w:color="auto"/>
            <w:bottom w:val="none" w:sz="0" w:space="0" w:color="auto"/>
            <w:right w:val="none" w:sz="0" w:space="0" w:color="auto"/>
          </w:divBdr>
          <w:divsChild>
            <w:div w:id="1077437540">
              <w:marLeft w:val="0"/>
              <w:marRight w:val="0"/>
              <w:marTop w:val="0"/>
              <w:marBottom w:val="0"/>
              <w:divBdr>
                <w:top w:val="none" w:sz="0" w:space="0" w:color="auto"/>
                <w:left w:val="none" w:sz="0" w:space="0" w:color="auto"/>
                <w:bottom w:val="none" w:sz="0" w:space="0" w:color="auto"/>
                <w:right w:val="none" w:sz="0" w:space="0" w:color="auto"/>
              </w:divBdr>
              <w:divsChild>
                <w:div w:id="380441912">
                  <w:marLeft w:val="0"/>
                  <w:marRight w:val="0"/>
                  <w:marTop w:val="0"/>
                  <w:marBottom w:val="0"/>
                  <w:divBdr>
                    <w:top w:val="none" w:sz="0" w:space="0" w:color="auto"/>
                    <w:left w:val="none" w:sz="0" w:space="0" w:color="auto"/>
                    <w:bottom w:val="none" w:sz="0" w:space="0" w:color="auto"/>
                    <w:right w:val="none" w:sz="0" w:space="0" w:color="auto"/>
                  </w:divBdr>
                </w:div>
                <w:div w:id="493645670">
                  <w:marLeft w:val="0"/>
                  <w:marRight w:val="0"/>
                  <w:marTop w:val="0"/>
                  <w:marBottom w:val="0"/>
                  <w:divBdr>
                    <w:top w:val="none" w:sz="0" w:space="0" w:color="auto"/>
                    <w:left w:val="none" w:sz="0" w:space="0" w:color="auto"/>
                    <w:bottom w:val="none" w:sz="0" w:space="0" w:color="auto"/>
                    <w:right w:val="none" w:sz="0" w:space="0" w:color="auto"/>
                  </w:divBdr>
                </w:div>
                <w:div w:id="1675187331">
                  <w:marLeft w:val="0"/>
                  <w:marRight w:val="0"/>
                  <w:marTop w:val="0"/>
                  <w:marBottom w:val="0"/>
                  <w:divBdr>
                    <w:top w:val="none" w:sz="0" w:space="0" w:color="auto"/>
                    <w:left w:val="none" w:sz="0" w:space="0" w:color="auto"/>
                    <w:bottom w:val="none" w:sz="0" w:space="0" w:color="auto"/>
                    <w:right w:val="none" w:sz="0" w:space="0" w:color="auto"/>
                  </w:divBdr>
                </w:div>
              </w:divsChild>
            </w:div>
            <w:div w:id="2058312468">
              <w:marLeft w:val="0"/>
              <w:marRight w:val="0"/>
              <w:marTop w:val="0"/>
              <w:marBottom w:val="0"/>
              <w:divBdr>
                <w:top w:val="none" w:sz="0" w:space="0" w:color="auto"/>
                <w:left w:val="none" w:sz="0" w:space="0" w:color="auto"/>
                <w:bottom w:val="none" w:sz="0" w:space="0" w:color="auto"/>
                <w:right w:val="none" w:sz="0" w:space="0" w:color="auto"/>
              </w:divBdr>
              <w:divsChild>
                <w:div w:id="262807885">
                  <w:marLeft w:val="0"/>
                  <w:marRight w:val="0"/>
                  <w:marTop w:val="0"/>
                  <w:marBottom w:val="0"/>
                  <w:divBdr>
                    <w:top w:val="none" w:sz="0" w:space="0" w:color="auto"/>
                    <w:left w:val="none" w:sz="0" w:space="0" w:color="auto"/>
                    <w:bottom w:val="none" w:sz="0" w:space="0" w:color="auto"/>
                    <w:right w:val="none" w:sz="0" w:space="0" w:color="auto"/>
                  </w:divBdr>
                </w:div>
                <w:div w:id="11983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4707">
      <w:bodyDiv w:val="1"/>
      <w:marLeft w:val="0"/>
      <w:marRight w:val="0"/>
      <w:marTop w:val="0"/>
      <w:marBottom w:val="0"/>
      <w:divBdr>
        <w:top w:val="none" w:sz="0" w:space="0" w:color="auto"/>
        <w:left w:val="none" w:sz="0" w:space="0" w:color="auto"/>
        <w:bottom w:val="none" w:sz="0" w:space="0" w:color="auto"/>
        <w:right w:val="none" w:sz="0" w:space="0" w:color="auto"/>
      </w:divBdr>
      <w:divsChild>
        <w:div w:id="988707880">
          <w:marLeft w:val="0"/>
          <w:marRight w:val="0"/>
          <w:marTop w:val="0"/>
          <w:marBottom w:val="0"/>
          <w:divBdr>
            <w:top w:val="none" w:sz="0" w:space="0" w:color="auto"/>
            <w:left w:val="none" w:sz="0" w:space="0" w:color="auto"/>
            <w:bottom w:val="none" w:sz="0" w:space="0" w:color="auto"/>
            <w:right w:val="none" w:sz="0" w:space="0" w:color="auto"/>
          </w:divBdr>
        </w:div>
        <w:div w:id="1039432012">
          <w:marLeft w:val="0"/>
          <w:marRight w:val="0"/>
          <w:marTop w:val="0"/>
          <w:marBottom w:val="0"/>
          <w:divBdr>
            <w:top w:val="none" w:sz="0" w:space="0" w:color="auto"/>
            <w:left w:val="none" w:sz="0" w:space="0" w:color="auto"/>
            <w:bottom w:val="none" w:sz="0" w:space="0" w:color="auto"/>
            <w:right w:val="none" w:sz="0" w:space="0" w:color="auto"/>
          </w:divBdr>
        </w:div>
      </w:divsChild>
    </w:div>
    <w:div w:id="2047829908">
      <w:bodyDiv w:val="1"/>
      <w:marLeft w:val="0"/>
      <w:marRight w:val="0"/>
      <w:marTop w:val="0"/>
      <w:marBottom w:val="0"/>
      <w:divBdr>
        <w:top w:val="none" w:sz="0" w:space="0" w:color="auto"/>
        <w:left w:val="none" w:sz="0" w:space="0" w:color="auto"/>
        <w:bottom w:val="none" w:sz="0" w:space="0" w:color="auto"/>
        <w:right w:val="none" w:sz="0" w:space="0" w:color="auto"/>
      </w:divBdr>
    </w:div>
    <w:div w:id="2062359503">
      <w:bodyDiv w:val="1"/>
      <w:marLeft w:val="0"/>
      <w:marRight w:val="0"/>
      <w:marTop w:val="0"/>
      <w:marBottom w:val="0"/>
      <w:divBdr>
        <w:top w:val="none" w:sz="0" w:space="0" w:color="auto"/>
        <w:left w:val="none" w:sz="0" w:space="0" w:color="auto"/>
        <w:bottom w:val="none" w:sz="0" w:space="0" w:color="auto"/>
        <w:right w:val="none" w:sz="0" w:space="0" w:color="auto"/>
      </w:divBdr>
    </w:div>
    <w:div w:id="2094937202">
      <w:bodyDiv w:val="1"/>
      <w:marLeft w:val="0"/>
      <w:marRight w:val="0"/>
      <w:marTop w:val="0"/>
      <w:marBottom w:val="0"/>
      <w:divBdr>
        <w:top w:val="none" w:sz="0" w:space="0" w:color="auto"/>
        <w:left w:val="none" w:sz="0" w:space="0" w:color="auto"/>
        <w:bottom w:val="none" w:sz="0" w:space="0" w:color="auto"/>
        <w:right w:val="none" w:sz="0" w:space="0" w:color="auto"/>
      </w:divBdr>
    </w:div>
    <w:div w:id="2110856072">
      <w:bodyDiv w:val="1"/>
      <w:marLeft w:val="0"/>
      <w:marRight w:val="0"/>
      <w:marTop w:val="0"/>
      <w:marBottom w:val="0"/>
      <w:divBdr>
        <w:top w:val="none" w:sz="0" w:space="0" w:color="auto"/>
        <w:left w:val="none" w:sz="0" w:space="0" w:color="auto"/>
        <w:bottom w:val="none" w:sz="0" w:space="0" w:color="auto"/>
        <w:right w:val="none" w:sz="0" w:space="0" w:color="auto"/>
      </w:divBdr>
      <w:divsChild>
        <w:div w:id="751127334">
          <w:marLeft w:val="0"/>
          <w:marRight w:val="0"/>
          <w:marTop w:val="0"/>
          <w:marBottom w:val="0"/>
          <w:divBdr>
            <w:top w:val="none" w:sz="0" w:space="0" w:color="auto"/>
            <w:left w:val="none" w:sz="0" w:space="0" w:color="auto"/>
            <w:bottom w:val="none" w:sz="0" w:space="0" w:color="auto"/>
            <w:right w:val="none" w:sz="0" w:space="0" w:color="auto"/>
          </w:divBdr>
        </w:div>
        <w:div w:id="884751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sultation.publique@autorite-transports.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s://www.legifrance.gouv.fr/jorf/id/JORFTEXT000053717462" TargetMode="External"/><Relationship Id="rId3" Type="http://schemas.openxmlformats.org/officeDocument/2006/relationships/hyperlink" Target="https://eur-lex.europa.eu/legal-content/FR/TXT/?uri=CELEX%3A32013R0885&amp;qid=1773044938383" TargetMode="External"/><Relationship Id="rId7" Type="http://schemas.openxmlformats.org/officeDocument/2006/relationships/hyperlink" Target="https://www.legifrance.gouv.fr/jorf/id/JORFTEXT000053717399" TargetMode="External"/><Relationship Id="rId2" Type="http://schemas.openxmlformats.org/officeDocument/2006/relationships/hyperlink" Target="https://eur-lex.europa.eu/legal-content/FR/TXT/?uri=CELEX%3A32022R0670&amp;qid=1773044787233" TargetMode="External"/><Relationship Id="rId1" Type="http://schemas.openxmlformats.org/officeDocument/2006/relationships/hyperlink" Target="https://eur-lex.europa.eu/eli/dir/2010/40/oj?locale=fr" TargetMode="External"/><Relationship Id="rId6" Type="http://schemas.openxmlformats.org/officeDocument/2006/relationships/hyperlink" Target="https://www.legifrance.gouv.fr/codes/section_lc/LEGITEXT000023086525/LEGISCTA000026021474/" TargetMode="External"/><Relationship Id="rId5" Type="http://schemas.openxmlformats.org/officeDocument/2006/relationships/hyperlink" Target="https://www.legifrance.gouv.fr/jorf/article_jo/JORFARTI000051539230" TargetMode="External"/><Relationship Id="rId10" Type="http://schemas.openxmlformats.org/officeDocument/2006/relationships/hyperlink" Target="https://www.legifrance.gouv.fr/jorf/id/JORFTEXT000053717646" TargetMode="External"/><Relationship Id="rId4" Type="http://schemas.openxmlformats.org/officeDocument/2006/relationships/hyperlink" Target="https://eur-lex.europa.eu/legal-content/FR/TXT/?uri=CELEX%3A32013R0886&amp;qid=1773044882991" TargetMode="External"/><Relationship Id="rId9" Type="http://schemas.openxmlformats.org/officeDocument/2006/relationships/hyperlink" Target="https://www.legifrance.gouv.fr/jorf/id/JORFTEXT0000537174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ART2025">
  <a:themeElements>
    <a:clrScheme name="Autorité des transports">
      <a:dk1>
        <a:srgbClr val="000000"/>
      </a:dk1>
      <a:lt1>
        <a:srgbClr val="FFFFFF"/>
      </a:lt1>
      <a:dk2>
        <a:srgbClr val="25366F"/>
      </a:dk2>
      <a:lt2>
        <a:srgbClr val="A5ACC4"/>
      </a:lt2>
      <a:accent1>
        <a:srgbClr val="24366E"/>
      </a:accent1>
      <a:accent2>
        <a:srgbClr val="91C0BE"/>
      </a:accent2>
      <a:accent3>
        <a:srgbClr val="F0463D"/>
      </a:accent3>
      <a:accent4>
        <a:srgbClr val="5B8395"/>
      </a:accent4>
      <a:accent5>
        <a:srgbClr val="EC8D1A"/>
      </a:accent5>
      <a:accent6>
        <a:srgbClr val="795474"/>
      </a:accent6>
      <a:hlink>
        <a:srgbClr val="0563C1"/>
      </a:hlink>
      <a:folHlink>
        <a:srgbClr val="954F72"/>
      </a:folHlink>
    </a:clrScheme>
    <a:fontScheme name="Custom 7">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ART2025" id="{E719A5BC-CF54-4759-A2E7-068A7C716AD0}" vid="{AA97DCE8-4439-48D7-AF11-34B2480F0FC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ec6d4b-6ff4-4a98-a61a-544e3d599b43">
      <Terms xmlns="http://schemas.microsoft.com/office/infopath/2007/PartnerControls"/>
    </lcf76f155ced4ddcb4097134ff3c332f>
    <TaxCatchAll xmlns="56432723-5427-4399-9365-e2729babe2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87BADFF1B0E247B5294B6D4C6C81AC" ma:contentTypeVersion="17" ma:contentTypeDescription="Create a new document." ma:contentTypeScope="" ma:versionID="50a3dfaa40e2c72677264498043a05a9">
  <xsd:schema xmlns:xsd="http://www.w3.org/2001/XMLSchema" xmlns:xs="http://www.w3.org/2001/XMLSchema" xmlns:p="http://schemas.microsoft.com/office/2006/metadata/properties" xmlns:ns2="9eec6d4b-6ff4-4a98-a61a-544e3d599b43" xmlns:ns3="56432723-5427-4399-9365-e2729babe25c" targetNamespace="http://schemas.microsoft.com/office/2006/metadata/properties" ma:root="true" ma:fieldsID="02514e6b8161a931273644db57502794" ns2:_="" ns3:_="">
    <xsd:import namespace="9eec6d4b-6ff4-4a98-a61a-544e3d599b43"/>
    <xsd:import namespace="56432723-5427-4399-9365-e2729babe2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6d4b-6ff4-4a98-a61a-544e3d599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16fc492-fc0a-443d-a522-076ee2e51b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432723-5427-4399-9365-e2729babe25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0e4fa9-e906-401b-8c60-ff30dc71260b}" ma:internalName="TaxCatchAll" ma:showField="CatchAllData" ma:web="56432723-5427-4399-9365-e2729babe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7A4E9-EC8B-4C23-AFF2-FAF67DC14657}">
  <ds:schemaRefs>
    <ds:schemaRef ds:uri="http://schemas.openxmlformats.org/officeDocument/2006/bibliography"/>
  </ds:schemaRefs>
</ds:datastoreItem>
</file>

<file path=customXml/itemProps2.xml><?xml version="1.0" encoding="utf-8"?>
<ds:datastoreItem xmlns:ds="http://schemas.openxmlformats.org/officeDocument/2006/customXml" ds:itemID="{10E8E255-63D6-4AD1-9E49-1FA5E3BE8D99}">
  <ds:schemaRefs>
    <ds:schemaRef ds:uri="http://schemas.microsoft.com/office/2006/metadata/properties"/>
    <ds:schemaRef ds:uri="http://schemas.microsoft.com/office/infopath/2007/PartnerControls"/>
    <ds:schemaRef ds:uri="9eec6d4b-6ff4-4a98-a61a-544e3d599b43"/>
    <ds:schemaRef ds:uri="56432723-5427-4399-9365-e2729babe25c"/>
  </ds:schemaRefs>
</ds:datastoreItem>
</file>

<file path=customXml/itemProps3.xml><?xml version="1.0" encoding="utf-8"?>
<ds:datastoreItem xmlns:ds="http://schemas.openxmlformats.org/officeDocument/2006/customXml" ds:itemID="{B2FDA95D-E919-4207-B1B6-AED063CC0D78}">
  <ds:schemaRefs>
    <ds:schemaRef ds:uri="http://schemas.microsoft.com/sharepoint/v3/contenttype/forms"/>
  </ds:schemaRefs>
</ds:datastoreItem>
</file>

<file path=customXml/itemProps4.xml><?xml version="1.0" encoding="utf-8"?>
<ds:datastoreItem xmlns:ds="http://schemas.openxmlformats.org/officeDocument/2006/customXml" ds:itemID="{D2CB8B5F-B3B2-4B61-BFD0-A81CE302D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6d4b-6ff4-4a98-a61a-544e3d599b43"/>
    <ds:schemaRef ds:uri="56432723-5427-4399-9365-e2729babe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34</Pages>
  <Words>8426</Words>
  <Characters>46349</Characters>
  <Application>Microsoft Office Word</Application>
  <DocSecurity>0</DocSecurity>
  <Lines>386</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GOUGOUA Alban</dc:creator>
  <cp:keywords/>
  <dc:description/>
  <cp:lastModifiedBy>BLONDELLE Thomas</cp:lastModifiedBy>
  <cp:revision>3</cp:revision>
  <dcterms:created xsi:type="dcterms:W3CDTF">2026-05-22T08:05:00Z</dcterms:created>
  <dcterms:modified xsi:type="dcterms:W3CDTF">2026-05-26T15:24:00Z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0x010100E987BADFF1B0E247B5294B6D4C6C81AC</vt:lpwstr>
  </property>
  <property fmtid="{D5CDD505-2E9C-101B-9397-08002B2CF9AE}" pid="3" name="MediaServiceImageTags">
    <vt:lpwstr/>
  </property>
</Properties>
</file>